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42" w:rsidRPr="00702942" w:rsidRDefault="002F558B" w:rsidP="0070294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702942" w:rsidRPr="00702942">
        <w:rPr>
          <w:sz w:val="32"/>
          <w:szCs w:val="32"/>
        </w:rPr>
        <w:t>Texte :</w:t>
      </w:r>
    </w:p>
    <w:p w:rsidR="00702942" w:rsidRPr="00702942" w:rsidRDefault="00702942" w:rsidP="00886487">
      <w:pPr>
        <w:rPr>
          <w:sz w:val="32"/>
          <w:szCs w:val="32"/>
        </w:rPr>
      </w:pPr>
      <w:r w:rsidRPr="00D00A2F">
        <w:rPr>
          <w:b/>
          <w:bCs/>
          <w:sz w:val="32"/>
          <w:szCs w:val="32"/>
          <w:u w:val="single"/>
        </w:rPr>
        <w:t>Il</w:t>
      </w:r>
      <w:r w:rsidRPr="00702942">
        <w:rPr>
          <w:sz w:val="32"/>
          <w:szCs w:val="32"/>
        </w:rPr>
        <w:t xml:space="preserve"> s’agit bien, dans </w:t>
      </w:r>
      <w:r w:rsidR="00886487" w:rsidRPr="00702942">
        <w:rPr>
          <w:sz w:val="32"/>
          <w:szCs w:val="32"/>
        </w:rPr>
        <w:t>l’abolition</w:t>
      </w:r>
      <w:r w:rsidR="00886487">
        <w:rPr>
          <w:sz w:val="32"/>
          <w:szCs w:val="32"/>
        </w:rPr>
        <w:t>,</w:t>
      </w:r>
      <w:r w:rsidRPr="00702942">
        <w:rPr>
          <w:sz w:val="32"/>
          <w:szCs w:val="32"/>
        </w:rPr>
        <w:t xml:space="preserve"> d’un choix fondamental, d’une certaine conception de l’homme et de la</w:t>
      </w:r>
      <w:r>
        <w:rPr>
          <w:sz w:val="32"/>
          <w:szCs w:val="32"/>
        </w:rPr>
        <w:t xml:space="preserve"> </w:t>
      </w:r>
      <w:r w:rsidRPr="00702942">
        <w:rPr>
          <w:sz w:val="32"/>
          <w:szCs w:val="32"/>
        </w:rPr>
        <w:t>justice. Ceux qui veulent une justice qui tue, ceux-là sont animés par une double conviction : qu’il existe des</w:t>
      </w:r>
      <w:r>
        <w:rPr>
          <w:sz w:val="32"/>
          <w:szCs w:val="32"/>
        </w:rPr>
        <w:t xml:space="preserve"> </w:t>
      </w:r>
      <w:r w:rsidRPr="00702942">
        <w:rPr>
          <w:sz w:val="32"/>
          <w:szCs w:val="32"/>
        </w:rPr>
        <w:t>hommes totalement coupables, et qu’il peut y avoir une justice sûre de son infaillibilité au point de dire que</w:t>
      </w:r>
      <w:r>
        <w:rPr>
          <w:sz w:val="32"/>
          <w:szCs w:val="32"/>
        </w:rPr>
        <w:t xml:space="preserve"> </w:t>
      </w:r>
      <w:r w:rsidRPr="00702942">
        <w:rPr>
          <w:sz w:val="32"/>
          <w:szCs w:val="32"/>
        </w:rPr>
        <w:t>celui-là peut vivre et que celui-là doit mourir.</w:t>
      </w:r>
    </w:p>
    <w:p w:rsidR="00702942" w:rsidRPr="00702942" w:rsidRDefault="00702942" w:rsidP="00702942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702942">
        <w:rPr>
          <w:sz w:val="32"/>
          <w:szCs w:val="32"/>
        </w:rPr>
        <w:t>A cet âge de ma vie, l’une et l’autre affirmation me paraissent également erronées. Aussi terribles, aussi</w:t>
      </w:r>
      <w:r>
        <w:rPr>
          <w:sz w:val="32"/>
          <w:szCs w:val="32"/>
        </w:rPr>
        <w:t xml:space="preserve"> </w:t>
      </w:r>
      <w:r w:rsidRPr="00702942">
        <w:rPr>
          <w:sz w:val="32"/>
          <w:szCs w:val="32"/>
        </w:rPr>
        <w:t>odieux que soient leurs actes, il n’est pas d’hommes en cette terre dont la culpabilité soit totale et dont il</w:t>
      </w:r>
      <w:r>
        <w:rPr>
          <w:sz w:val="32"/>
          <w:szCs w:val="32"/>
        </w:rPr>
        <w:t xml:space="preserve"> </w:t>
      </w:r>
      <w:r w:rsidRPr="00702942">
        <w:rPr>
          <w:sz w:val="32"/>
          <w:szCs w:val="32"/>
        </w:rPr>
        <w:t>faille pour toujours désespérer totalement. Aussi prudente que soit la justice, aussi mesurées et angoissées que soient les femmes et les hommes qui jugent, la justice demeure humaine, donc faillible.</w:t>
      </w:r>
    </w:p>
    <w:p w:rsidR="00702942" w:rsidRPr="00702942" w:rsidRDefault="00702942" w:rsidP="00702942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702942">
        <w:rPr>
          <w:sz w:val="32"/>
          <w:szCs w:val="32"/>
        </w:rPr>
        <w:t xml:space="preserve">Et </w:t>
      </w:r>
      <w:r w:rsidRPr="00702942">
        <w:rPr>
          <w:b/>
          <w:bCs/>
          <w:sz w:val="32"/>
          <w:szCs w:val="32"/>
          <w:u w:val="single"/>
        </w:rPr>
        <w:t>je</w:t>
      </w:r>
      <w:r w:rsidRPr="00702942">
        <w:rPr>
          <w:sz w:val="32"/>
          <w:szCs w:val="32"/>
        </w:rPr>
        <w:t xml:space="preserve"> ne parle pas seulement de l’erreur judiciaire absolue, quand, après une exécution, il se révèle,</w:t>
      </w:r>
      <w:r>
        <w:rPr>
          <w:sz w:val="32"/>
          <w:szCs w:val="32"/>
        </w:rPr>
        <w:t xml:space="preserve"> </w:t>
      </w:r>
      <w:r w:rsidRPr="00702942">
        <w:rPr>
          <w:sz w:val="32"/>
          <w:szCs w:val="32"/>
        </w:rPr>
        <w:t>comme cela peut encore arriver, que le condamné à mort était innocent et qu’une société entière devient</w:t>
      </w:r>
      <w:r>
        <w:rPr>
          <w:sz w:val="32"/>
          <w:szCs w:val="32"/>
        </w:rPr>
        <w:t xml:space="preserve"> </w:t>
      </w:r>
      <w:r w:rsidRPr="00702942">
        <w:rPr>
          <w:sz w:val="32"/>
          <w:szCs w:val="32"/>
        </w:rPr>
        <w:t>ainsi collectivement coupable. Je parle aussi de l’incertitude et de la contradiction des décisions rendues qui</w:t>
      </w:r>
      <w:r>
        <w:rPr>
          <w:sz w:val="32"/>
          <w:szCs w:val="32"/>
        </w:rPr>
        <w:t xml:space="preserve"> </w:t>
      </w:r>
      <w:r w:rsidRPr="00702942">
        <w:rPr>
          <w:sz w:val="32"/>
          <w:szCs w:val="32"/>
        </w:rPr>
        <w:t>font que les mêmes accusés, condamnés à mort une première fois, dont la condamnation est cassée pour vice</w:t>
      </w:r>
      <w:r>
        <w:rPr>
          <w:sz w:val="32"/>
          <w:szCs w:val="32"/>
        </w:rPr>
        <w:t xml:space="preserve"> </w:t>
      </w:r>
      <w:r w:rsidRPr="00702942">
        <w:rPr>
          <w:sz w:val="32"/>
          <w:szCs w:val="32"/>
        </w:rPr>
        <w:t>de forme, sont de nouveau jugés, bien qu’il s’agisse des mêmes faits, échappent à la mort, comme si, en</w:t>
      </w:r>
      <w:r>
        <w:rPr>
          <w:sz w:val="32"/>
          <w:szCs w:val="32"/>
        </w:rPr>
        <w:t xml:space="preserve"> </w:t>
      </w:r>
      <w:r w:rsidRPr="00702942">
        <w:rPr>
          <w:sz w:val="32"/>
          <w:szCs w:val="32"/>
        </w:rPr>
        <w:t>justice, la vie d’un homme se jouait au hasard d’une erreur de plume d’un greffier. Ou bien tels condamnés,</w:t>
      </w:r>
      <w:r>
        <w:rPr>
          <w:sz w:val="32"/>
          <w:szCs w:val="32"/>
        </w:rPr>
        <w:t xml:space="preserve"> </w:t>
      </w:r>
      <w:r w:rsidRPr="00702942">
        <w:rPr>
          <w:sz w:val="32"/>
          <w:szCs w:val="32"/>
        </w:rPr>
        <w:t xml:space="preserve">pour des crimes moindres, seront exécutés, alors que d’autres, plus coupables, sauveront </w:t>
      </w:r>
      <w:r w:rsidRPr="00D00A2F">
        <w:rPr>
          <w:b/>
          <w:bCs/>
          <w:sz w:val="32"/>
          <w:szCs w:val="32"/>
          <w:u w:val="single"/>
        </w:rPr>
        <w:t>leur</w:t>
      </w:r>
      <w:r w:rsidRPr="00702942">
        <w:rPr>
          <w:sz w:val="32"/>
          <w:szCs w:val="32"/>
        </w:rPr>
        <w:t xml:space="preserve"> tête à la faveur de la passion de l’audience, du climat ou de l’emportement de tel ou tel.</w:t>
      </w:r>
    </w:p>
    <w:p w:rsidR="00702942" w:rsidRPr="00702942" w:rsidRDefault="00702942" w:rsidP="00702942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702942">
        <w:rPr>
          <w:sz w:val="32"/>
          <w:szCs w:val="32"/>
        </w:rPr>
        <w:t>Cette sorte de loterie judiciaire est intolérable. Le plus haut magistrat de France, M. Aydalot, disait</w:t>
      </w:r>
      <w:r>
        <w:rPr>
          <w:sz w:val="32"/>
          <w:szCs w:val="32"/>
        </w:rPr>
        <w:t xml:space="preserve"> </w:t>
      </w:r>
      <w:r w:rsidRPr="00702942">
        <w:rPr>
          <w:sz w:val="32"/>
          <w:szCs w:val="32"/>
        </w:rPr>
        <w:t>qu’à la mesure de sa</w:t>
      </w:r>
      <w:r>
        <w:rPr>
          <w:sz w:val="32"/>
          <w:szCs w:val="32"/>
        </w:rPr>
        <w:t xml:space="preserve"> </w:t>
      </w:r>
      <w:r w:rsidRPr="00702942">
        <w:rPr>
          <w:sz w:val="32"/>
          <w:szCs w:val="32"/>
        </w:rPr>
        <w:lastRenderedPageBreak/>
        <w:t>hasardeuse application, la peine de mort lui était devenue, à lui magistrat,</w:t>
      </w:r>
      <w:r>
        <w:rPr>
          <w:sz w:val="32"/>
          <w:szCs w:val="32"/>
        </w:rPr>
        <w:t xml:space="preserve"> </w:t>
      </w:r>
      <w:r w:rsidRPr="00702942">
        <w:rPr>
          <w:sz w:val="32"/>
          <w:szCs w:val="32"/>
        </w:rPr>
        <w:t>Insupportable. Parce qu’aucun homme n’est totalement responsable, parce qu’aucune justice ne peut être</w:t>
      </w:r>
      <w:r>
        <w:rPr>
          <w:sz w:val="32"/>
          <w:szCs w:val="32"/>
        </w:rPr>
        <w:t xml:space="preserve"> </w:t>
      </w:r>
      <w:r w:rsidRPr="00702942">
        <w:rPr>
          <w:sz w:val="32"/>
          <w:szCs w:val="32"/>
        </w:rPr>
        <w:t>absolument infaillible, la peine de mort est moralement inacceptable.</w:t>
      </w:r>
    </w:p>
    <w:p w:rsidR="00702942" w:rsidRPr="00702942" w:rsidRDefault="00702942" w:rsidP="00702942">
      <w:pPr>
        <w:rPr>
          <w:sz w:val="32"/>
          <w:szCs w:val="32"/>
        </w:rPr>
      </w:pPr>
    </w:p>
    <w:p w:rsidR="00702942" w:rsidRPr="00702942" w:rsidRDefault="00702942" w:rsidP="00702942">
      <w:pPr>
        <w:jc w:val="right"/>
        <w:rPr>
          <w:b/>
          <w:bCs/>
          <w:sz w:val="32"/>
          <w:szCs w:val="32"/>
        </w:rPr>
      </w:pPr>
      <w:r w:rsidRPr="00702942">
        <w:rPr>
          <w:b/>
          <w:bCs/>
          <w:sz w:val="32"/>
          <w:szCs w:val="32"/>
        </w:rPr>
        <w:t>Robert Badinter, Garde des sceaux, ministres de le Justice.</w:t>
      </w:r>
    </w:p>
    <w:p w:rsidR="00702942" w:rsidRPr="00702942" w:rsidRDefault="00702942" w:rsidP="00D00A2F">
      <w:pPr>
        <w:jc w:val="right"/>
        <w:rPr>
          <w:b/>
          <w:bCs/>
          <w:sz w:val="32"/>
          <w:szCs w:val="32"/>
        </w:rPr>
      </w:pPr>
      <w:r w:rsidRPr="00702942">
        <w:rPr>
          <w:b/>
          <w:bCs/>
          <w:sz w:val="32"/>
          <w:szCs w:val="32"/>
        </w:rPr>
        <w:t>Discours à l’assemblée nationale sur l’abolition de la peine</w:t>
      </w:r>
      <w:r w:rsidR="00D00A2F">
        <w:rPr>
          <w:b/>
          <w:bCs/>
          <w:sz w:val="32"/>
          <w:szCs w:val="32"/>
        </w:rPr>
        <w:t xml:space="preserve"> </w:t>
      </w:r>
      <w:r w:rsidRPr="00702942">
        <w:rPr>
          <w:b/>
          <w:bCs/>
          <w:sz w:val="32"/>
          <w:szCs w:val="32"/>
        </w:rPr>
        <w:t>de mort, 17 septembre 1981.</w:t>
      </w:r>
    </w:p>
    <w:p w:rsidR="00702942" w:rsidRPr="00D00A2F" w:rsidRDefault="00702942" w:rsidP="00702942">
      <w:pPr>
        <w:rPr>
          <w:b/>
          <w:bCs/>
          <w:sz w:val="32"/>
          <w:szCs w:val="32"/>
          <w:u w:val="single"/>
        </w:rPr>
      </w:pPr>
      <w:r w:rsidRPr="00D00A2F">
        <w:rPr>
          <w:b/>
          <w:bCs/>
          <w:sz w:val="32"/>
          <w:szCs w:val="32"/>
          <w:u w:val="single"/>
        </w:rPr>
        <w:t>Questions</w:t>
      </w:r>
    </w:p>
    <w:p w:rsidR="00702942" w:rsidRPr="00702942" w:rsidRDefault="00702942" w:rsidP="00702942">
      <w:pPr>
        <w:rPr>
          <w:sz w:val="32"/>
          <w:szCs w:val="32"/>
        </w:rPr>
      </w:pPr>
    </w:p>
    <w:p w:rsidR="00702942" w:rsidRPr="00D00A2F" w:rsidRDefault="00702942" w:rsidP="00702942">
      <w:pPr>
        <w:rPr>
          <w:b/>
          <w:bCs/>
          <w:sz w:val="32"/>
          <w:szCs w:val="32"/>
          <w:u w:val="single"/>
        </w:rPr>
      </w:pPr>
      <w:r w:rsidRPr="00D00A2F">
        <w:rPr>
          <w:b/>
          <w:bCs/>
          <w:sz w:val="32"/>
          <w:szCs w:val="32"/>
          <w:u w:val="single"/>
        </w:rPr>
        <w:t>I. Compréhension</w:t>
      </w:r>
    </w:p>
    <w:p w:rsidR="00702942" w:rsidRPr="00702942" w:rsidRDefault="00702942" w:rsidP="00702942">
      <w:pPr>
        <w:rPr>
          <w:sz w:val="32"/>
          <w:szCs w:val="32"/>
        </w:rPr>
      </w:pPr>
      <w:r w:rsidRPr="00702942">
        <w:rPr>
          <w:sz w:val="32"/>
          <w:szCs w:val="32"/>
        </w:rPr>
        <w:t xml:space="preserve">1. Robert Badinter se soulève contre un fait. Lequel ? </w:t>
      </w:r>
    </w:p>
    <w:p w:rsidR="00702942" w:rsidRPr="00702942" w:rsidRDefault="00702942" w:rsidP="00702942">
      <w:pPr>
        <w:rPr>
          <w:sz w:val="32"/>
          <w:szCs w:val="32"/>
        </w:rPr>
      </w:pPr>
      <w:r w:rsidRPr="00702942">
        <w:rPr>
          <w:sz w:val="32"/>
          <w:szCs w:val="32"/>
        </w:rPr>
        <w:t xml:space="preserve">Justifiez votre réponse par une phrase du texte. </w:t>
      </w:r>
    </w:p>
    <w:p w:rsidR="00702942" w:rsidRPr="00702942" w:rsidRDefault="00702942" w:rsidP="00702942">
      <w:pPr>
        <w:rPr>
          <w:sz w:val="32"/>
          <w:szCs w:val="32"/>
        </w:rPr>
      </w:pPr>
      <w:r w:rsidRPr="00702942">
        <w:rPr>
          <w:sz w:val="32"/>
          <w:szCs w:val="32"/>
        </w:rPr>
        <w:t xml:space="preserve">2. « Il s’agit bien, dans </w:t>
      </w:r>
      <w:r w:rsidRPr="00702942">
        <w:rPr>
          <w:sz w:val="32"/>
          <w:szCs w:val="32"/>
          <w:u w:val="single"/>
        </w:rPr>
        <w:t>l’abolition</w:t>
      </w:r>
      <w:r w:rsidRPr="00702942">
        <w:rPr>
          <w:sz w:val="32"/>
          <w:szCs w:val="32"/>
        </w:rPr>
        <w:t>, d’un choix fondamental ». Le mot souligné veut dire :</w:t>
      </w:r>
    </w:p>
    <w:p w:rsidR="00702942" w:rsidRPr="00702942" w:rsidRDefault="00702942" w:rsidP="00702942">
      <w:pPr>
        <w:rPr>
          <w:sz w:val="32"/>
          <w:szCs w:val="32"/>
        </w:rPr>
      </w:pPr>
      <w:r w:rsidRPr="00702942">
        <w:rPr>
          <w:rFonts w:ascii="Calibri" w:hAnsi="Calibri" w:cs="Calibri"/>
          <w:sz w:val="32"/>
          <w:szCs w:val="32"/>
        </w:rPr>
        <w:t> Application.</w:t>
      </w:r>
    </w:p>
    <w:p w:rsidR="00702942" w:rsidRPr="00702942" w:rsidRDefault="00702942" w:rsidP="00702942">
      <w:pPr>
        <w:rPr>
          <w:sz w:val="32"/>
          <w:szCs w:val="32"/>
        </w:rPr>
      </w:pPr>
      <w:r w:rsidRPr="00702942">
        <w:rPr>
          <w:rFonts w:ascii="Calibri" w:hAnsi="Calibri" w:cs="Calibri"/>
          <w:sz w:val="32"/>
          <w:szCs w:val="32"/>
        </w:rPr>
        <w:t> Annulation.</w:t>
      </w:r>
    </w:p>
    <w:p w:rsidR="00702942" w:rsidRPr="00702942" w:rsidRDefault="00702942" w:rsidP="00702942">
      <w:pPr>
        <w:rPr>
          <w:sz w:val="32"/>
          <w:szCs w:val="32"/>
        </w:rPr>
      </w:pPr>
      <w:r w:rsidRPr="00702942">
        <w:rPr>
          <w:rFonts w:ascii="Calibri" w:hAnsi="Calibri" w:cs="Calibri"/>
          <w:sz w:val="32"/>
          <w:szCs w:val="32"/>
        </w:rPr>
        <w:t> Affirmation.</w:t>
      </w:r>
    </w:p>
    <w:p w:rsidR="00702942" w:rsidRPr="00702942" w:rsidRDefault="00702942" w:rsidP="00702942">
      <w:pPr>
        <w:rPr>
          <w:sz w:val="32"/>
          <w:szCs w:val="32"/>
        </w:rPr>
      </w:pPr>
      <w:r w:rsidRPr="00702942">
        <w:rPr>
          <w:sz w:val="32"/>
          <w:szCs w:val="32"/>
        </w:rPr>
        <w:t xml:space="preserve">*Recopiez la bonne réponse. </w:t>
      </w:r>
    </w:p>
    <w:p w:rsidR="00702942" w:rsidRPr="00702942" w:rsidRDefault="00702942" w:rsidP="00702942">
      <w:pPr>
        <w:rPr>
          <w:sz w:val="32"/>
          <w:szCs w:val="32"/>
        </w:rPr>
      </w:pPr>
      <w:r w:rsidRPr="00702942">
        <w:rPr>
          <w:sz w:val="32"/>
          <w:szCs w:val="32"/>
        </w:rPr>
        <w:t>3. « Justice demeure humaine, justice qui tue, erreur judiciaire, infaillibilité, incertitude, justice sûre »</w:t>
      </w:r>
    </w:p>
    <w:p w:rsidR="00702942" w:rsidRPr="00702942" w:rsidRDefault="00702942" w:rsidP="00702942">
      <w:pPr>
        <w:rPr>
          <w:sz w:val="32"/>
          <w:szCs w:val="32"/>
        </w:rPr>
      </w:pPr>
      <w:r w:rsidRPr="00702942">
        <w:rPr>
          <w:sz w:val="32"/>
          <w:szCs w:val="32"/>
        </w:rPr>
        <w:t>Classez les mots et expressions ci-dessus selon qu’ils précisent l’idée de (s) :</w:t>
      </w:r>
    </w:p>
    <w:p w:rsidR="00702942" w:rsidRPr="00702942" w:rsidRDefault="00702942" w:rsidP="00702942">
      <w:pPr>
        <w:rPr>
          <w:sz w:val="32"/>
          <w:szCs w:val="32"/>
        </w:rPr>
      </w:pPr>
      <w:r w:rsidRPr="00702942">
        <w:rPr>
          <w:rFonts w:ascii="Calibri" w:hAnsi="Calibri" w:cs="Calibri"/>
          <w:sz w:val="32"/>
          <w:szCs w:val="32"/>
        </w:rPr>
        <w:lastRenderedPageBreak/>
        <w:t> Robert Badinter :.........................., ..................</w:t>
      </w:r>
      <w:r w:rsidRPr="00702942">
        <w:rPr>
          <w:sz w:val="32"/>
          <w:szCs w:val="32"/>
        </w:rPr>
        <w:t xml:space="preserve">..............., ...................... </w:t>
      </w:r>
    </w:p>
    <w:p w:rsidR="00702942" w:rsidRPr="00702942" w:rsidRDefault="00702942" w:rsidP="00702942">
      <w:pPr>
        <w:rPr>
          <w:sz w:val="32"/>
          <w:szCs w:val="32"/>
        </w:rPr>
      </w:pPr>
      <w:r w:rsidRPr="00702942">
        <w:rPr>
          <w:rFonts w:ascii="Calibri" w:hAnsi="Calibri" w:cs="Calibri"/>
          <w:sz w:val="32"/>
          <w:szCs w:val="32"/>
        </w:rPr>
        <w:t> Autres : .............................</w:t>
      </w:r>
      <w:r w:rsidR="00D00A2F">
        <w:rPr>
          <w:rFonts w:ascii="Calibri" w:hAnsi="Calibri" w:cs="Calibri"/>
          <w:sz w:val="32"/>
          <w:szCs w:val="32"/>
        </w:rPr>
        <w:t xml:space="preserve"> </w:t>
      </w:r>
      <w:r w:rsidRPr="00702942">
        <w:rPr>
          <w:rFonts w:ascii="Calibri" w:hAnsi="Calibri" w:cs="Calibri"/>
          <w:sz w:val="32"/>
          <w:szCs w:val="32"/>
        </w:rPr>
        <w:t>, ..............................</w:t>
      </w:r>
      <w:r w:rsidR="00D00A2F">
        <w:rPr>
          <w:rFonts w:ascii="Calibri" w:hAnsi="Calibri" w:cs="Calibri"/>
          <w:sz w:val="32"/>
          <w:szCs w:val="32"/>
        </w:rPr>
        <w:t xml:space="preserve"> </w:t>
      </w:r>
      <w:r w:rsidRPr="00702942">
        <w:rPr>
          <w:rFonts w:ascii="Calibri" w:hAnsi="Calibri" w:cs="Calibri"/>
          <w:sz w:val="32"/>
          <w:szCs w:val="32"/>
        </w:rPr>
        <w:t>, ...............................)</w:t>
      </w:r>
    </w:p>
    <w:p w:rsidR="00702942" w:rsidRPr="00702942" w:rsidRDefault="00702942" w:rsidP="00702942">
      <w:pPr>
        <w:rPr>
          <w:sz w:val="32"/>
          <w:szCs w:val="32"/>
        </w:rPr>
      </w:pPr>
      <w:r w:rsidRPr="00702942">
        <w:rPr>
          <w:sz w:val="32"/>
          <w:szCs w:val="32"/>
        </w:rPr>
        <w:t>4. Relevez dans le troisième paragraphe deux mots et une expression appartenant au champ lexicale de</w:t>
      </w:r>
      <w:r>
        <w:rPr>
          <w:sz w:val="32"/>
          <w:szCs w:val="32"/>
        </w:rPr>
        <w:t xml:space="preserve">  </w:t>
      </w:r>
      <w:r w:rsidRPr="00702942">
        <w:rPr>
          <w:sz w:val="32"/>
          <w:szCs w:val="32"/>
        </w:rPr>
        <w:t>« la peine de mort ».</w:t>
      </w:r>
    </w:p>
    <w:p w:rsidR="00702942" w:rsidRPr="00702942" w:rsidRDefault="00702942" w:rsidP="00702942">
      <w:pPr>
        <w:rPr>
          <w:sz w:val="32"/>
          <w:szCs w:val="32"/>
        </w:rPr>
      </w:pPr>
      <w:r w:rsidRPr="00702942">
        <w:rPr>
          <w:sz w:val="32"/>
          <w:szCs w:val="32"/>
        </w:rPr>
        <w:t xml:space="preserve">5. Pour quelles raisons faut-il supprimer la peine de mort ? (Citez deux raisons). </w:t>
      </w:r>
    </w:p>
    <w:p w:rsidR="00702942" w:rsidRPr="00702942" w:rsidRDefault="00702942" w:rsidP="00702942">
      <w:pPr>
        <w:rPr>
          <w:sz w:val="32"/>
          <w:szCs w:val="32"/>
        </w:rPr>
      </w:pPr>
      <w:r w:rsidRPr="00702942">
        <w:rPr>
          <w:sz w:val="32"/>
          <w:szCs w:val="32"/>
        </w:rPr>
        <w:t xml:space="preserve">6. Que remplacent les pronoms soulignés dans le texte ? (il, je, leur) </w:t>
      </w:r>
    </w:p>
    <w:p w:rsidR="00702942" w:rsidRPr="00702942" w:rsidRDefault="00702942" w:rsidP="00D00A2F">
      <w:pPr>
        <w:rPr>
          <w:sz w:val="32"/>
          <w:szCs w:val="32"/>
        </w:rPr>
      </w:pPr>
      <w:r w:rsidRPr="00702942">
        <w:rPr>
          <w:sz w:val="32"/>
          <w:szCs w:val="32"/>
        </w:rPr>
        <w:t>7. L’auteur s’implique-t-il dans le texte</w:t>
      </w:r>
      <w:r w:rsidR="00D00A2F">
        <w:rPr>
          <w:sz w:val="32"/>
          <w:szCs w:val="32"/>
        </w:rPr>
        <w:t xml:space="preserve"> </w:t>
      </w:r>
      <w:r w:rsidRPr="00702942">
        <w:rPr>
          <w:sz w:val="32"/>
          <w:szCs w:val="32"/>
        </w:rPr>
        <w:t>? Justifiez votre réponse en relevant trois indices</w:t>
      </w:r>
      <w:r w:rsidR="00D00A2F">
        <w:rPr>
          <w:sz w:val="32"/>
          <w:szCs w:val="32"/>
        </w:rPr>
        <w:t xml:space="preserve"> </w:t>
      </w:r>
      <w:r w:rsidRPr="00702942">
        <w:rPr>
          <w:sz w:val="32"/>
          <w:szCs w:val="32"/>
        </w:rPr>
        <w:t xml:space="preserve">différents. </w:t>
      </w:r>
    </w:p>
    <w:p w:rsidR="00702942" w:rsidRPr="00702942" w:rsidRDefault="00702942" w:rsidP="00702942">
      <w:pPr>
        <w:rPr>
          <w:sz w:val="32"/>
          <w:szCs w:val="32"/>
        </w:rPr>
      </w:pPr>
      <w:r w:rsidRPr="00702942">
        <w:rPr>
          <w:sz w:val="32"/>
          <w:szCs w:val="32"/>
        </w:rPr>
        <w:t>8. « Parce qu’aucune justice ne peut être absolument infaillible ».</w:t>
      </w:r>
    </w:p>
    <w:p w:rsidR="00702942" w:rsidRPr="00702942" w:rsidRDefault="00702942" w:rsidP="00702942">
      <w:pPr>
        <w:rPr>
          <w:sz w:val="32"/>
          <w:szCs w:val="32"/>
        </w:rPr>
      </w:pPr>
      <w:r w:rsidRPr="00702942">
        <w:rPr>
          <w:rFonts w:ascii="Calibri" w:hAnsi="Calibri" w:cs="Calibri"/>
          <w:sz w:val="32"/>
          <w:szCs w:val="32"/>
        </w:rPr>
        <w:t xml:space="preserve"> Quel est le rapport logique exprimé dans la phrase ci-dessus ? </w:t>
      </w:r>
    </w:p>
    <w:p w:rsidR="00702942" w:rsidRPr="00702942" w:rsidRDefault="00702942" w:rsidP="00D00A2F">
      <w:pPr>
        <w:rPr>
          <w:sz w:val="32"/>
          <w:szCs w:val="32"/>
        </w:rPr>
      </w:pPr>
      <w:r w:rsidRPr="00702942">
        <w:rPr>
          <w:rFonts w:ascii="Calibri" w:hAnsi="Calibri" w:cs="Calibri"/>
          <w:sz w:val="32"/>
          <w:szCs w:val="32"/>
        </w:rPr>
        <w:t> Réécrivez la phrase ci-dessu</w:t>
      </w:r>
      <w:r w:rsidRPr="00702942">
        <w:rPr>
          <w:sz w:val="32"/>
          <w:szCs w:val="32"/>
        </w:rPr>
        <w:t>s de façon à employer un autre articulateur choisi dans la liste</w:t>
      </w:r>
      <w:r w:rsidR="00D00A2F">
        <w:rPr>
          <w:sz w:val="32"/>
          <w:szCs w:val="32"/>
        </w:rPr>
        <w:t xml:space="preserve"> </w:t>
      </w:r>
      <w:r w:rsidRPr="00702942">
        <w:rPr>
          <w:sz w:val="32"/>
          <w:szCs w:val="32"/>
        </w:rPr>
        <w:t xml:space="preserve">suivante : « afin de/ bien que/ en effet ». </w:t>
      </w:r>
    </w:p>
    <w:p w:rsidR="00702942" w:rsidRPr="00702942" w:rsidRDefault="00702942" w:rsidP="00702942">
      <w:pPr>
        <w:rPr>
          <w:sz w:val="32"/>
          <w:szCs w:val="32"/>
        </w:rPr>
      </w:pPr>
      <w:r w:rsidRPr="00702942">
        <w:rPr>
          <w:sz w:val="32"/>
          <w:szCs w:val="32"/>
        </w:rPr>
        <w:t>9. Complétez le passage ci-dessous à l’aide des mots de la liste suivante : (abolition, plaide, peine de</w:t>
      </w:r>
    </w:p>
    <w:p w:rsidR="00702942" w:rsidRPr="00702942" w:rsidRDefault="00702942" w:rsidP="00D00A2F">
      <w:pPr>
        <w:rPr>
          <w:sz w:val="32"/>
          <w:szCs w:val="32"/>
        </w:rPr>
      </w:pPr>
      <w:r w:rsidRPr="00702942">
        <w:rPr>
          <w:sz w:val="32"/>
          <w:szCs w:val="32"/>
        </w:rPr>
        <w:t xml:space="preserve">mort, adversaire, Robert Badinter, criminelle). </w:t>
      </w:r>
    </w:p>
    <w:p w:rsidR="00702942" w:rsidRPr="00702942" w:rsidRDefault="00702942" w:rsidP="00D00A2F">
      <w:pPr>
        <w:rPr>
          <w:sz w:val="32"/>
          <w:szCs w:val="32"/>
        </w:rPr>
      </w:pPr>
      <w:r w:rsidRPr="00702942">
        <w:rPr>
          <w:sz w:val="32"/>
          <w:szCs w:val="32"/>
        </w:rPr>
        <w:t>.....................est un avocat français qui annonce à l’assemblée nationale qu’il est un</w:t>
      </w:r>
      <w:r w:rsidR="00D00A2F">
        <w:rPr>
          <w:sz w:val="32"/>
          <w:szCs w:val="32"/>
        </w:rPr>
        <w:t xml:space="preserve"> </w:t>
      </w:r>
      <w:r w:rsidRPr="00702942">
        <w:rPr>
          <w:sz w:val="32"/>
          <w:szCs w:val="32"/>
        </w:rPr>
        <w:t xml:space="preserve">................. </w:t>
      </w:r>
      <w:r w:rsidR="00D00A2F" w:rsidRPr="00702942">
        <w:rPr>
          <w:sz w:val="32"/>
          <w:szCs w:val="32"/>
        </w:rPr>
        <w:t>De</w:t>
      </w:r>
      <w:r w:rsidRPr="00702942">
        <w:rPr>
          <w:sz w:val="32"/>
          <w:szCs w:val="32"/>
        </w:rPr>
        <w:t xml:space="preserve"> la .........................et qu’il .................pour son ......................... Il pense</w:t>
      </w:r>
      <w:r w:rsidR="00D00A2F">
        <w:rPr>
          <w:sz w:val="32"/>
          <w:szCs w:val="32"/>
        </w:rPr>
        <w:t xml:space="preserve"> </w:t>
      </w:r>
      <w:r w:rsidRPr="00702942">
        <w:rPr>
          <w:sz w:val="32"/>
          <w:szCs w:val="32"/>
        </w:rPr>
        <w:t>que c’est une solution ...........................</w:t>
      </w:r>
    </w:p>
    <w:p w:rsidR="00702942" w:rsidRPr="00702942" w:rsidRDefault="00702942" w:rsidP="00702942">
      <w:pPr>
        <w:rPr>
          <w:sz w:val="32"/>
          <w:szCs w:val="32"/>
        </w:rPr>
      </w:pPr>
      <w:r w:rsidRPr="00702942">
        <w:rPr>
          <w:sz w:val="32"/>
          <w:szCs w:val="32"/>
        </w:rPr>
        <w:t>10. Ce texte est :</w:t>
      </w:r>
    </w:p>
    <w:p w:rsidR="00702942" w:rsidRPr="00702942" w:rsidRDefault="00702942" w:rsidP="00702942">
      <w:pPr>
        <w:rPr>
          <w:sz w:val="32"/>
          <w:szCs w:val="32"/>
        </w:rPr>
      </w:pPr>
      <w:r w:rsidRPr="00702942">
        <w:rPr>
          <w:rFonts w:ascii="Calibri" w:hAnsi="Calibri" w:cs="Calibri"/>
          <w:sz w:val="32"/>
          <w:szCs w:val="32"/>
        </w:rPr>
        <w:t> Un réquisitoire au nom d’un adversaire de la peine de mort.</w:t>
      </w:r>
    </w:p>
    <w:p w:rsidR="00702942" w:rsidRPr="00702942" w:rsidRDefault="00702942" w:rsidP="00702942">
      <w:pPr>
        <w:rPr>
          <w:sz w:val="32"/>
          <w:szCs w:val="32"/>
        </w:rPr>
      </w:pPr>
      <w:r w:rsidRPr="00702942">
        <w:rPr>
          <w:rFonts w:ascii="Calibri" w:hAnsi="Calibri" w:cs="Calibri"/>
          <w:sz w:val="32"/>
          <w:szCs w:val="32"/>
        </w:rPr>
        <w:lastRenderedPageBreak/>
        <w:t> Un débat entre les défenseurs et les adversaires de la peine de mort.</w:t>
      </w:r>
    </w:p>
    <w:p w:rsidR="00702942" w:rsidRPr="00702942" w:rsidRDefault="00702942" w:rsidP="00702942">
      <w:pPr>
        <w:rPr>
          <w:sz w:val="32"/>
          <w:szCs w:val="32"/>
        </w:rPr>
      </w:pPr>
      <w:r w:rsidRPr="00702942">
        <w:rPr>
          <w:rFonts w:ascii="Calibri" w:hAnsi="Calibri" w:cs="Calibri"/>
          <w:sz w:val="32"/>
          <w:szCs w:val="32"/>
        </w:rPr>
        <w:t> Un réquisitoire au nom d’un avocat en faveur de la peine de mort.</w:t>
      </w:r>
    </w:p>
    <w:p w:rsidR="00702942" w:rsidRPr="00702942" w:rsidRDefault="00702942" w:rsidP="00702942">
      <w:pPr>
        <w:rPr>
          <w:sz w:val="32"/>
          <w:szCs w:val="32"/>
        </w:rPr>
      </w:pPr>
      <w:r w:rsidRPr="00702942">
        <w:rPr>
          <w:sz w:val="32"/>
          <w:szCs w:val="32"/>
        </w:rPr>
        <w:t xml:space="preserve">Recopiez la bonne réponse. </w:t>
      </w:r>
    </w:p>
    <w:p w:rsidR="00702942" w:rsidRPr="00702942" w:rsidRDefault="00702942" w:rsidP="00702942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</w:t>
      </w:r>
      <w:r w:rsidRPr="00702942">
        <w:rPr>
          <w:b/>
          <w:bCs/>
          <w:sz w:val="32"/>
          <w:szCs w:val="32"/>
          <w:u w:val="single"/>
        </w:rPr>
        <w:t xml:space="preserve">II. Production écrite : </w:t>
      </w:r>
    </w:p>
    <w:p w:rsidR="00702942" w:rsidRPr="00702942" w:rsidRDefault="00702942" w:rsidP="002F558B">
      <w:pPr>
        <w:rPr>
          <w:sz w:val="32"/>
          <w:szCs w:val="32"/>
        </w:rPr>
      </w:pPr>
      <w:r w:rsidRPr="00702942">
        <w:rPr>
          <w:sz w:val="32"/>
          <w:szCs w:val="32"/>
        </w:rPr>
        <w:t>Vous avez aimé ce texte et vous voulez le faire découvrir à vos camarades. Rédigez-le</w:t>
      </w:r>
      <w:r w:rsidR="002F558B">
        <w:rPr>
          <w:sz w:val="32"/>
          <w:szCs w:val="32"/>
        </w:rPr>
        <w:t xml:space="preserve"> </w:t>
      </w:r>
      <w:r w:rsidRPr="00702942">
        <w:rPr>
          <w:sz w:val="32"/>
          <w:szCs w:val="32"/>
        </w:rPr>
        <w:t>compte rendu objectif de ce texte qui sera mis à la disposition de vos camarades dans le journal</w:t>
      </w:r>
      <w:r>
        <w:rPr>
          <w:sz w:val="32"/>
          <w:szCs w:val="32"/>
        </w:rPr>
        <w:t xml:space="preserve"> </w:t>
      </w:r>
      <w:r w:rsidRPr="00702942">
        <w:rPr>
          <w:sz w:val="32"/>
          <w:szCs w:val="32"/>
        </w:rPr>
        <w:t>scolaire de votre établissement.</w:t>
      </w:r>
    </w:p>
    <w:p w:rsidR="00702942" w:rsidRPr="00702942" w:rsidRDefault="00702942" w:rsidP="00702942">
      <w:pPr>
        <w:rPr>
          <w:sz w:val="32"/>
          <w:szCs w:val="32"/>
        </w:rPr>
      </w:pPr>
    </w:p>
    <w:sectPr w:rsidR="00702942" w:rsidRPr="00702942" w:rsidSect="004200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568" w:rsidRDefault="007C7568" w:rsidP="00702942">
      <w:pPr>
        <w:spacing w:after="0" w:line="240" w:lineRule="auto"/>
      </w:pPr>
      <w:r>
        <w:separator/>
      </w:r>
    </w:p>
  </w:endnote>
  <w:endnote w:type="continuationSeparator" w:id="1">
    <w:p w:rsidR="007C7568" w:rsidRDefault="007C7568" w:rsidP="00702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568" w:rsidRDefault="007C7568" w:rsidP="00702942">
      <w:pPr>
        <w:spacing w:after="0" w:line="240" w:lineRule="auto"/>
      </w:pPr>
      <w:r>
        <w:separator/>
      </w:r>
    </w:p>
  </w:footnote>
  <w:footnote w:type="continuationSeparator" w:id="1">
    <w:p w:rsidR="007C7568" w:rsidRDefault="007C7568" w:rsidP="00702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942" w:rsidRDefault="00702942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2942"/>
    <w:rsid w:val="00274B14"/>
    <w:rsid w:val="002F558B"/>
    <w:rsid w:val="004200E7"/>
    <w:rsid w:val="004665E0"/>
    <w:rsid w:val="00702942"/>
    <w:rsid w:val="007C7568"/>
    <w:rsid w:val="00886487"/>
    <w:rsid w:val="00D00A2F"/>
    <w:rsid w:val="00D5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0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02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02942"/>
  </w:style>
  <w:style w:type="paragraph" w:styleId="Pieddepage">
    <w:name w:val="footer"/>
    <w:basedOn w:val="Normal"/>
    <w:link w:val="PieddepageCar"/>
    <w:uiPriority w:val="99"/>
    <w:semiHidden/>
    <w:unhideWhenUsed/>
    <w:rsid w:val="00702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029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686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pixinfo</dc:creator>
  <cp:keywords/>
  <dc:description/>
  <cp:lastModifiedBy>pixinfo</cp:lastModifiedBy>
  <cp:revision>7</cp:revision>
  <dcterms:created xsi:type="dcterms:W3CDTF">2020-05-14T22:01:00Z</dcterms:created>
  <dcterms:modified xsi:type="dcterms:W3CDTF">2020-05-15T00:21:00Z</dcterms:modified>
</cp:coreProperties>
</file>