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fr-FR"/>
        </w:rPr>
        <w:id w:val="2669976"/>
        <w:docPartObj>
          <w:docPartGallery w:val="Cover Pages"/>
          <w:docPartUnique/>
        </w:docPartObj>
      </w:sdtPr>
      <w:sdtEndPr>
        <w:rPr>
          <w:rFonts w:asciiTheme="minorHAnsi" w:eastAsiaTheme="minorHAnsi" w:hAnsiTheme="minorHAnsi" w:cstheme="minorHAnsi"/>
          <w:b/>
          <w:bCs/>
          <w:caps w:val="0"/>
          <w:sz w:val="24"/>
          <w:szCs w:val="24"/>
        </w:rPr>
      </w:sdtEndPr>
      <w:sdtContent>
        <w:tbl>
          <w:tblPr>
            <w:tblW w:w="5000" w:type="pct"/>
            <w:jc w:val="center"/>
            <w:tblLook w:val="04A0"/>
          </w:tblPr>
          <w:tblGrid>
            <w:gridCol w:w="9286"/>
          </w:tblGrid>
          <w:tr w:rsidR="00BA35B3">
            <w:trPr>
              <w:trHeight w:val="2880"/>
              <w:jc w:val="center"/>
            </w:trPr>
            <w:sdt>
              <w:sdtPr>
                <w:rPr>
                  <w:rFonts w:asciiTheme="majorHAnsi" w:eastAsiaTheme="majorEastAsia" w:hAnsiTheme="majorHAnsi" w:cstheme="majorBidi"/>
                  <w:caps/>
                  <w:lang w:eastAsia="fr-FR"/>
                </w:rPr>
                <w:alias w:val="Société"/>
                <w:id w:val="15524243"/>
                <w:dataBinding w:prefixMappings="xmlns:ns0='http://schemas.openxmlformats.org/officeDocument/2006/extended-properties'" w:xpath="/ns0:Properties[1]/ns0:Company[1]" w:storeItemID="{6668398D-A668-4E3E-A5EB-62B293D839F1}"/>
                <w:text/>
              </w:sdtPr>
              <w:sdtEndPr>
                <w:rPr>
                  <w:sz w:val="56"/>
                  <w:szCs w:val="56"/>
                  <w:lang w:eastAsia="en-US"/>
                </w:rPr>
              </w:sdtEndPr>
              <w:sdtContent>
                <w:tc>
                  <w:tcPr>
                    <w:tcW w:w="5000" w:type="pct"/>
                  </w:tcPr>
                  <w:p w:rsidR="00BA35B3" w:rsidRDefault="002A37E8" w:rsidP="002A37E8">
                    <w:pPr>
                      <w:pStyle w:val="Sansinterligne"/>
                      <w:jc w:val="center"/>
                      <w:rPr>
                        <w:rFonts w:asciiTheme="majorHAnsi" w:eastAsiaTheme="majorEastAsia" w:hAnsiTheme="majorHAnsi" w:cstheme="majorBidi"/>
                        <w:caps/>
                      </w:rPr>
                    </w:pPr>
                    <w:r w:rsidRPr="002A37E8">
                      <w:rPr>
                        <w:rFonts w:asciiTheme="majorHAnsi" w:eastAsiaTheme="majorEastAsia" w:hAnsiTheme="majorHAnsi" w:cstheme="majorBidi"/>
                        <w:caps/>
                        <w:sz w:val="56"/>
                        <w:szCs w:val="56"/>
                        <w:lang w:eastAsia="fr-FR"/>
                      </w:rPr>
                      <w:t xml:space="preserve">faculté de medecine d’annaba </w:t>
                    </w:r>
                  </w:p>
                </w:tc>
              </w:sdtContent>
            </w:sdt>
          </w:tr>
          <w:tr w:rsidR="00BA35B3">
            <w:trPr>
              <w:trHeight w:val="1440"/>
              <w:jc w:val="center"/>
            </w:trPr>
            <w:sdt>
              <w:sdtPr>
                <w:rPr>
                  <w:rFonts w:asciiTheme="majorHAnsi" w:eastAsiaTheme="majorEastAsia" w:hAnsiTheme="majorHAnsi" w:cstheme="majorBidi"/>
                  <w:sz w:val="80"/>
                  <w:szCs w:val="80"/>
                  <w:lang w:eastAsia="fr-FR"/>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A35B3" w:rsidRDefault="007C0D15" w:rsidP="008847BD">
                    <w:pPr>
                      <w:pStyle w:val="Sansinterligne"/>
                      <w:jc w:val="center"/>
                      <w:rPr>
                        <w:rFonts w:asciiTheme="majorHAnsi" w:eastAsiaTheme="majorEastAsia" w:hAnsiTheme="majorHAnsi" w:cstheme="majorBidi"/>
                        <w:sz w:val="80"/>
                        <w:szCs w:val="80"/>
                      </w:rPr>
                    </w:pPr>
                    <w:r w:rsidRPr="007C0D15">
                      <w:rPr>
                        <w:rFonts w:asciiTheme="majorHAnsi" w:eastAsiaTheme="majorEastAsia" w:hAnsiTheme="majorHAnsi" w:cstheme="majorBidi"/>
                        <w:sz w:val="80"/>
                        <w:szCs w:val="80"/>
                        <w:lang w:eastAsia="fr-FR"/>
                      </w:rPr>
                      <w:t>La motricité volontaire</w:t>
                    </w:r>
                  </w:p>
                </w:tc>
              </w:sdtContent>
            </w:sdt>
          </w:tr>
          <w:tr w:rsidR="00BA35B3">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A35B3" w:rsidRDefault="00BA35B3" w:rsidP="00FF3B10">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2ème année médecine 201</w:t>
                    </w:r>
                    <w:r w:rsidR="002A37E8">
                      <w:rPr>
                        <w:rFonts w:asciiTheme="majorHAnsi" w:eastAsiaTheme="majorEastAsia" w:hAnsiTheme="majorHAnsi" w:cstheme="majorBidi"/>
                        <w:sz w:val="44"/>
                        <w:szCs w:val="44"/>
                      </w:rPr>
                      <w:t>9-2020</w:t>
                    </w:r>
                  </w:p>
                </w:tc>
              </w:sdtContent>
            </w:sdt>
          </w:tr>
          <w:tr w:rsidR="00BA35B3">
            <w:trPr>
              <w:trHeight w:val="360"/>
              <w:jc w:val="center"/>
            </w:trPr>
            <w:tc>
              <w:tcPr>
                <w:tcW w:w="5000" w:type="pct"/>
                <w:vAlign w:val="center"/>
              </w:tcPr>
              <w:p w:rsidR="00BA35B3" w:rsidRDefault="00A83A2E">
                <w:pPr>
                  <w:pStyle w:val="Sansinterligne"/>
                  <w:jc w:val="center"/>
                </w:pPr>
                <w:r>
                  <w:rPr>
                    <w:noProof/>
                  </w:rPr>
                  <w:pict>
                    <v:shapetype id="_x0000_t202" coordsize="21600,21600" o:spt="202" path="m,l,21600r21600,l21600,xe">
                      <v:stroke joinstyle="miter"/>
                      <v:path gradientshapeok="t" o:connecttype="rect"/>
                    </v:shapetype>
                    <v:shape id="_x0000_s1229" type="#_x0000_t202" style="position:absolute;left:0;text-align:left;margin-left:117.95pt;margin-top:38.1pt;width:229.25pt;height:33.4pt;z-index:251680256;mso-height-percent:200;mso-position-horizontal-relative:text;mso-position-vertical-relative:text;mso-height-percent:200;mso-width-relative:margin;mso-height-relative:margin" strokecolor="white [3212]">
                      <v:textbox style="mso-next-textbox:#_x0000_s1229;mso-fit-shape-to-text:t">
                        <w:txbxContent>
                          <w:p w:rsidR="002A37E8" w:rsidRDefault="00A83A2E" w:rsidP="002A37E8">
                            <w:pPr>
                              <w:jc w:val="center"/>
                            </w:pPr>
                            <w:hyperlink r:id="rId9" w:history="1">
                              <w:r w:rsidR="002A37E8" w:rsidRPr="00797BC4">
                                <w:rPr>
                                  <w:rStyle w:val="Lienhypertexte"/>
                                </w:rPr>
                                <w:t>benahmedabdelhalim@gmail.com</w:t>
                              </w:r>
                            </w:hyperlink>
                          </w:p>
                        </w:txbxContent>
                      </v:textbox>
                    </v:shape>
                  </w:pict>
                </w:r>
              </w:p>
            </w:tc>
          </w:tr>
          <w:tr w:rsidR="00BA35B3">
            <w:trPr>
              <w:trHeight w:val="360"/>
              <w:jc w:val="center"/>
            </w:trPr>
            <w:sdt>
              <w:sdtPr>
                <w:rPr>
                  <w:b/>
                  <w:bCs/>
                  <w:sz w:val="36"/>
                  <w:szCs w:val="36"/>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A35B3" w:rsidRDefault="00BA35B3">
                    <w:pPr>
                      <w:pStyle w:val="Sansinterligne"/>
                      <w:jc w:val="center"/>
                      <w:rPr>
                        <w:b/>
                        <w:bCs/>
                      </w:rPr>
                    </w:pPr>
                    <w:r w:rsidRPr="002A37E8">
                      <w:rPr>
                        <w:b/>
                        <w:bCs/>
                        <w:sz w:val="36"/>
                        <w:szCs w:val="36"/>
                      </w:rPr>
                      <w:t>Dr A. Benahmed</w:t>
                    </w:r>
                  </w:p>
                </w:tc>
              </w:sdtContent>
            </w:sdt>
          </w:tr>
          <w:tr w:rsidR="00BA35B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BA35B3" w:rsidRDefault="002A37E8" w:rsidP="002A37E8">
                    <w:pPr>
                      <w:pStyle w:val="Sansinterligne"/>
                      <w:jc w:val="center"/>
                      <w:rPr>
                        <w:b/>
                        <w:bCs/>
                      </w:rPr>
                    </w:pPr>
                    <w:r>
                      <w:rPr>
                        <w:b/>
                        <w:bCs/>
                      </w:rPr>
                      <w:t xml:space="preserve">     </w:t>
                    </w:r>
                  </w:p>
                </w:tc>
              </w:sdtContent>
            </w:sdt>
          </w:tr>
        </w:tbl>
        <w:p w:rsidR="00BA35B3" w:rsidRDefault="00BA35B3"/>
        <w:p w:rsidR="00BA35B3" w:rsidRDefault="00BA35B3"/>
        <w:p w:rsidR="00B27B05" w:rsidRDefault="00B27B05"/>
        <w:p w:rsidR="00B27B05" w:rsidRDefault="00B27B05"/>
        <w:p w:rsidR="00BA35B3" w:rsidRDefault="00BA35B3"/>
        <w:p w:rsidR="00B84C97" w:rsidRDefault="00B84C97"/>
        <w:p w:rsidR="00B84C97" w:rsidRDefault="00B84C97"/>
        <w:p w:rsidR="00B84C97" w:rsidRDefault="00B84C97"/>
        <w:p w:rsidR="00B84C97" w:rsidRDefault="00B84C97"/>
        <w:p w:rsidR="00B84C97" w:rsidRDefault="00B84C97"/>
        <w:p w:rsidR="00B84C97" w:rsidRDefault="00B84C97"/>
        <w:p w:rsidR="00B84C97" w:rsidRDefault="00B84C97"/>
        <w:p w:rsidR="007C0D15" w:rsidRDefault="007C0D15"/>
        <w:p w:rsidR="007C0D15" w:rsidRDefault="007C0D15"/>
        <w:p w:rsidR="007C0D15" w:rsidRDefault="007C0D15"/>
        <w:p w:rsidR="007C0D15" w:rsidRDefault="007C0D15"/>
        <w:p w:rsidR="007C0D15" w:rsidRDefault="007C0D15"/>
        <w:p w:rsidR="007C0D15" w:rsidRPr="0020687C" w:rsidRDefault="007C0D15" w:rsidP="007C0D15">
          <w:pPr>
            <w:numPr>
              <w:ilvl w:val="0"/>
              <w:numId w:val="60"/>
            </w:numPr>
            <w:spacing w:after="0" w:line="360" w:lineRule="auto"/>
            <w:jc w:val="both"/>
            <w:rPr>
              <w:rFonts w:asciiTheme="majorHAnsi" w:hAnsiTheme="majorHAnsi" w:cs="Calibri"/>
              <w:color w:val="002060"/>
              <w:sz w:val="24"/>
              <w:szCs w:val="24"/>
            </w:rPr>
          </w:pPr>
          <w:r w:rsidRPr="0020687C">
            <w:rPr>
              <w:rFonts w:asciiTheme="majorHAnsi" w:hAnsiTheme="majorHAnsi" w:cs="Calibri"/>
              <w:color w:val="002060"/>
              <w:sz w:val="24"/>
              <w:szCs w:val="24"/>
            </w:rPr>
            <w:lastRenderedPageBreak/>
            <w:t>Introduction </w:t>
          </w:r>
        </w:p>
        <w:p w:rsidR="007C0D15" w:rsidRPr="0020687C" w:rsidRDefault="007C0D15" w:rsidP="007C0D15">
          <w:pPr>
            <w:spacing w:line="360" w:lineRule="auto"/>
            <w:jc w:val="both"/>
            <w:rPr>
              <w:rFonts w:asciiTheme="majorHAnsi" w:hAnsiTheme="majorHAnsi" w:cs="Calibri"/>
              <w:sz w:val="24"/>
              <w:szCs w:val="24"/>
            </w:rPr>
          </w:pPr>
          <w:r w:rsidRPr="0020687C">
            <w:rPr>
              <w:rFonts w:asciiTheme="majorHAnsi" w:hAnsiTheme="majorHAnsi" w:cs="Calibri"/>
              <w:sz w:val="24"/>
              <w:szCs w:val="24"/>
            </w:rPr>
            <w:t xml:space="preserve">Le mouvement volontaire nécessite d’abord </w:t>
          </w:r>
          <w:r w:rsidRPr="0020687C">
            <w:rPr>
              <w:rFonts w:asciiTheme="majorHAnsi" w:hAnsiTheme="majorHAnsi" w:cs="Calibri"/>
              <w:b/>
              <w:sz w:val="24"/>
              <w:szCs w:val="24"/>
            </w:rPr>
            <w:t>d’identifier</w:t>
          </w:r>
          <w:r w:rsidRPr="0020687C">
            <w:rPr>
              <w:rFonts w:asciiTheme="majorHAnsi" w:hAnsiTheme="majorHAnsi" w:cs="Calibri"/>
              <w:sz w:val="24"/>
              <w:szCs w:val="24"/>
            </w:rPr>
            <w:t xml:space="preserve"> et </w:t>
          </w:r>
          <w:r w:rsidRPr="0020687C">
            <w:rPr>
              <w:rFonts w:asciiTheme="majorHAnsi" w:hAnsiTheme="majorHAnsi" w:cs="Calibri"/>
              <w:b/>
              <w:sz w:val="24"/>
              <w:szCs w:val="24"/>
            </w:rPr>
            <w:t>de localiser</w:t>
          </w:r>
          <w:r w:rsidRPr="0020687C">
            <w:rPr>
              <w:rFonts w:asciiTheme="majorHAnsi" w:hAnsiTheme="majorHAnsi" w:cs="Calibri"/>
              <w:sz w:val="24"/>
              <w:szCs w:val="24"/>
            </w:rPr>
            <w:t xml:space="preserve"> une cible, ensuite </w:t>
          </w:r>
          <w:r w:rsidRPr="0020687C">
            <w:rPr>
              <w:rFonts w:asciiTheme="majorHAnsi" w:hAnsiTheme="majorHAnsi" w:cs="Calibri"/>
              <w:b/>
              <w:sz w:val="24"/>
              <w:szCs w:val="24"/>
            </w:rPr>
            <w:t>d’organiser un plan d’action</w:t>
          </w:r>
          <w:r w:rsidRPr="0020687C">
            <w:rPr>
              <w:rFonts w:asciiTheme="majorHAnsi" w:hAnsiTheme="majorHAnsi" w:cs="Calibri"/>
              <w:sz w:val="24"/>
              <w:szCs w:val="24"/>
            </w:rPr>
            <w:t xml:space="preserve">,  et en </w:t>
          </w:r>
          <w:r w:rsidRPr="0020687C">
            <w:rPr>
              <w:rFonts w:asciiTheme="majorHAnsi" w:hAnsiTheme="majorHAnsi" w:cs="Calibri"/>
              <w:b/>
              <w:sz w:val="24"/>
              <w:szCs w:val="24"/>
            </w:rPr>
            <w:t>fin exécuter un programme</w:t>
          </w:r>
          <w:r w:rsidRPr="0020687C">
            <w:rPr>
              <w:rFonts w:asciiTheme="majorHAnsi" w:hAnsiTheme="majorHAnsi" w:cs="Calibri"/>
              <w:sz w:val="24"/>
              <w:szCs w:val="24"/>
            </w:rPr>
            <w:t xml:space="preserve"> par l’intermédiaire d’une voie de transfert des informations aux motoneurones de la corne antérieure pour générer en fin  le mouvement des muscles.</w:t>
          </w:r>
        </w:p>
        <w:p w:rsidR="007C0D15" w:rsidRPr="0020687C" w:rsidRDefault="007C0D15" w:rsidP="007C0D15">
          <w:pPr>
            <w:numPr>
              <w:ilvl w:val="0"/>
              <w:numId w:val="60"/>
            </w:numPr>
            <w:spacing w:after="0" w:line="360" w:lineRule="auto"/>
            <w:jc w:val="both"/>
            <w:rPr>
              <w:rFonts w:asciiTheme="majorHAnsi" w:hAnsiTheme="majorHAnsi" w:cs="Calibri"/>
              <w:color w:val="002060"/>
              <w:sz w:val="24"/>
              <w:szCs w:val="24"/>
            </w:rPr>
          </w:pPr>
          <w:r w:rsidRPr="0020687C">
            <w:rPr>
              <w:rFonts w:asciiTheme="majorHAnsi" w:hAnsiTheme="majorHAnsi" w:cs="Calibri"/>
              <w:color w:val="002060"/>
              <w:sz w:val="24"/>
              <w:szCs w:val="24"/>
            </w:rPr>
            <w:t xml:space="preserve">Organisation fonctionnelle du cortex moteur </w:t>
          </w:r>
        </w:p>
        <w:p w:rsidR="007C0D15" w:rsidRPr="0020687C" w:rsidRDefault="007C0D15" w:rsidP="007C0D15">
          <w:pPr>
            <w:spacing w:line="360" w:lineRule="auto"/>
            <w:ind w:left="180"/>
            <w:jc w:val="both"/>
            <w:rPr>
              <w:rFonts w:asciiTheme="majorHAnsi" w:hAnsiTheme="majorHAnsi" w:cs="Calibri"/>
              <w:sz w:val="24"/>
              <w:szCs w:val="24"/>
            </w:rPr>
          </w:pPr>
          <w:r w:rsidRPr="0020687C">
            <w:rPr>
              <w:rFonts w:asciiTheme="majorHAnsi" w:hAnsiTheme="majorHAnsi" w:cs="Calibri"/>
              <w:sz w:val="24"/>
              <w:szCs w:val="24"/>
            </w:rPr>
            <w:t>Historiquement, la première démonstration de l’existence de neurones moteurs à la surface du cortex cérébral, revient au Fritsch et Hitzig qui montraient que des stimulations électriques pratiquées sur le cortex cérébral d’un chien provoquaient la contraction de tous les muscles situés dans l’hémicorps controlatéral au côté stimulé.</w:t>
          </w:r>
        </w:p>
        <w:p w:rsidR="007C0D15" w:rsidRPr="0020687C" w:rsidRDefault="007C0D15" w:rsidP="007C0D15">
          <w:pPr>
            <w:spacing w:line="360" w:lineRule="auto"/>
            <w:ind w:left="180"/>
            <w:jc w:val="both"/>
            <w:rPr>
              <w:rFonts w:asciiTheme="majorHAnsi" w:hAnsiTheme="majorHAnsi" w:cs="Calibri"/>
              <w:color w:val="000080"/>
              <w:sz w:val="24"/>
              <w:szCs w:val="24"/>
            </w:rPr>
          </w:pPr>
          <w:r w:rsidRPr="0020687C">
            <w:rPr>
              <w:rFonts w:asciiTheme="majorHAnsi" w:hAnsiTheme="majorHAnsi" w:cs="Calibri"/>
              <w:sz w:val="24"/>
              <w:szCs w:val="24"/>
            </w:rPr>
            <w:t>Il existe trois régions motrices au niveau du cortex cérébral :</w:t>
          </w:r>
        </w:p>
        <w:p w:rsidR="007C0D15" w:rsidRPr="0020687C" w:rsidRDefault="007C0D15" w:rsidP="007C0D15">
          <w:pPr>
            <w:numPr>
              <w:ilvl w:val="0"/>
              <w:numId w:val="62"/>
            </w:numPr>
            <w:tabs>
              <w:tab w:val="clear" w:pos="2880"/>
              <w:tab w:val="num" w:pos="360"/>
            </w:tabs>
            <w:spacing w:after="0" w:line="360" w:lineRule="auto"/>
            <w:ind w:left="360"/>
            <w:jc w:val="both"/>
            <w:rPr>
              <w:rFonts w:asciiTheme="majorHAnsi" w:hAnsiTheme="majorHAnsi" w:cs="Calibri"/>
              <w:sz w:val="24"/>
              <w:szCs w:val="24"/>
            </w:rPr>
          </w:pPr>
          <w:r w:rsidRPr="0020687C">
            <w:rPr>
              <w:rFonts w:asciiTheme="majorHAnsi" w:hAnsiTheme="majorHAnsi" w:cs="Calibri"/>
              <w:sz w:val="24"/>
              <w:szCs w:val="24"/>
            </w:rPr>
            <w:t xml:space="preserve">L’aire motrice primaire (MI), qui correspond à l’aire 4 de Brodmann, </w:t>
          </w:r>
        </w:p>
        <w:p w:rsidR="007C0D15" w:rsidRPr="0020687C" w:rsidRDefault="007C0D15" w:rsidP="007C0D15">
          <w:pPr>
            <w:numPr>
              <w:ilvl w:val="0"/>
              <w:numId w:val="62"/>
            </w:numPr>
            <w:tabs>
              <w:tab w:val="clear" w:pos="2880"/>
              <w:tab w:val="num" w:pos="360"/>
            </w:tabs>
            <w:spacing w:after="0" w:line="360" w:lineRule="auto"/>
            <w:ind w:left="360"/>
            <w:jc w:val="both"/>
            <w:rPr>
              <w:rFonts w:asciiTheme="majorHAnsi" w:hAnsiTheme="majorHAnsi" w:cs="Calibri"/>
              <w:sz w:val="24"/>
              <w:szCs w:val="24"/>
            </w:rPr>
          </w:pPr>
          <w:r w:rsidRPr="0020687C">
            <w:rPr>
              <w:rFonts w:asciiTheme="majorHAnsi" w:hAnsiTheme="majorHAnsi" w:cs="Calibri"/>
              <w:sz w:val="24"/>
              <w:szCs w:val="24"/>
            </w:rPr>
            <w:t xml:space="preserve">Le cortex prémoteur (aires 6 et 8 de Brodmann) </w:t>
          </w:r>
        </w:p>
        <w:p w:rsidR="007C0D15" w:rsidRPr="00A763E0" w:rsidRDefault="007C0D15" w:rsidP="007C0D15">
          <w:pPr>
            <w:numPr>
              <w:ilvl w:val="0"/>
              <w:numId w:val="62"/>
            </w:numPr>
            <w:tabs>
              <w:tab w:val="clear" w:pos="2880"/>
              <w:tab w:val="num" w:pos="360"/>
            </w:tabs>
            <w:spacing w:after="0" w:line="360" w:lineRule="auto"/>
            <w:ind w:left="360"/>
            <w:jc w:val="both"/>
            <w:rPr>
              <w:rFonts w:asciiTheme="majorHAnsi" w:hAnsiTheme="majorHAnsi" w:cs="Calibri"/>
              <w:sz w:val="24"/>
              <w:szCs w:val="24"/>
            </w:rPr>
          </w:pPr>
          <w:r w:rsidRPr="0020687C">
            <w:rPr>
              <w:rFonts w:asciiTheme="majorHAnsi" w:hAnsiTheme="majorHAnsi" w:cs="Calibri"/>
              <w:sz w:val="24"/>
              <w:szCs w:val="24"/>
            </w:rPr>
            <w:t xml:space="preserve">aire motrice supplémentaire (AMS) ou le cortex moteur secondaire (M II). </w:t>
          </w:r>
        </w:p>
        <w:p w:rsidR="007C0D15" w:rsidRPr="0020687C" w:rsidRDefault="007C0D15" w:rsidP="007C0D15">
          <w:pPr>
            <w:spacing w:line="360" w:lineRule="auto"/>
            <w:jc w:val="both"/>
            <w:rPr>
              <w:rFonts w:asciiTheme="majorHAnsi" w:hAnsiTheme="majorHAnsi" w:cs="Calibri"/>
              <w:b/>
              <w:sz w:val="24"/>
              <w:szCs w:val="24"/>
              <w:u w:val="single"/>
            </w:rPr>
          </w:pPr>
          <w:r w:rsidRPr="0035584B">
            <w:rPr>
              <w:rFonts w:asciiTheme="majorHAnsi" w:hAnsiTheme="majorHAnsi" w:cs="Calibri"/>
              <w:b/>
              <w:noProof/>
              <w:sz w:val="24"/>
              <w:szCs w:val="24"/>
              <w:u w:val="single"/>
            </w:rPr>
            <w:drawing>
              <wp:inline distT="0" distB="0" distL="0" distR="0">
                <wp:extent cx="4476944" cy="2895625"/>
                <wp:effectExtent l="19050" t="19050" r="18856" b="190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79201" cy="2897085"/>
                        </a:xfrm>
                        <a:prstGeom prst="rect">
                          <a:avLst/>
                        </a:prstGeom>
                        <a:noFill/>
                        <a:ln w="6350" cmpd="sng">
                          <a:solidFill>
                            <a:srgbClr val="000000"/>
                          </a:solidFill>
                          <a:miter lim="800000"/>
                          <a:headEnd/>
                          <a:tailEnd/>
                        </a:ln>
                        <a:effectLst/>
                      </pic:spPr>
                    </pic:pic>
                  </a:graphicData>
                </a:graphic>
              </wp:inline>
            </w:drawing>
          </w:r>
        </w:p>
        <w:p w:rsidR="007C0D15" w:rsidRPr="0020687C" w:rsidRDefault="007C0D15" w:rsidP="007C0D15">
          <w:pPr>
            <w:numPr>
              <w:ilvl w:val="0"/>
              <w:numId w:val="61"/>
            </w:numPr>
            <w:tabs>
              <w:tab w:val="num" w:pos="180"/>
            </w:tabs>
            <w:spacing w:after="0" w:line="360" w:lineRule="auto"/>
            <w:ind w:left="180"/>
            <w:jc w:val="both"/>
            <w:rPr>
              <w:rFonts w:asciiTheme="majorHAnsi" w:hAnsiTheme="majorHAnsi" w:cs="Calibri"/>
              <w:b/>
              <w:sz w:val="24"/>
              <w:szCs w:val="24"/>
            </w:rPr>
          </w:pPr>
          <w:r w:rsidRPr="0020687C">
            <w:rPr>
              <w:rFonts w:asciiTheme="majorHAnsi" w:hAnsiTheme="majorHAnsi" w:cs="Calibri"/>
              <w:color w:val="002060"/>
              <w:sz w:val="24"/>
              <w:szCs w:val="24"/>
              <w:u w:val="single"/>
            </w:rPr>
            <w:t>Le cortex moteur primaire (MI) :</w:t>
          </w:r>
          <w:r w:rsidRPr="0020687C">
            <w:rPr>
              <w:rFonts w:asciiTheme="majorHAnsi" w:hAnsiTheme="majorHAnsi" w:cs="Calibri"/>
              <w:sz w:val="24"/>
              <w:szCs w:val="24"/>
            </w:rPr>
            <w:t xml:space="preserve"> est situé à la circonvolution frontale ascendante (gyrus précentral), en avant du sillon de Rolando, il caractérisée histologiquement par la présence, dans sa couche 5 de cellules pyramidales géantes, appelé cellules de Betz. </w:t>
          </w:r>
        </w:p>
        <w:p w:rsidR="007C0D15" w:rsidRPr="0020687C" w:rsidRDefault="007C0D15" w:rsidP="007C0D15">
          <w:pPr>
            <w:numPr>
              <w:ilvl w:val="0"/>
              <w:numId w:val="63"/>
            </w:numPr>
            <w:tabs>
              <w:tab w:val="left" w:pos="709"/>
            </w:tabs>
            <w:spacing w:after="0" w:line="360" w:lineRule="auto"/>
            <w:ind w:left="709" w:hanging="425"/>
            <w:jc w:val="both"/>
            <w:rPr>
              <w:rFonts w:asciiTheme="majorHAnsi" w:hAnsiTheme="majorHAnsi" w:cs="Calibri"/>
              <w:sz w:val="24"/>
              <w:szCs w:val="24"/>
            </w:rPr>
          </w:pPr>
          <w:r w:rsidRPr="0020687C">
            <w:rPr>
              <w:rFonts w:asciiTheme="majorHAnsi" w:hAnsiTheme="majorHAnsi" w:cs="Calibri"/>
              <w:color w:val="002060"/>
              <w:sz w:val="24"/>
              <w:szCs w:val="24"/>
            </w:rPr>
            <w:t>Les expériences stimulation du cortex moteur primaire (MI) </w:t>
          </w:r>
          <w:r w:rsidRPr="0020687C">
            <w:rPr>
              <w:rFonts w:asciiTheme="majorHAnsi" w:hAnsiTheme="majorHAnsi" w:cs="Calibri"/>
              <w:color w:val="000080"/>
              <w:sz w:val="24"/>
              <w:szCs w:val="24"/>
            </w:rPr>
            <w:t>:</w:t>
          </w:r>
          <w:r w:rsidRPr="0020687C">
            <w:rPr>
              <w:rFonts w:asciiTheme="majorHAnsi" w:hAnsiTheme="majorHAnsi" w:cs="Calibri"/>
              <w:sz w:val="24"/>
              <w:szCs w:val="24"/>
            </w:rPr>
            <w:t xml:space="preserve"> les expériences de stimulation du cortex moteur primaire ont montrées que le cortex moteur primaire est organisé somatotopiquement, et a cette organisation</w:t>
          </w:r>
          <w:r w:rsidRPr="0020687C">
            <w:rPr>
              <w:rFonts w:asciiTheme="majorHAnsi" w:hAnsiTheme="majorHAnsi" w:cs="Calibri"/>
              <w:b/>
              <w:sz w:val="24"/>
              <w:szCs w:val="24"/>
            </w:rPr>
            <w:t xml:space="preserve"> somatotopique</w:t>
          </w:r>
          <w:r w:rsidRPr="0020687C">
            <w:rPr>
              <w:rFonts w:asciiTheme="majorHAnsi" w:hAnsiTheme="majorHAnsi" w:cs="Calibri"/>
              <w:sz w:val="24"/>
              <w:szCs w:val="24"/>
            </w:rPr>
            <w:t xml:space="preserve">, s’ajoute une organisation en </w:t>
          </w:r>
          <w:r w:rsidRPr="0020687C">
            <w:rPr>
              <w:rFonts w:asciiTheme="majorHAnsi" w:hAnsiTheme="majorHAnsi" w:cs="Calibri"/>
              <w:b/>
              <w:sz w:val="24"/>
              <w:szCs w:val="24"/>
            </w:rPr>
            <w:t>colonnes</w:t>
          </w:r>
          <w:r w:rsidRPr="0020687C">
            <w:rPr>
              <w:rFonts w:asciiTheme="majorHAnsi" w:hAnsiTheme="majorHAnsi" w:cs="Calibri"/>
              <w:sz w:val="24"/>
              <w:szCs w:val="24"/>
            </w:rPr>
            <w:t>.</w:t>
          </w:r>
        </w:p>
        <w:p w:rsidR="007C0D15" w:rsidRPr="0090632C" w:rsidRDefault="007C0D15" w:rsidP="007C0D15">
          <w:pPr>
            <w:numPr>
              <w:ilvl w:val="0"/>
              <w:numId w:val="64"/>
            </w:numPr>
            <w:tabs>
              <w:tab w:val="left" w:pos="360"/>
            </w:tabs>
            <w:spacing w:after="0" w:line="360" w:lineRule="auto"/>
            <w:jc w:val="both"/>
            <w:rPr>
              <w:rFonts w:asciiTheme="majorHAnsi" w:hAnsiTheme="majorHAnsi" w:cs="Calibri"/>
              <w:sz w:val="24"/>
              <w:szCs w:val="24"/>
            </w:rPr>
          </w:pPr>
          <w:r w:rsidRPr="0020687C">
            <w:rPr>
              <w:rFonts w:asciiTheme="majorHAnsi" w:hAnsiTheme="majorHAnsi" w:cs="Calibri"/>
              <w:i/>
              <w:color w:val="002060"/>
              <w:sz w:val="24"/>
              <w:szCs w:val="24"/>
            </w:rPr>
            <w:lastRenderedPageBreak/>
            <w:t>L’organisation somatotopique :</w:t>
          </w:r>
          <w:r w:rsidRPr="0020687C">
            <w:rPr>
              <w:rFonts w:asciiTheme="majorHAnsi" w:hAnsiTheme="majorHAnsi" w:cs="Calibri"/>
              <w:sz w:val="24"/>
              <w:szCs w:val="24"/>
            </w:rPr>
            <w:t xml:space="preserve"> cette représentation est proportionnelle à </w:t>
          </w:r>
          <w:r w:rsidRPr="0020687C">
            <w:rPr>
              <w:rFonts w:asciiTheme="majorHAnsi" w:hAnsiTheme="majorHAnsi" w:cs="Calibri"/>
              <w:b/>
              <w:sz w:val="24"/>
              <w:szCs w:val="24"/>
            </w:rPr>
            <w:t xml:space="preserve">la  valeur fonctionnelle </w:t>
          </w:r>
          <w:r w:rsidRPr="0020687C">
            <w:rPr>
              <w:rFonts w:asciiTheme="majorHAnsi" w:hAnsiTheme="majorHAnsi" w:cs="Calibri"/>
              <w:sz w:val="24"/>
              <w:szCs w:val="24"/>
            </w:rPr>
            <w:t>de chaque partie du corps, par exemple ; la représentation des muscles de la main ou de la face occupe une surface corticale plus grande que celle du membre inférieur. Cette représentation somatotopique donne une image déformée du corps ; appelée l’homonculus moteur</w:t>
          </w:r>
          <w:r w:rsidRPr="0020687C">
            <w:rPr>
              <w:rFonts w:asciiTheme="majorHAnsi" w:hAnsiTheme="majorHAnsi" w:cs="Calibri"/>
              <w:color w:val="000080"/>
              <w:sz w:val="24"/>
              <w:szCs w:val="24"/>
            </w:rPr>
            <w:t>.</w:t>
          </w:r>
        </w:p>
        <w:p w:rsidR="007C0D15" w:rsidRPr="0020687C" w:rsidRDefault="007C0D15" w:rsidP="007C0D15">
          <w:pPr>
            <w:numPr>
              <w:ilvl w:val="0"/>
              <w:numId w:val="64"/>
            </w:numPr>
            <w:tabs>
              <w:tab w:val="left" w:pos="360"/>
            </w:tabs>
            <w:spacing w:after="0" w:line="360" w:lineRule="auto"/>
            <w:ind w:left="709" w:hanging="169"/>
            <w:jc w:val="both"/>
            <w:rPr>
              <w:rFonts w:asciiTheme="majorHAnsi" w:hAnsiTheme="majorHAnsi" w:cs="Calibri"/>
              <w:sz w:val="24"/>
              <w:szCs w:val="24"/>
            </w:rPr>
          </w:pPr>
          <w:r w:rsidRPr="0020687C">
            <w:rPr>
              <w:rFonts w:asciiTheme="majorHAnsi" w:hAnsiTheme="majorHAnsi" w:cs="Calibri"/>
              <w:i/>
              <w:color w:val="002060"/>
              <w:sz w:val="24"/>
              <w:szCs w:val="24"/>
            </w:rPr>
            <w:t>L’organisation en colonnes fonctionnelles :</w:t>
          </w:r>
          <w:r w:rsidRPr="0020687C">
            <w:rPr>
              <w:rFonts w:asciiTheme="majorHAnsi" w:hAnsiTheme="majorHAnsi" w:cs="Calibri"/>
              <w:sz w:val="24"/>
              <w:szCs w:val="24"/>
            </w:rPr>
            <w:t xml:space="preserve"> le cortex moteur est organisé en colonnes fonctionnelles  parallèles, et </w:t>
          </w:r>
          <w:r w:rsidRPr="0020687C">
            <w:rPr>
              <w:rFonts w:asciiTheme="majorHAnsi" w:hAnsiTheme="majorHAnsi" w:cs="Calibri"/>
              <w:color w:val="FF0000"/>
              <w:sz w:val="24"/>
              <w:szCs w:val="24"/>
            </w:rPr>
            <w:t xml:space="preserve"> </w:t>
          </w:r>
          <w:r w:rsidRPr="0020687C">
            <w:rPr>
              <w:rFonts w:asciiTheme="majorHAnsi" w:hAnsiTheme="majorHAnsi" w:cs="Calibri"/>
              <w:sz w:val="24"/>
              <w:szCs w:val="24"/>
            </w:rPr>
            <w:t xml:space="preserve">perpendiculaire à la surface du cortex. </w:t>
          </w:r>
          <w:r w:rsidRPr="0020687C">
            <w:rPr>
              <w:rFonts w:asciiTheme="majorHAnsi" w:hAnsiTheme="majorHAnsi" w:cs="Calibri"/>
              <w:b/>
              <w:sz w:val="24"/>
              <w:szCs w:val="24"/>
            </w:rPr>
            <w:t>Chaque colonne constitue une unité fonctionnelle</w:t>
          </w:r>
          <w:r w:rsidRPr="0020687C">
            <w:rPr>
              <w:rFonts w:asciiTheme="majorHAnsi" w:hAnsiTheme="majorHAnsi" w:cs="Calibri"/>
              <w:sz w:val="24"/>
              <w:szCs w:val="24"/>
            </w:rPr>
            <w:t xml:space="preserve"> </w:t>
          </w:r>
          <w:r w:rsidRPr="0020687C">
            <w:rPr>
              <w:rFonts w:asciiTheme="majorHAnsi" w:hAnsiTheme="majorHAnsi" w:cs="Calibri"/>
              <w:b/>
              <w:sz w:val="24"/>
              <w:szCs w:val="24"/>
            </w:rPr>
            <w:t>chargée de contrôler un muscle ou un groupe de muscles synergiques</w:t>
          </w:r>
          <w:r w:rsidRPr="0020687C">
            <w:rPr>
              <w:rFonts w:asciiTheme="majorHAnsi" w:hAnsiTheme="majorHAnsi" w:cs="Calibri"/>
              <w:sz w:val="24"/>
              <w:szCs w:val="24"/>
            </w:rPr>
            <w:t xml:space="preserve">. </w:t>
          </w:r>
        </w:p>
        <w:p w:rsidR="007C0D15" w:rsidRDefault="007C0D15" w:rsidP="007C0D15">
          <w:pPr>
            <w:tabs>
              <w:tab w:val="left" w:pos="360"/>
            </w:tabs>
            <w:spacing w:after="0" w:line="360" w:lineRule="auto"/>
            <w:jc w:val="both"/>
            <w:rPr>
              <w:rFonts w:asciiTheme="majorHAnsi" w:hAnsiTheme="majorHAnsi" w:cs="Calibri"/>
              <w:noProof/>
              <w:sz w:val="24"/>
              <w:szCs w:val="24"/>
            </w:rPr>
          </w:pPr>
        </w:p>
        <w:p w:rsidR="007C0D15" w:rsidRPr="0020687C" w:rsidRDefault="007C0D15" w:rsidP="007C0D15">
          <w:pPr>
            <w:tabs>
              <w:tab w:val="left" w:pos="360"/>
            </w:tabs>
            <w:spacing w:after="0" w:line="360" w:lineRule="auto"/>
            <w:jc w:val="center"/>
            <w:rPr>
              <w:rFonts w:asciiTheme="majorHAnsi" w:hAnsiTheme="majorHAnsi" w:cs="Calibri"/>
              <w:noProof/>
              <w:sz w:val="24"/>
              <w:szCs w:val="24"/>
            </w:rPr>
          </w:pPr>
          <w:r>
            <w:rPr>
              <w:rFonts w:asciiTheme="majorHAnsi" w:hAnsiTheme="majorHAnsi" w:cs="Calibri"/>
              <w:noProof/>
              <w:sz w:val="24"/>
              <w:szCs w:val="24"/>
            </w:rPr>
            <w:drawing>
              <wp:inline distT="0" distB="0" distL="0" distR="0">
                <wp:extent cx="2708248" cy="2810773"/>
                <wp:effectExtent l="57150" t="19050" r="111152" b="103877"/>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711527" cy="2814176"/>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7C0D15" w:rsidRPr="0020687C" w:rsidRDefault="007C0D15" w:rsidP="007C0D15">
          <w:pPr>
            <w:numPr>
              <w:ilvl w:val="0"/>
              <w:numId w:val="63"/>
            </w:numPr>
            <w:tabs>
              <w:tab w:val="left" w:pos="709"/>
            </w:tabs>
            <w:spacing w:after="0" w:line="360" w:lineRule="auto"/>
            <w:ind w:left="709" w:hanging="425"/>
            <w:jc w:val="both"/>
            <w:rPr>
              <w:rFonts w:asciiTheme="majorHAnsi" w:hAnsiTheme="majorHAnsi" w:cs="Calibri"/>
              <w:color w:val="000080"/>
              <w:sz w:val="24"/>
              <w:szCs w:val="24"/>
              <w:u w:val="single"/>
            </w:rPr>
          </w:pPr>
          <w:r w:rsidRPr="0020687C">
            <w:rPr>
              <w:rFonts w:asciiTheme="majorHAnsi" w:hAnsiTheme="majorHAnsi" w:cs="Calibri"/>
              <w:color w:val="002060"/>
              <w:sz w:val="24"/>
              <w:szCs w:val="24"/>
              <w:u w:val="single"/>
            </w:rPr>
            <w:t>Les expériences de lésion du cortex moteur primaire (MI) :</w:t>
          </w:r>
          <w:r w:rsidRPr="0020687C">
            <w:rPr>
              <w:rFonts w:asciiTheme="majorHAnsi" w:hAnsiTheme="majorHAnsi" w:cs="Calibri"/>
              <w:sz w:val="24"/>
              <w:szCs w:val="24"/>
            </w:rPr>
            <w:t xml:space="preserve"> Les conséquences d’une lésion du cortex moteur primaire sont :</w:t>
          </w:r>
        </w:p>
        <w:p w:rsidR="007C0D15" w:rsidRPr="0020687C" w:rsidRDefault="007C0D15" w:rsidP="007C0D15">
          <w:pPr>
            <w:numPr>
              <w:ilvl w:val="0"/>
              <w:numId w:val="64"/>
            </w:numPr>
            <w:tabs>
              <w:tab w:val="left" w:pos="360"/>
            </w:tabs>
            <w:spacing w:after="0" w:line="360" w:lineRule="auto"/>
            <w:ind w:left="709" w:hanging="169"/>
            <w:jc w:val="both"/>
            <w:rPr>
              <w:rFonts w:asciiTheme="majorHAnsi" w:hAnsiTheme="majorHAnsi" w:cs="Calibri"/>
              <w:sz w:val="24"/>
              <w:szCs w:val="24"/>
            </w:rPr>
          </w:pPr>
          <w:r w:rsidRPr="0020687C">
            <w:rPr>
              <w:rFonts w:asciiTheme="majorHAnsi" w:hAnsiTheme="majorHAnsi" w:cs="Calibri"/>
              <w:i/>
              <w:color w:val="002060"/>
              <w:sz w:val="24"/>
              <w:szCs w:val="24"/>
            </w:rPr>
            <w:t>Une paralysie flasque :</w:t>
          </w:r>
          <w:r w:rsidRPr="0020687C">
            <w:rPr>
              <w:rFonts w:asciiTheme="majorHAnsi" w:hAnsiTheme="majorHAnsi" w:cs="Calibri"/>
              <w:color w:val="000080"/>
              <w:sz w:val="24"/>
              <w:szCs w:val="24"/>
            </w:rPr>
            <w:t xml:space="preserve"> </w:t>
          </w:r>
          <w:r w:rsidRPr="0020687C">
            <w:rPr>
              <w:rFonts w:asciiTheme="majorHAnsi" w:hAnsiTheme="majorHAnsi" w:cs="Calibri"/>
              <w:sz w:val="24"/>
              <w:szCs w:val="24"/>
            </w:rPr>
            <w:t xml:space="preserve">c’est </w:t>
          </w:r>
          <w:r w:rsidRPr="0020687C">
            <w:rPr>
              <w:rFonts w:asciiTheme="majorHAnsi" w:hAnsiTheme="majorHAnsi" w:cs="Calibri"/>
              <w:b/>
              <w:sz w:val="24"/>
              <w:szCs w:val="24"/>
            </w:rPr>
            <w:t xml:space="preserve">la perte de contrôle volontaire des mouvements fins </w:t>
          </w:r>
          <w:r w:rsidRPr="0020687C">
            <w:rPr>
              <w:rFonts w:asciiTheme="majorHAnsi" w:hAnsiTheme="majorHAnsi" w:cs="Calibri"/>
              <w:sz w:val="24"/>
              <w:szCs w:val="24"/>
            </w:rPr>
            <w:t xml:space="preserve">des extrémités des membres du côté opposé du corps de la lésion. </w:t>
          </w:r>
        </w:p>
        <w:p w:rsidR="007C0D15" w:rsidRPr="0020687C" w:rsidRDefault="007C0D15" w:rsidP="007C0D15">
          <w:pPr>
            <w:numPr>
              <w:ilvl w:val="0"/>
              <w:numId w:val="64"/>
            </w:numPr>
            <w:tabs>
              <w:tab w:val="left" w:pos="360"/>
            </w:tabs>
            <w:spacing w:after="0" w:line="360" w:lineRule="auto"/>
            <w:ind w:left="709" w:hanging="169"/>
            <w:jc w:val="both"/>
            <w:rPr>
              <w:rFonts w:asciiTheme="majorHAnsi" w:hAnsiTheme="majorHAnsi" w:cs="Calibri"/>
              <w:color w:val="000080"/>
              <w:sz w:val="24"/>
              <w:szCs w:val="24"/>
            </w:rPr>
          </w:pPr>
          <w:r w:rsidRPr="0020687C">
            <w:rPr>
              <w:rFonts w:asciiTheme="majorHAnsi" w:hAnsiTheme="majorHAnsi" w:cs="Calibri"/>
              <w:i/>
              <w:color w:val="002060"/>
              <w:sz w:val="24"/>
              <w:szCs w:val="24"/>
            </w:rPr>
            <w:t>Une hypotonie :</w:t>
          </w:r>
          <w:r w:rsidRPr="0020687C">
            <w:rPr>
              <w:rFonts w:asciiTheme="majorHAnsi" w:hAnsiTheme="majorHAnsi" w:cs="Calibri"/>
              <w:sz w:val="24"/>
              <w:szCs w:val="24"/>
            </w:rPr>
            <w:t xml:space="preserve"> c’est </w:t>
          </w:r>
          <w:r w:rsidRPr="0020687C">
            <w:rPr>
              <w:rFonts w:asciiTheme="majorHAnsi" w:hAnsiTheme="majorHAnsi" w:cs="Calibri"/>
              <w:b/>
              <w:sz w:val="24"/>
              <w:szCs w:val="24"/>
            </w:rPr>
            <w:t>une diminution du tonus musculaire</w:t>
          </w:r>
          <w:r w:rsidRPr="0020687C">
            <w:rPr>
              <w:rFonts w:asciiTheme="majorHAnsi" w:hAnsiTheme="majorHAnsi" w:cs="Calibri"/>
              <w:sz w:val="24"/>
              <w:szCs w:val="24"/>
            </w:rPr>
            <w:t xml:space="preserve"> surtout les muscles fléchisseurs</w:t>
          </w:r>
        </w:p>
        <w:p w:rsidR="007C0D15" w:rsidRPr="0020687C" w:rsidRDefault="007C0D15" w:rsidP="007C0D15">
          <w:pPr>
            <w:numPr>
              <w:ilvl w:val="0"/>
              <w:numId w:val="64"/>
            </w:numPr>
            <w:tabs>
              <w:tab w:val="left" w:pos="360"/>
            </w:tabs>
            <w:spacing w:after="0" w:line="360" w:lineRule="auto"/>
            <w:ind w:left="709" w:hanging="169"/>
            <w:jc w:val="both"/>
            <w:rPr>
              <w:rFonts w:asciiTheme="majorHAnsi" w:hAnsiTheme="majorHAnsi" w:cs="Calibri"/>
              <w:color w:val="000080"/>
              <w:sz w:val="24"/>
              <w:szCs w:val="24"/>
            </w:rPr>
          </w:pPr>
          <w:r w:rsidRPr="0020687C">
            <w:rPr>
              <w:rFonts w:asciiTheme="majorHAnsi" w:hAnsiTheme="majorHAnsi" w:cs="Calibri"/>
              <w:i/>
              <w:color w:val="002060"/>
              <w:sz w:val="24"/>
              <w:szCs w:val="24"/>
            </w:rPr>
            <w:t>Une hypertonie ou spasticité :</w:t>
          </w:r>
          <w:r w:rsidRPr="0020687C">
            <w:rPr>
              <w:rFonts w:asciiTheme="majorHAnsi" w:hAnsiTheme="majorHAnsi" w:cs="Calibri"/>
              <w:sz w:val="24"/>
              <w:szCs w:val="24"/>
            </w:rPr>
            <w:t xml:space="preserve"> </w:t>
          </w:r>
          <w:r w:rsidRPr="0020687C">
            <w:rPr>
              <w:rFonts w:asciiTheme="majorHAnsi" w:hAnsiTheme="majorHAnsi" w:cs="Calibri"/>
              <w:b/>
              <w:sz w:val="24"/>
              <w:szCs w:val="24"/>
            </w:rPr>
            <w:t>une augmentation du tonus musculaire</w:t>
          </w:r>
        </w:p>
        <w:p w:rsidR="007C0D15" w:rsidRPr="0020687C" w:rsidRDefault="007C0D15" w:rsidP="007C0D15">
          <w:pPr>
            <w:numPr>
              <w:ilvl w:val="0"/>
              <w:numId w:val="64"/>
            </w:numPr>
            <w:tabs>
              <w:tab w:val="left" w:pos="360"/>
            </w:tabs>
            <w:spacing w:after="0" w:line="360" w:lineRule="auto"/>
            <w:ind w:left="709" w:hanging="169"/>
            <w:jc w:val="both"/>
            <w:rPr>
              <w:rFonts w:asciiTheme="majorHAnsi" w:hAnsiTheme="majorHAnsi" w:cs="Calibri"/>
              <w:sz w:val="24"/>
              <w:szCs w:val="24"/>
              <w:u w:val="single"/>
            </w:rPr>
          </w:pPr>
          <w:r w:rsidRPr="0020687C">
            <w:rPr>
              <w:rFonts w:asciiTheme="majorHAnsi" w:hAnsiTheme="majorHAnsi" w:cs="Calibri"/>
              <w:i/>
              <w:color w:val="002060"/>
              <w:sz w:val="24"/>
              <w:szCs w:val="24"/>
            </w:rPr>
            <w:t>Le signe de Babinski :</w:t>
          </w:r>
          <w:r w:rsidRPr="0020687C">
            <w:rPr>
              <w:rFonts w:asciiTheme="majorHAnsi" w:hAnsiTheme="majorHAnsi" w:cs="Calibri"/>
              <w:sz w:val="24"/>
              <w:szCs w:val="24"/>
            </w:rPr>
            <w:t xml:space="preserve"> la stimulation plantaire entraîne une extension «lente» du gros orteil avec écartement «en éventail» des autres orteils.</w:t>
          </w:r>
        </w:p>
        <w:p w:rsidR="007C0D15" w:rsidRPr="0020687C" w:rsidRDefault="007C0D15" w:rsidP="007C0D15">
          <w:pPr>
            <w:tabs>
              <w:tab w:val="left" w:pos="360"/>
            </w:tabs>
            <w:spacing w:after="0" w:line="360" w:lineRule="auto"/>
            <w:ind w:left="540"/>
            <w:jc w:val="both"/>
            <w:rPr>
              <w:rFonts w:asciiTheme="majorHAnsi" w:hAnsiTheme="majorHAnsi" w:cs="Calibri"/>
              <w:sz w:val="24"/>
              <w:szCs w:val="24"/>
              <w:u w:val="single"/>
            </w:rPr>
          </w:pPr>
        </w:p>
        <w:p w:rsidR="007C0D15" w:rsidRPr="0020687C" w:rsidRDefault="007C0D15" w:rsidP="007C0D15">
          <w:pPr>
            <w:numPr>
              <w:ilvl w:val="0"/>
              <w:numId w:val="61"/>
            </w:numPr>
            <w:tabs>
              <w:tab w:val="num" w:pos="180"/>
            </w:tabs>
            <w:spacing w:after="0" w:line="360" w:lineRule="auto"/>
            <w:ind w:left="180"/>
            <w:jc w:val="both"/>
            <w:rPr>
              <w:rFonts w:asciiTheme="majorHAnsi" w:hAnsiTheme="majorHAnsi" w:cs="Calibri"/>
              <w:color w:val="000080"/>
              <w:sz w:val="24"/>
              <w:szCs w:val="24"/>
              <w:u w:val="single"/>
            </w:rPr>
          </w:pPr>
          <w:r w:rsidRPr="0020687C">
            <w:rPr>
              <w:rFonts w:asciiTheme="majorHAnsi" w:hAnsiTheme="majorHAnsi" w:cs="Calibri"/>
              <w:color w:val="002060"/>
              <w:sz w:val="24"/>
              <w:szCs w:val="24"/>
              <w:u w:val="single"/>
            </w:rPr>
            <w:t>Le cortex prémoteur </w:t>
          </w:r>
          <w:r w:rsidRPr="0020687C">
            <w:rPr>
              <w:rFonts w:asciiTheme="majorHAnsi" w:hAnsiTheme="majorHAnsi" w:cs="Calibri"/>
              <w:color w:val="002060"/>
              <w:sz w:val="24"/>
              <w:szCs w:val="24"/>
            </w:rPr>
            <w:t>:</w:t>
          </w:r>
          <w:r w:rsidRPr="0020687C">
            <w:rPr>
              <w:rFonts w:asciiTheme="majorHAnsi" w:hAnsiTheme="majorHAnsi" w:cs="Calibri"/>
              <w:color w:val="000080"/>
              <w:sz w:val="24"/>
              <w:szCs w:val="24"/>
            </w:rPr>
            <w:t xml:space="preserve"> </w:t>
          </w:r>
          <w:r w:rsidRPr="0020687C">
            <w:rPr>
              <w:rFonts w:asciiTheme="majorHAnsi" w:hAnsiTheme="majorHAnsi" w:cs="Calibri"/>
              <w:sz w:val="24"/>
              <w:szCs w:val="24"/>
            </w:rPr>
            <w:t>il est en position antérieur et latérale, le cortex prémoteur a des connexions importantes avec le cortex moteur, et les structures sous-corticales tel que noyaux gris centraux, cervelet et thalamus.</w:t>
          </w:r>
        </w:p>
        <w:p w:rsidR="007C0D15" w:rsidRPr="0020687C" w:rsidRDefault="007C0D15" w:rsidP="007C0D15">
          <w:pPr>
            <w:numPr>
              <w:ilvl w:val="0"/>
              <w:numId w:val="65"/>
            </w:numPr>
            <w:tabs>
              <w:tab w:val="left" w:pos="709"/>
            </w:tabs>
            <w:spacing w:after="0" w:line="360" w:lineRule="auto"/>
            <w:jc w:val="both"/>
            <w:rPr>
              <w:rFonts w:asciiTheme="majorHAnsi" w:hAnsiTheme="majorHAnsi" w:cs="Calibri"/>
              <w:sz w:val="24"/>
              <w:szCs w:val="24"/>
            </w:rPr>
          </w:pPr>
          <w:r w:rsidRPr="0020687C">
            <w:rPr>
              <w:rFonts w:asciiTheme="majorHAnsi" w:hAnsiTheme="majorHAnsi" w:cs="Calibri"/>
              <w:color w:val="002060"/>
              <w:sz w:val="24"/>
              <w:szCs w:val="24"/>
              <w:u w:val="single"/>
            </w:rPr>
            <w:lastRenderedPageBreak/>
            <w:t>La stimulation des aires prémotrices (aires 6 et 8)</w:t>
          </w:r>
          <w:r w:rsidRPr="0020687C">
            <w:rPr>
              <w:rFonts w:asciiTheme="majorHAnsi" w:hAnsiTheme="majorHAnsi" w:cs="Calibri"/>
              <w:sz w:val="24"/>
              <w:szCs w:val="24"/>
            </w:rPr>
            <w:t> : déclenche</w:t>
          </w:r>
          <w:r w:rsidRPr="0020687C">
            <w:rPr>
              <w:rFonts w:asciiTheme="majorHAnsi" w:hAnsiTheme="majorHAnsi" w:cs="Calibri"/>
              <w:color w:val="FF0000"/>
              <w:sz w:val="24"/>
              <w:szCs w:val="24"/>
            </w:rPr>
            <w:t xml:space="preserve"> </w:t>
          </w:r>
          <w:r w:rsidRPr="0020687C">
            <w:rPr>
              <w:rFonts w:asciiTheme="majorHAnsi" w:hAnsiTheme="majorHAnsi" w:cs="Calibri"/>
              <w:sz w:val="24"/>
              <w:szCs w:val="24"/>
            </w:rPr>
            <w:t xml:space="preserve">des séquences motrices complexes, tel que ; émission de sons, mouvements rythmiques, mouvements coordonnés des yeux, mouvements de mastication, de déglutition, etc. </w:t>
          </w:r>
        </w:p>
        <w:p w:rsidR="007C0D15" w:rsidRPr="0020687C" w:rsidRDefault="007C0D15" w:rsidP="007C0D15">
          <w:pPr>
            <w:tabs>
              <w:tab w:val="left" w:pos="709"/>
            </w:tabs>
            <w:spacing w:line="360" w:lineRule="auto"/>
            <w:ind w:left="644"/>
            <w:jc w:val="both"/>
            <w:rPr>
              <w:rFonts w:asciiTheme="majorHAnsi" w:hAnsiTheme="majorHAnsi" w:cs="Calibri"/>
              <w:sz w:val="24"/>
              <w:szCs w:val="24"/>
            </w:rPr>
          </w:pPr>
          <w:r w:rsidRPr="0020687C">
            <w:rPr>
              <w:rFonts w:asciiTheme="majorHAnsi" w:hAnsiTheme="majorHAnsi" w:cs="Calibri"/>
              <w:sz w:val="24"/>
              <w:szCs w:val="24"/>
            </w:rPr>
            <w:t xml:space="preserve">Le cortex prémoteur contient </w:t>
          </w:r>
          <w:r w:rsidRPr="0020687C">
            <w:rPr>
              <w:rFonts w:asciiTheme="majorHAnsi" w:hAnsiTheme="majorHAnsi" w:cs="Calibri"/>
              <w:b/>
              <w:sz w:val="24"/>
              <w:szCs w:val="24"/>
            </w:rPr>
            <w:t>l’aire de Broca</w:t>
          </w:r>
          <w:r w:rsidRPr="0020687C">
            <w:rPr>
              <w:rFonts w:asciiTheme="majorHAnsi" w:hAnsiTheme="majorHAnsi" w:cs="Calibri"/>
              <w:sz w:val="24"/>
              <w:szCs w:val="24"/>
            </w:rPr>
            <w:t xml:space="preserve">, responsable </w:t>
          </w:r>
          <w:r w:rsidRPr="0020687C">
            <w:rPr>
              <w:rFonts w:asciiTheme="majorHAnsi" w:hAnsiTheme="majorHAnsi" w:cs="Calibri"/>
              <w:b/>
              <w:sz w:val="24"/>
              <w:szCs w:val="24"/>
            </w:rPr>
            <w:t>l’émission des mots articulés</w:t>
          </w:r>
          <w:r w:rsidRPr="0020687C">
            <w:rPr>
              <w:rFonts w:asciiTheme="majorHAnsi" w:hAnsiTheme="majorHAnsi" w:cs="Calibri"/>
              <w:sz w:val="24"/>
              <w:szCs w:val="24"/>
            </w:rPr>
            <w:t xml:space="preserve"> (Aphasie de Broca lors des accidents vasculaires cérébraux)</w:t>
          </w:r>
        </w:p>
        <w:p w:rsidR="007C0D15" w:rsidRPr="0020687C" w:rsidRDefault="007C0D15" w:rsidP="007C0D15">
          <w:pPr>
            <w:numPr>
              <w:ilvl w:val="0"/>
              <w:numId w:val="65"/>
            </w:numPr>
            <w:tabs>
              <w:tab w:val="left" w:pos="709"/>
            </w:tabs>
            <w:spacing w:after="0" w:line="360" w:lineRule="auto"/>
            <w:ind w:left="709" w:hanging="425"/>
            <w:jc w:val="both"/>
            <w:rPr>
              <w:rFonts w:asciiTheme="majorHAnsi" w:hAnsiTheme="majorHAnsi" w:cs="Calibri"/>
              <w:sz w:val="24"/>
              <w:szCs w:val="24"/>
            </w:rPr>
          </w:pPr>
          <w:r w:rsidRPr="0020687C">
            <w:rPr>
              <w:rFonts w:asciiTheme="majorHAnsi" w:hAnsiTheme="majorHAnsi" w:cs="Calibri"/>
              <w:color w:val="002060"/>
              <w:sz w:val="24"/>
              <w:szCs w:val="24"/>
              <w:u w:val="single"/>
            </w:rPr>
            <w:t>Une lésion des aires prémotrices :</w:t>
          </w:r>
          <w:r w:rsidRPr="0020687C">
            <w:rPr>
              <w:rFonts w:asciiTheme="majorHAnsi" w:hAnsiTheme="majorHAnsi" w:cs="Calibri"/>
              <w:sz w:val="24"/>
              <w:szCs w:val="24"/>
            </w:rPr>
            <w:t xml:space="preserve"> provoque une perturbation de la  planification et l’organisation de certains mouvements fins dans l’espace. </w:t>
          </w:r>
        </w:p>
        <w:p w:rsidR="007C0D15" w:rsidRPr="0020687C" w:rsidRDefault="007C0D15" w:rsidP="007C0D15">
          <w:pPr>
            <w:tabs>
              <w:tab w:val="left" w:pos="709"/>
            </w:tabs>
            <w:spacing w:after="0" w:line="360" w:lineRule="auto"/>
            <w:ind w:left="709"/>
            <w:jc w:val="both"/>
            <w:rPr>
              <w:rFonts w:asciiTheme="majorHAnsi" w:hAnsiTheme="majorHAnsi" w:cs="Calibri"/>
              <w:sz w:val="24"/>
              <w:szCs w:val="24"/>
            </w:rPr>
          </w:pPr>
        </w:p>
        <w:p w:rsidR="007C0D15" w:rsidRPr="0020687C" w:rsidRDefault="007C0D15" w:rsidP="007C0D15">
          <w:pPr>
            <w:numPr>
              <w:ilvl w:val="0"/>
              <w:numId w:val="61"/>
            </w:numPr>
            <w:tabs>
              <w:tab w:val="num" w:pos="180"/>
            </w:tabs>
            <w:spacing w:after="0" w:line="360" w:lineRule="auto"/>
            <w:ind w:left="180"/>
            <w:jc w:val="both"/>
            <w:rPr>
              <w:rFonts w:asciiTheme="majorHAnsi" w:hAnsiTheme="majorHAnsi" w:cs="Calibri"/>
              <w:color w:val="002060"/>
              <w:sz w:val="24"/>
              <w:szCs w:val="24"/>
            </w:rPr>
          </w:pPr>
          <w:r w:rsidRPr="0020687C">
            <w:rPr>
              <w:rFonts w:asciiTheme="majorHAnsi" w:hAnsiTheme="majorHAnsi" w:cs="Calibri"/>
              <w:color w:val="002060"/>
              <w:sz w:val="24"/>
              <w:szCs w:val="24"/>
              <w:u w:val="single"/>
            </w:rPr>
            <w:t>L’aire motrice supplémentaire (AMS)  ou le cortex moteur secondaire (M II) :</w:t>
          </w:r>
          <w:r w:rsidRPr="0020687C">
            <w:rPr>
              <w:rFonts w:asciiTheme="majorHAnsi" w:hAnsiTheme="majorHAnsi" w:cs="Calibri"/>
              <w:color w:val="002060"/>
              <w:sz w:val="24"/>
              <w:szCs w:val="24"/>
            </w:rPr>
            <w:t xml:space="preserve"> </w:t>
          </w:r>
          <w:r w:rsidRPr="0020687C">
            <w:rPr>
              <w:rFonts w:asciiTheme="majorHAnsi" w:hAnsiTheme="majorHAnsi" w:cs="Calibri"/>
              <w:sz w:val="24"/>
              <w:szCs w:val="24"/>
            </w:rPr>
            <w:t xml:space="preserve">l’aire motrice supplémentaire est localisée à la face interne de l’hémisphère </w:t>
          </w:r>
        </w:p>
        <w:p w:rsidR="007C0D15" w:rsidRPr="0020687C" w:rsidRDefault="007C0D15" w:rsidP="007C0D15">
          <w:pPr>
            <w:numPr>
              <w:ilvl w:val="0"/>
              <w:numId w:val="66"/>
            </w:numPr>
            <w:tabs>
              <w:tab w:val="left" w:pos="709"/>
            </w:tabs>
            <w:spacing w:after="0" w:line="360" w:lineRule="auto"/>
            <w:jc w:val="both"/>
            <w:rPr>
              <w:rFonts w:asciiTheme="majorHAnsi" w:hAnsiTheme="majorHAnsi" w:cs="Calibri"/>
              <w:color w:val="000080"/>
              <w:sz w:val="24"/>
              <w:szCs w:val="24"/>
            </w:rPr>
          </w:pPr>
          <w:r w:rsidRPr="0020687C">
            <w:rPr>
              <w:rFonts w:asciiTheme="majorHAnsi" w:hAnsiTheme="majorHAnsi" w:cs="Calibri"/>
              <w:color w:val="002060"/>
              <w:sz w:val="24"/>
              <w:szCs w:val="24"/>
              <w:u w:val="single"/>
            </w:rPr>
            <w:t>La stimulation de l’aire motrice supplémentaire (AMS):</w:t>
          </w:r>
          <w:r w:rsidRPr="0020687C">
            <w:rPr>
              <w:rFonts w:asciiTheme="majorHAnsi" w:hAnsiTheme="majorHAnsi" w:cs="Calibri"/>
              <w:sz w:val="24"/>
              <w:szCs w:val="24"/>
            </w:rPr>
            <w:t xml:space="preserve"> entraîne des mouvements gestuels complexes exigeant </w:t>
          </w:r>
          <w:r w:rsidRPr="0020687C">
            <w:rPr>
              <w:rFonts w:asciiTheme="majorHAnsi" w:hAnsiTheme="majorHAnsi" w:cs="Calibri"/>
              <w:b/>
              <w:sz w:val="24"/>
              <w:szCs w:val="24"/>
            </w:rPr>
            <w:t>une coordination</w:t>
          </w:r>
          <w:r w:rsidRPr="0020687C">
            <w:rPr>
              <w:rFonts w:asciiTheme="majorHAnsi" w:hAnsiTheme="majorHAnsi" w:cs="Calibri"/>
              <w:sz w:val="24"/>
              <w:szCs w:val="24"/>
            </w:rPr>
            <w:t xml:space="preserve"> de plusieurs muscles. ces mouvements sont bilatéraux et engagent le tronc et la partie proximale des membres. </w:t>
          </w:r>
        </w:p>
        <w:p w:rsidR="007C0D15" w:rsidRPr="0020687C" w:rsidRDefault="007C0D15" w:rsidP="007C0D15">
          <w:pPr>
            <w:numPr>
              <w:ilvl w:val="0"/>
              <w:numId w:val="66"/>
            </w:numPr>
            <w:tabs>
              <w:tab w:val="left" w:pos="709"/>
            </w:tabs>
            <w:spacing w:after="0" w:line="360" w:lineRule="auto"/>
            <w:jc w:val="both"/>
            <w:rPr>
              <w:rFonts w:asciiTheme="majorHAnsi" w:hAnsiTheme="majorHAnsi" w:cs="Calibri"/>
              <w:color w:val="003300"/>
              <w:sz w:val="24"/>
              <w:szCs w:val="24"/>
            </w:rPr>
          </w:pPr>
          <w:r w:rsidRPr="0020687C">
            <w:rPr>
              <w:rFonts w:asciiTheme="majorHAnsi" w:hAnsiTheme="majorHAnsi" w:cs="Calibri"/>
              <w:color w:val="002060"/>
              <w:sz w:val="24"/>
              <w:szCs w:val="24"/>
              <w:u w:val="single"/>
            </w:rPr>
            <w:t>Une lésion de l’aire motrice supplémentaire</w:t>
          </w:r>
          <w:r w:rsidRPr="0020687C">
            <w:rPr>
              <w:rFonts w:asciiTheme="majorHAnsi" w:hAnsiTheme="majorHAnsi" w:cs="Calibri"/>
              <w:color w:val="002060"/>
              <w:sz w:val="24"/>
              <w:szCs w:val="24"/>
            </w:rPr>
            <w:t> :</w:t>
          </w:r>
          <w:r w:rsidRPr="0020687C">
            <w:rPr>
              <w:rFonts w:asciiTheme="majorHAnsi" w:hAnsiTheme="majorHAnsi" w:cs="Calibri"/>
              <w:sz w:val="24"/>
              <w:szCs w:val="24"/>
            </w:rPr>
            <w:t xml:space="preserve"> provoque des désordres profonds, affectant </w:t>
          </w:r>
          <w:r w:rsidRPr="0020687C">
            <w:rPr>
              <w:rFonts w:asciiTheme="majorHAnsi" w:hAnsiTheme="majorHAnsi" w:cs="Calibri"/>
              <w:b/>
              <w:sz w:val="24"/>
              <w:szCs w:val="24"/>
            </w:rPr>
            <w:t>la coordination</w:t>
          </w:r>
          <w:r w:rsidRPr="0020687C">
            <w:rPr>
              <w:rFonts w:asciiTheme="majorHAnsi" w:hAnsiTheme="majorHAnsi" w:cs="Calibri"/>
              <w:sz w:val="24"/>
              <w:szCs w:val="24"/>
            </w:rPr>
            <w:t xml:space="preserve"> entre posture et mouvement, et la coordination bilatérale.</w:t>
          </w:r>
        </w:p>
        <w:p w:rsidR="007C0D15" w:rsidRPr="0020687C" w:rsidRDefault="007C0D15" w:rsidP="007C0D15">
          <w:pPr>
            <w:numPr>
              <w:ilvl w:val="0"/>
              <w:numId w:val="60"/>
            </w:numPr>
            <w:spacing w:after="0" w:line="360" w:lineRule="auto"/>
            <w:jc w:val="both"/>
            <w:rPr>
              <w:rFonts w:asciiTheme="majorHAnsi" w:hAnsiTheme="majorHAnsi" w:cs="Calibri"/>
              <w:color w:val="002060"/>
              <w:sz w:val="24"/>
              <w:szCs w:val="24"/>
            </w:rPr>
          </w:pPr>
          <w:r w:rsidRPr="0020687C">
            <w:rPr>
              <w:rFonts w:asciiTheme="majorHAnsi" w:hAnsiTheme="majorHAnsi" w:cs="Calibri"/>
              <w:color w:val="002060"/>
              <w:sz w:val="24"/>
              <w:szCs w:val="24"/>
            </w:rPr>
            <w:t xml:space="preserve">Hodologie </w:t>
          </w:r>
        </w:p>
        <w:p w:rsidR="007C0D15" w:rsidRPr="0020687C" w:rsidRDefault="007C0D15" w:rsidP="007C0D15">
          <w:pPr>
            <w:numPr>
              <w:ilvl w:val="0"/>
              <w:numId w:val="67"/>
            </w:numPr>
            <w:tabs>
              <w:tab w:val="left" w:pos="284"/>
            </w:tabs>
            <w:spacing w:after="0" w:line="360" w:lineRule="auto"/>
            <w:ind w:left="284" w:hanging="284"/>
            <w:jc w:val="both"/>
            <w:rPr>
              <w:rFonts w:asciiTheme="majorHAnsi" w:hAnsiTheme="majorHAnsi" w:cs="Calibri"/>
              <w:color w:val="002060"/>
              <w:sz w:val="24"/>
              <w:szCs w:val="24"/>
            </w:rPr>
          </w:pPr>
          <w:r w:rsidRPr="0020687C">
            <w:rPr>
              <w:rFonts w:asciiTheme="majorHAnsi" w:hAnsiTheme="majorHAnsi" w:cs="Calibri"/>
              <w:color w:val="002060"/>
              <w:sz w:val="24"/>
              <w:szCs w:val="24"/>
            </w:rPr>
            <w:t>Efférences :</w:t>
          </w:r>
          <w:r w:rsidRPr="0020687C">
            <w:rPr>
              <w:rFonts w:asciiTheme="majorHAnsi" w:hAnsiTheme="majorHAnsi" w:cs="Calibri"/>
              <w:sz w:val="24"/>
              <w:szCs w:val="24"/>
            </w:rPr>
            <w:t xml:space="preserve"> l’efférence principale du cortex moteur est </w:t>
          </w:r>
          <w:r w:rsidRPr="0020687C">
            <w:rPr>
              <w:rFonts w:asciiTheme="majorHAnsi" w:hAnsiTheme="majorHAnsi" w:cs="Calibri"/>
              <w:b/>
              <w:sz w:val="24"/>
              <w:szCs w:val="24"/>
            </w:rPr>
            <w:t>le faisceau corticospinal et cortico-bulbaire</w:t>
          </w:r>
          <w:r w:rsidRPr="0020687C">
            <w:rPr>
              <w:rFonts w:asciiTheme="majorHAnsi" w:hAnsiTheme="majorHAnsi" w:cs="Calibri"/>
              <w:sz w:val="24"/>
              <w:szCs w:val="24"/>
            </w:rPr>
            <w:t xml:space="preserve"> formés par les axones issus pour 60% du cortex primaire, 30% du cortex prémoteur et préfrontal</w:t>
          </w:r>
          <w:r>
            <w:rPr>
              <w:rFonts w:asciiTheme="majorHAnsi" w:hAnsiTheme="majorHAnsi" w:cs="Calibri"/>
              <w:sz w:val="24"/>
              <w:szCs w:val="24"/>
            </w:rPr>
            <w:t xml:space="preserve"> et pour 10% du cortex pariétal</w:t>
          </w:r>
          <w:r w:rsidRPr="0020687C">
            <w:rPr>
              <w:rFonts w:asciiTheme="majorHAnsi" w:hAnsiTheme="majorHAnsi" w:cs="Calibri"/>
              <w:sz w:val="24"/>
              <w:szCs w:val="24"/>
            </w:rPr>
            <w:t>.</w:t>
          </w:r>
        </w:p>
        <w:p w:rsidR="007C0D15" w:rsidRPr="0020687C" w:rsidRDefault="007C0D15" w:rsidP="007C0D15">
          <w:pPr>
            <w:numPr>
              <w:ilvl w:val="0"/>
              <w:numId w:val="68"/>
            </w:numPr>
            <w:tabs>
              <w:tab w:val="left" w:pos="360"/>
            </w:tabs>
            <w:spacing w:after="0" w:line="360" w:lineRule="auto"/>
            <w:jc w:val="both"/>
            <w:rPr>
              <w:rFonts w:asciiTheme="majorHAnsi" w:hAnsiTheme="majorHAnsi" w:cs="Calibri"/>
              <w:sz w:val="24"/>
              <w:szCs w:val="24"/>
            </w:rPr>
          </w:pPr>
          <w:r w:rsidRPr="0020687C">
            <w:rPr>
              <w:rFonts w:asciiTheme="majorHAnsi" w:hAnsiTheme="majorHAnsi" w:cs="Calibri"/>
              <w:color w:val="002060"/>
              <w:sz w:val="24"/>
              <w:szCs w:val="24"/>
              <w:u w:val="single"/>
            </w:rPr>
            <w:t>La voie cortico-bulbaire</w:t>
          </w:r>
          <w:r w:rsidRPr="0020687C">
            <w:rPr>
              <w:rFonts w:asciiTheme="majorHAnsi" w:hAnsiTheme="majorHAnsi" w:cs="Calibri"/>
              <w:color w:val="000080"/>
              <w:sz w:val="24"/>
              <w:szCs w:val="24"/>
              <w:u w:val="single"/>
            </w:rPr>
            <w:t> :</w:t>
          </w:r>
          <w:r w:rsidRPr="0020687C">
            <w:rPr>
              <w:rFonts w:asciiTheme="majorHAnsi" w:hAnsiTheme="majorHAnsi" w:cs="Calibri"/>
              <w:sz w:val="24"/>
              <w:szCs w:val="24"/>
            </w:rPr>
            <w:t xml:space="preserve"> les  fibres de cette voie se termine dans le bulbe rachidien, au niveau des noyaux moteurs controlatéraux des nerfs crâniens qui </w:t>
          </w:r>
          <w:r w:rsidRPr="0020687C">
            <w:rPr>
              <w:rFonts w:asciiTheme="majorHAnsi" w:hAnsiTheme="majorHAnsi" w:cs="Calibri"/>
              <w:b/>
              <w:sz w:val="24"/>
              <w:szCs w:val="24"/>
            </w:rPr>
            <w:t>contrôlent la motricité volontaire des muscles de la face</w:t>
          </w:r>
          <w:r w:rsidRPr="0020687C">
            <w:rPr>
              <w:rFonts w:asciiTheme="majorHAnsi" w:hAnsiTheme="majorHAnsi" w:cs="Calibri"/>
              <w:sz w:val="24"/>
              <w:szCs w:val="24"/>
            </w:rPr>
            <w:t>.</w:t>
          </w:r>
        </w:p>
        <w:p w:rsidR="007C0D15" w:rsidRPr="0020687C" w:rsidRDefault="007C0D15" w:rsidP="007C0D15">
          <w:pPr>
            <w:numPr>
              <w:ilvl w:val="0"/>
              <w:numId w:val="68"/>
            </w:numPr>
            <w:tabs>
              <w:tab w:val="left" w:pos="360"/>
            </w:tabs>
            <w:spacing w:after="0" w:line="360" w:lineRule="auto"/>
            <w:jc w:val="both"/>
            <w:rPr>
              <w:rFonts w:asciiTheme="majorHAnsi" w:hAnsiTheme="majorHAnsi" w:cs="Calibri"/>
              <w:sz w:val="24"/>
              <w:szCs w:val="24"/>
            </w:rPr>
          </w:pPr>
          <w:r w:rsidRPr="0020687C">
            <w:rPr>
              <w:rFonts w:asciiTheme="majorHAnsi" w:hAnsiTheme="majorHAnsi" w:cs="Calibri"/>
              <w:color w:val="002060"/>
              <w:sz w:val="24"/>
              <w:szCs w:val="24"/>
              <w:u w:val="single"/>
            </w:rPr>
            <w:t>La voie corticospinale :</w:t>
          </w:r>
          <w:r w:rsidRPr="0020687C">
            <w:rPr>
              <w:rFonts w:asciiTheme="majorHAnsi" w:hAnsiTheme="majorHAnsi" w:cs="Calibri"/>
              <w:color w:val="003300"/>
              <w:sz w:val="24"/>
              <w:szCs w:val="24"/>
            </w:rPr>
            <w:t xml:space="preserve"> </w:t>
          </w:r>
          <w:r w:rsidRPr="0020687C">
            <w:rPr>
              <w:rFonts w:asciiTheme="majorHAnsi" w:hAnsiTheme="majorHAnsi" w:cs="Calibri"/>
              <w:sz w:val="24"/>
              <w:szCs w:val="24"/>
            </w:rPr>
            <w:t xml:space="preserve">ses fibres se distribue à l’ensemble des </w:t>
          </w:r>
          <w:r w:rsidRPr="0020687C">
            <w:rPr>
              <w:rFonts w:asciiTheme="majorHAnsi" w:hAnsiTheme="majorHAnsi" w:cs="Calibri"/>
              <w:iCs/>
              <w:sz w:val="24"/>
              <w:szCs w:val="24"/>
            </w:rPr>
            <w:t>motoneurone</w:t>
          </w:r>
          <w:r w:rsidRPr="0020687C">
            <w:rPr>
              <w:rFonts w:asciiTheme="majorHAnsi" w:hAnsiTheme="majorHAnsi" w:cs="Calibri"/>
              <w:sz w:val="24"/>
              <w:szCs w:val="24"/>
            </w:rPr>
            <w:t xml:space="preserve"> ou </w:t>
          </w:r>
          <w:r w:rsidRPr="0020687C">
            <w:rPr>
              <w:rFonts w:asciiTheme="majorHAnsi" w:hAnsiTheme="majorHAnsi" w:cs="Calibri"/>
              <w:iCs/>
              <w:sz w:val="24"/>
              <w:szCs w:val="24"/>
            </w:rPr>
            <w:t>interneurones</w:t>
          </w:r>
          <w:r w:rsidRPr="0020687C">
            <w:rPr>
              <w:rFonts w:asciiTheme="majorHAnsi" w:hAnsiTheme="majorHAnsi" w:cs="Calibri"/>
              <w:sz w:val="24"/>
              <w:szCs w:val="24"/>
            </w:rPr>
            <w:t xml:space="preserve"> controlatéraux de la moelle épinière, il existe deux voies corticospinale :</w:t>
          </w:r>
        </w:p>
        <w:p w:rsidR="007C0D15" w:rsidRPr="00A04844" w:rsidRDefault="007C0D15" w:rsidP="007C0D15">
          <w:pPr>
            <w:numPr>
              <w:ilvl w:val="0"/>
              <w:numId w:val="69"/>
            </w:numPr>
            <w:tabs>
              <w:tab w:val="left" w:pos="360"/>
            </w:tabs>
            <w:spacing w:after="0" w:line="360" w:lineRule="auto"/>
            <w:jc w:val="both"/>
            <w:rPr>
              <w:rFonts w:asciiTheme="majorHAnsi" w:hAnsiTheme="majorHAnsi" w:cs="Calibri"/>
              <w:color w:val="000080"/>
              <w:sz w:val="24"/>
              <w:szCs w:val="24"/>
              <w:u w:val="single"/>
            </w:rPr>
          </w:pPr>
          <w:r w:rsidRPr="0020687C">
            <w:rPr>
              <w:rFonts w:asciiTheme="majorHAnsi" w:hAnsiTheme="majorHAnsi" w:cs="Calibri"/>
              <w:color w:val="002060"/>
              <w:sz w:val="24"/>
              <w:szCs w:val="24"/>
              <w:u w:val="single"/>
            </w:rPr>
            <w:t>Faisceau corticospinal croisé (ou latéral)</w:t>
          </w:r>
          <w:r w:rsidRPr="0020687C">
            <w:rPr>
              <w:rFonts w:asciiTheme="majorHAnsi" w:hAnsiTheme="majorHAnsi" w:cs="Calibri"/>
              <w:color w:val="000080"/>
              <w:sz w:val="24"/>
              <w:szCs w:val="24"/>
              <w:u w:val="single"/>
            </w:rPr>
            <w:t> :</w:t>
          </w:r>
          <w:r w:rsidRPr="0020687C">
            <w:rPr>
              <w:rFonts w:asciiTheme="majorHAnsi" w:hAnsiTheme="majorHAnsi" w:cs="Calibri"/>
              <w:sz w:val="24"/>
              <w:szCs w:val="24"/>
            </w:rPr>
            <w:t xml:space="preserve"> constitué </w:t>
          </w:r>
          <w:r w:rsidRPr="0020687C">
            <w:rPr>
              <w:rFonts w:asciiTheme="majorHAnsi" w:hAnsiTheme="majorHAnsi" w:cs="Calibri"/>
              <w:b/>
              <w:sz w:val="24"/>
              <w:szCs w:val="24"/>
            </w:rPr>
            <w:t>de 80%</w:t>
          </w:r>
          <w:r w:rsidRPr="0020687C">
            <w:rPr>
              <w:rFonts w:asciiTheme="majorHAnsi" w:hAnsiTheme="majorHAnsi" w:cs="Calibri"/>
              <w:sz w:val="24"/>
              <w:szCs w:val="24"/>
            </w:rPr>
            <w:t xml:space="preserve">  des fibres, ces fibres  </w:t>
          </w:r>
          <w:r w:rsidRPr="0020687C">
            <w:rPr>
              <w:rFonts w:asciiTheme="majorHAnsi" w:hAnsiTheme="majorHAnsi" w:cs="Calibri"/>
              <w:b/>
              <w:sz w:val="24"/>
              <w:szCs w:val="24"/>
            </w:rPr>
            <w:t>croisent la ligne médiane</w:t>
          </w:r>
          <w:r w:rsidRPr="0020687C">
            <w:rPr>
              <w:rFonts w:asciiTheme="majorHAnsi" w:hAnsiTheme="majorHAnsi" w:cs="Calibri"/>
              <w:sz w:val="24"/>
              <w:szCs w:val="24"/>
            </w:rPr>
            <w:t xml:space="preserve"> au niveau de la pyramide bulbaire, vers le côté opposé et descendent dans la moelle par le faisceau corticospinal latéral (ou croisé),  et se terminent directement sur les motoneurones et les interneurones médullaires des les noyaux moteurs </w:t>
          </w:r>
          <w:r w:rsidRPr="0020687C">
            <w:rPr>
              <w:rFonts w:asciiTheme="majorHAnsi" w:hAnsiTheme="majorHAnsi" w:cs="Calibri"/>
              <w:b/>
              <w:sz w:val="24"/>
              <w:szCs w:val="24"/>
            </w:rPr>
            <w:t>des muscles distaux</w:t>
          </w:r>
          <w:r w:rsidRPr="0020687C">
            <w:rPr>
              <w:rFonts w:asciiTheme="majorHAnsi" w:hAnsiTheme="majorHAnsi" w:cs="Calibri"/>
              <w:sz w:val="24"/>
              <w:szCs w:val="24"/>
            </w:rPr>
            <w:t xml:space="preserve">, avec une nette prédominance pour </w:t>
          </w:r>
          <w:r w:rsidRPr="0020687C">
            <w:rPr>
              <w:rFonts w:asciiTheme="majorHAnsi" w:hAnsiTheme="majorHAnsi" w:cs="Calibri"/>
              <w:b/>
              <w:sz w:val="24"/>
              <w:szCs w:val="24"/>
            </w:rPr>
            <w:t>les muscles fléchisseurs</w:t>
          </w:r>
          <w:r w:rsidRPr="0020687C">
            <w:rPr>
              <w:rFonts w:asciiTheme="majorHAnsi" w:hAnsiTheme="majorHAnsi" w:cs="Calibri"/>
              <w:sz w:val="24"/>
              <w:szCs w:val="24"/>
            </w:rPr>
            <w:t xml:space="preserve">. </w:t>
          </w:r>
        </w:p>
        <w:p w:rsidR="007C0D15" w:rsidRPr="0020687C" w:rsidRDefault="007C0D15" w:rsidP="007C0D15">
          <w:pPr>
            <w:numPr>
              <w:ilvl w:val="0"/>
              <w:numId w:val="69"/>
            </w:numPr>
            <w:tabs>
              <w:tab w:val="left" w:pos="360"/>
            </w:tabs>
            <w:spacing w:after="0" w:line="360" w:lineRule="auto"/>
            <w:jc w:val="both"/>
            <w:rPr>
              <w:rFonts w:asciiTheme="majorHAnsi" w:hAnsiTheme="majorHAnsi" w:cs="Calibri"/>
              <w:sz w:val="24"/>
              <w:szCs w:val="24"/>
              <w:u w:val="single"/>
            </w:rPr>
          </w:pPr>
          <w:r w:rsidRPr="0020687C">
            <w:rPr>
              <w:rFonts w:asciiTheme="majorHAnsi" w:hAnsiTheme="majorHAnsi" w:cs="Calibri"/>
              <w:color w:val="002060"/>
              <w:sz w:val="24"/>
              <w:szCs w:val="24"/>
              <w:u w:val="single"/>
            </w:rPr>
            <w:lastRenderedPageBreak/>
            <w:t>faisceau corticospinal direct (ou ventral) :</w:t>
          </w:r>
          <w:r w:rsidRPr="0020687C">
            <w:rPr>
              <w:rFonts w:asciiTheme="majorHAnsi" w:hAnsiTheme="majorHAnsi" w:cs="Calibri"/>
              <w:sz w:val="24"/>
              <w:szCs w:val="24"/>
            </w:rPr>
            <w:t xml:space="preserve"> Un contingent </w:t>
          </w:r>
          <w:r w:rsidRPr="0020687C">
            <w:rPr>
              <w:rFonts w:asciiTheme="majorHAnsi" w:hAnsiTheme="majorHAnsi" w:cs="Calibri"/>
              <w:b/>
              <w:sz w:val="24"/>
              <w:szCs w:val="24"/>
            </w:rPr>
            <w:t>20 %</w:t>
          </w:r>
          <w:r w:rsidRPr="0020687C">
            <w:rPr>
              <w:rFonts w:asciiTheme="majorHAnsi" w:hAnsiTheme="majorHAnsi" w:cs="Calibri"/>
              <w:sz w:val="24"/>
              <w:szCs w:val="24"/>
            </w:rPr>
            <w:t xml:space="preserve">de fibres </w:t>
          </w:r>
          <w:r w:rsidRPr="0020687C">
            <w:rPr>
              <w:rFonts w:asciiTheme="majorHAnsi" w:hAnsiTheme="majorHAnsi" w:cs="Calibri"/>
              <w:b/>
              <w:sz w:val="24"/>
              <w:szCs w:val="24"/>
            </w:rPr>
            <w:t>ne décusse pas</w:t>
          </w:r>
          <w:r w:rsidRPr="0020687C">
            <w:rPr>
              <w:rFonts w:asciiTheme="majorHAnsi" w:hAnsiTheme="majorHAnsi" w:cs="Calibri"/>
              <w:sz w:val="24"/>
              <w:szCs w:val="24"/>
            </w:rPr>
            <w:t xml:space="preserve">. Au niveau médullaire, ces fibres ces fibres </w:t>
          </w:r>
          <w:r w:rsidRPr="0020687C">
            <w:rPr>
              <w:rFonts w:asciiTheme="majorHAnsi" w:hAnsiTheme="majorHAnsi" w:cs="Calibri"/>
              <w:b/>
              <w:sz w:val="24"/>
              <w:szCs w:val="24"/>
            </w:rPr>
            <w:t>croisent tout de même</w:t>
          </w:r>
          <w:r w:rsidRPr="0020687C">
            <w:rPr>
              <w:rFonts w:asciiTheme="majorHAnsi" w:hAnsiTheme="majorHAnsi" w:cs="Calibri"/>
              <w:sz w:val="24"/>
              <w:szCs w:val="24"/>
            </w:rPr>
            <w:t xml:space="preserve"> le plan médian, juste avant de pénétrer les noyaux moteurs</w:t>
          </w:r>
          <w:r w:rsidRPr="0020687C">
            <w:rPr>
              <w:rFonts w:asciiTheme="majorHAnsi" w:hAnsiTheme="majorHAnsi" w:cs="Calibri"/>
              <w:b/>
              <w:sz w:val="24"/>
              <w:szCs w:val="24"/>
            </w:rPr>
            <w:t xml:space="preserve"> des muscles axiaux</w:t>
          </w:r>
          <w:r w:rsidRPr="0020687C">
            <w:rPr>
              <w:rFonts w:asciiTheme="majorHAnsi" w:hAnsiTheme="majorHAnsi" w:cs="Calibri"/>
              <w:sz w:val="24"/>
              <w:szCs w:val="24"/>
            </w:rPr>
            <w:t>.</w:t>
          </w:r>
        </w:p>
        <w:p w:rsidR="007C0D15" w:rsidRDefault="007C0D15" w:rsidP="007C0D15">
          <w:pPr>
            <w:tabs>
              <w:tab w:val="left" w:pos="360"/>
            </w:tabs>
            <w:spacing w:line="360" w:lineRule="auto"/>
            <w:ind w:left="360"/>
            <w:jc w:val="both"/>
            <w:rPr>
              <w:rFonts w:asciiTheme="majorHAnsi" w:hAnsiTheme="majorHAnsi" w:cs="Calibri"/>
              <w:sz w:val="24"/>
              <w:szCs w:val="24"/>
            </w:rPr>
          </w:pPr>
          <w:r w:rsidRPr="0020687C">
            <w:rPr>
              <w:rFonts w:asciiTheme="majorHAnsi" w:hAnsiTheme="majorHAnsi" w:cs="Calibri"/>
              <w:b/>
              <w:sz w:val="24"/>
              <w:szCs w:val="24"/>
            </w:rPr>
            <w:t>NB/</w:t>
          </w:r>
          <w:r w:rsidRPr="0020687C">
            <w:rPr>
              <w:rFonts w:asciiTheme="majorHAnsi" w:hAnsiTheme="majorHAnsi" w:cs="Calibri"/>
              <w:sz w:val="24"/>
              <w:szCs w:val="24"/>
            </w:rPr>
            <w:t xml:space="preserve"> Chez les espèces inferieur a l’homme sur le plan phylogénique, il existe une autre voie, c’est la voie  </w:t>
          </w:r>
          <w:r w:rsidRPr="0020687C">
            <w:rPr>
              <w:rFonts w:asciiTheme="majorHAnsi" w:hAnsiTheme="majorHAnsi" w:cs="Calibri"/>
              <w:b/>
              <w:sz w:val="24"/>
              <w:szCs w:val="24"/>
            </w:rPr>
            <w:t>cortico-rubro-spinale</w:t>
          </w:r>
          <w:r w:rsidRPr="0020687C">
            <w:rPr>
              <w:rFonts w:asciiTheme="majorHAnsi" w:hAnsiTheme="majorHAnsi" w:cs="Calibri"/>
              <w:sz w:val="24"/>
              <w:szCs w:val="24"/>
            </w:rPr>
            <w:t>, cette voie est devenue vestigiale chez les primates, et elle a totalement disparu chez l’Homme.</w:t>
          </w:r>
        </w:p>
        <w:p w:rsidR="007C0D15" w:rsidRDefault="007C0D15" w:rsidP="007C0D15">
          <w:pPr>
            <w:tabs>
              <w:tab w:val="left" w:pos="360"/>
            </w:tabs>
            <w:spacing w:line="360" w:lineRule="auto"/>
            <w:ind w:left="360"/>
            <w:jc w:val="both"/>
            <w:rPr>
              <w:rFonts w:asciiTheme="majorHAnsi" w:hAnsiTheme="majorHAnsi" w:cs="Calibri"/>
              <w:sz w:val="24"/>
              <w:szCs w:val="24"/>
            </w:rPr>
          </w:pPr>
          <w:r w:rsidRPr="0035584B">
            <w:rPr>
              <w:rFonts w:asciiTheme="majorHAnsi" w:hAnsiTheme="majorHAnsi" w:cs="Calibri"/>
              <w:noProof/>
              <w:sz w:val="24"/>
              <w:szCs w:val="24"/>
            </w:rPr>
            <w:drawing>
              <wp:inline distT="0" distB="0" distL="0" distR="0">
                <wp:extent cx="3893996" cy="5523009"/>
                <wp:effectExtent l="19050" t="19050" r="11254" b="20541"/>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893352" cy="5522096"/>
                        </a:xfrm>
                        <a:prstGeom prst="rect">
                          <a:avLst/>
                        </a:prstGeom>
                        <a:noFill/>
                        <a:ln w="6350" cmpd="sng">
                          <a:solidFill>
                            <a:srgbClr val="000000"/>
                          </a:solidFill>
                          <a:miter lim="800000"/>
                          <a:headEnd/>
                          <a:tailEnd/>
                        </a:ln>
                        <a:effectLst/>
                      </pic:spPr>
                    </pic:pic>
                  </a:graphicData>
                </a:graphic>
              </wp:inline>
            </w:drawing>
          </w:r>
        </w:p>
        <w:p w:rsidR="007C0D15" w:rsidRPr="002327F2" w:rsidRDefault="007C0D15" w:rsidP="007C0D15">
          <w:pPr>
            <w:tabs>
              <w:tab w:val="left" w:pos="360"/>
            </w:tabs>
            <w:spacing w:line="360" w:lineRule="auto"/>
            <w:ind w:left="360"/>
            <w:jc w:val="both"/>
            <w:rPr>
              <w:rFonts w:asciiTheme="majorHAnsi" w:hAnsiTheme="majorHAnsi" w:cs="Calibri"/>
              <w:color w:val="002060"/>
              <w:sz w:val="24"/>
              <w:szCs w:val="24"/>
            </w:rPr>
          </w:pPr>
          <w:r w:rsidRPr="008400E5">
            <w:rPr>
              <w:rFonts w:asciiTheme="majorHAnsi" w:hAnsiTheme="majorHAnsi" w:cs="Calibri"/>
              <w:color w:val="002060"/>
              <w:sz w:val="24"/>
              <w:szCs w:val="24"/>
            </w:rPr>
            <w:t>Sur le plan électrophysiologique :</w:t>
          </w:r>
          <w:r>
            <w:rPr>
              <w:rFonts w:asciiTheme="majorHAnsi" w:hAnsiTheme="majorHAnsi" w:cs="Calibri"/>
              <w:color w:val="002060"/>
              <w:sz w:val="24"/>
              <w:szCs w:val="24"/>
            </w:rPr>
            <w:t xml:space="preserve"> </w:t>
          </w:r>
          <w:r>
            <w:rPr>
              <w:rFonts w:asciiTheme="majorHAnsi" w:hAnsiTheme="majorHAnsi" w:cs="Calibri"/>
              <w:sz w:val="24"/>
              <w:szCs w:val="24"/>
            </w:rPr>
            <w:t>Les voies pyramidales sont facilitatrice des fléchisseurs et inhibitrice des extenseurs.</w:t>
          </w:r>
        </w:p>
        <w:p w:rsidR="007C0D15" w:rsidRPr="0020687C" w:rsidRDefault="007C0D15" w:rsidP="007C0D15">
          <w:pPr>
            <w:numPr>
              <w:ilvl w:val="0"/>
              <w:numId w:val="67"/>
            </w:numPr>
            <w:tabs>
              <w:tab w:val="left" w:pos="284"/>
            </w:tabs>
            <w:spacing w:after="0" w:line="360" w:lineRule="auto"/>
            <w:ind w:left="284" w:hanging="284"/>
            <w:jc w:val="both"/>
            <w:rPr>
              <w:rFonts w:asciiTheme="majorHAnsi" w:hAnsiTheme="majorHAnsi" w:cs="Calibri"/>
              <w:color w:val="000080"/>
              <w:sz w:val="24"/>
              <w:szCs w:val="24"/>
            </w:rPr>
          </w:pPr>
          <w:r w:rsidRPr="0020687C">
            <w:rPr>
              <w:rFonts w:asciiTheme="majorHAnsi" w:hAnsiTheme="majorHAnsi" w:cs="Calibri"/>
              <w:color w:val="002060"/>
              <w:sz w:val="24"/>
              <w:szCs w:val="24"/>
            </w:rPr>
            <w:t>Afférences :</w:t>
          </w:r>
          <w:r w:rsidRPr="0020687C">
            <w:rPr>
              <w:rFonts w:asciiTheme="majorHAnsi" w:hAnsiTheme="majorHAnsi" w:cs="Calibri"/>
              <w:sz w:val="24"/>
              <w:szCs w:val="24"/>
            </w:rPr>
            <w:t xml:space="preserve"> Le cortex moteur reçoit des afférences :</w:t>
          </w:r>
        </w:p>
        <w:p w:rsidR="007C0D15" w:rsidRPr="0020687C" w:rsidRDefault="007C0D15" w:rsidP="007C0D15">
          <w:pPr>
            <w:numPr>
              <w:ilvl w:val="0"/>
              <w:numId w:val="70"/>
            </w:numPr>
            <w:tabs>
              <w:tab w:val="left" w:pos="360"/>
            </w:tabs>
            <w:spacing w:after="0" w:line="360" w:lineRule="auto"/>
            <w:jc w:val="both"/>
            <w:rPr>
              <w:rFonts w:asciiTheme="majorHAnsi" w:hAnsiTheme="majorHAnsi" w:cs="Calibri"/>
              <w:sz w:val="24"/>
              <w:szCs w:val="24"/>
            </w:rPr>
          </w:pPr>
          <w:r w:rsidRPr="0020687C">
            <w:rPr>
              <w:rFonts w:asciiTheme="majorHAnsi" w:hAnsiTheme="majorHAnsi" w:cs="Calibri"/>
              <w:color w:val="002060"/>
              <w:sz w:val="24"/>
              <w:szCs w:val="24"/>
              <w:u w:val="single"/>
            </w:rPr>
            <w:t>Du cortex somesthésique primaire</w:t>
          </w:r>
          <w:r w:rsidRPr="0020687C">
            <w:rPr>
              <w:rFonts w:asciiTheme="majorHAnsi" w:hAnsiTheme="majorHAnsi" w:cs="Calibri"/>
              <w:sz w:val="24"/>
              <w:szCs w:val="24"/>
            </w:rPr>
            <w:t xml:space="preserve"> avec des </w:t>
          </w:r>
          <w:r w:rsidRPr="0020687C">
            <w:rPr>
              <w:rFonts w:asciiTheme="majorHAnsi" w:hAnsiTheme="majorHAnsi" w:cs="Calibri"/>
              <w:b/>
              <w:sz w:val="24"/>
              <w:szCs w:val="24"/>
            </w:rPr>
            <w:t>relations somatotopiques</w:t>
          </w:r>
          <w:r w:rsidRPr="0020687C">
            <w:rPr>
              <w:rFonts w:asciiTheme="majorHAnsi" w:hAnsiTheme="majorHAnsi" w:cs="Calibri"/>
              <w:sz w:val="24"/>
              <w:szCs w:val="24"/>
            </w:rPr>
            <w:t xml:space="preserve"> préservées dans les connexions avec les aires motrices. (par exemple la  </w:t>
          </w:r>
          <w:r w:rsidRPr="0020687C">
            <w:rPr>
              <w:rFonts w:asciiTheme="majorHAnsi" w:hAnsiTheme="majorHAnsi" w:cs="Calibri"/>
              <w:sz w:val="24"/>
              <w:szCs w:val="24"/>
            </w:rPr>
            <w:lastRenderedPageBreak/>
            <w:t>représentation somesthésique de la main se projette sur la représentation motrice de la main …etc).</w:t>
          </w:r>
        </w:p>
        <w:p w:rsidR="007C0D15" w:rsidRPr="0020687C" w:rsidRDefault="007C0D15" w:rsidP="007C0D15">
          <w:pPr>
            <w:numPr>
              <w:ilvl w:val="0"/>
              <w:numId w:val="70"/>
            </w:numPr>
            <w:tabs>
              <w:tab w:val="left" w:pos="360"/>
            </w:tabs>
            <w:spacing w:after="0" w:line="360" w:lineRule="auto"/>
            <w:jc w:val="both"/>
            <w:rPr>
              <w:rFonts w:asciiTheme="majorHAnsi" w:hAnsiTheme="majorHAnsi" w:cs="Calibri"/>
              <w:color w:val="002060"/>
              <w:sz w:val="24"/>
              <w:szCs w:val="24"/>
              <w:u w:val="single"/>
            </w:rPr>
          </w:pPr>
          <w:r w:rsidRPr="0020687C">
            <w:rPr>
              <w:rFonts w:asciiTheme="majorHAnsi" w:hAnsiTheme="majorHAnsi" w:cs="Calibri"/>
              <w:color w:val="002060"/>
              <w:sz w:val="24"/>
              <w:szCs w:val="24"/>
              <w:u w:val="single"/>
            </w:rPr>
            <w:t>Du cortex pariétal postérieur (aires 5 et 7) ou  cortex sensoriel associatif :</w:t>
          </w:r>
          <w:r w:rsidRPr="0020687C">
            <w:rPr>
              <w:rFonts w:asciiTheme="majorHAnsi" w:hAnsiTheme="majorHAnsi" w:cs="Calibri"/>
              <w:sz w:val="24"/>
              <w:szCs w:val="24"/>
            </w:rPr>
            <w:t xml:space="preserve"> via l’aire prémotrice du cortex</w:t>
          </w:r>
          <w:r w:rsidRPr="0020687C">
            <w:rPr>
              <w:rFonts w:asciiTheme="majorHAnsi" w:hAnsiTheme="majorHAnsi" w:cs="Calibri"/>
              <w:color w:val="002060"/>
              <w:sz w:val="24"/>
              <w:szCs w:val="24"/>
              <w:u w:val="single"/>
            </w:rPr>
            <w:t>,</w:t>
          </w:r>
          <w:r w:rsidRPr="0020687C">
            <w:rPr>
              <w:rFonts w:asciiTheme="majorHAnsi" w:hAnsiTheme="majorHAnsi" w:cs="Calibri"/>
              <w:sz w:val="24"/>
              <w:szCs w:val="24"/>
            </w:rPr>
            <w:t xml:space="preserve"> ces connexions permettent </w:t>
          </w:r>
          <w:r w:rsidRPr="0020687C">
            <w:rPr>
              <w:rFonts w:asciiTheme="majorHAnsi" w:hAnsiTheme="majorHAnsi" w:cs="Calibri"/>
              <w:b/>
              <w:sz w:val="24"/>
              <w:szCs w:val="24"/>
            </w:rPr>
            <w:t>l’identification du but du mouvement</w:t>
          </w:r>
          <w:r w:rsidRPr="0020687C">
            <w:rPr>
              <w:rFonts w:asciiTheme="majorHAnsi" w:hAnsiTheme="majorHAnsi" w:cs="Calibri"/>
              <w:sz w:val="24"/>
              <w:szCs w:val="24"/>
            </w:rPr>
            <w:t xml:space="preserve"> (c’est un des processus impliqués dans la programmation du mouvement).</w:t>
          </w:r>
        </w:p>
        <w:p w:rsidR="007C0D15" w:rsidRPr="0020687C" w:rsidRDefault="007C0D15" w:rsidP="007C0D15">
          <w:pPr>
            <w:numPr>
              <w:ilvl w:val="0"/>
              <w:numId w:val="70"/>
            </w:numPr>
            <w:tabs>
              <w:tab w:val="left" w:pos="360"/>
            </w:tabs>
            <w:spacing w:after="0" w:line="360" w:lineRule="auto"/>
            <w:jc w:val="both"/>
            <w:rPr>
              <w:rFonts w:asciiTheme="majorHAnsi" w:hAnsiTheme="majorHAnsi" w:cs="Calibri"/>
              <w:color w:val="002060"/>
              <w:sz w:val="24"/>
              <w:szCs w:val="24"/>
              <w:u w:val="single"/>
            </w:rPr>
          </w:pPr>
          <w:r w:rsidRPr="0020687C">
            <w:rPr>
              <w:rFonts w:asciiTheme="majorHAnsi" w:hAnsiTheme="majorHAnsi" w:cs="Calibri"/>
              <w:color w:val="002060"/>
              <w:sz w:val="24"/>
              <w:szCs w:val="24"/>
              <w:u w:val="single"/>
            </w:rPr>
            <w:t>des afférences cérébelleuses </w:t>
          </w:r>
          <w:r w:rsidRPr="0020687C">
            <w:rPr>
              <w:rFonts w:asciiTheme="majorHAnsi" w:hAnsiTheme="majorHAnsi" w:cs="Calibri"/>
              <w:sz w:val="24"/>
              <w:szCs w:val="24"/>
            </w:rPr>
            <w:t xml:space="preserve">: qui se projettent sur l’aire motrice primaire et l’aire prémotrice, ces  afférences impliquées dans </w:t>
          </w:r>
          <w:r w:rsidRPr="0020687C">
            <w:rPr>
              <w:rFonts w:asciiTheme="majorHAnsi" w:hAnsiTheme="majorHAnsi" w:cs="Calibri"/>
              <w:b/>
              <w:sz w:val="24"/>
              <w:szCs w:val="24"/>
            </w:rPr>
            <w:t>les régulations du mouvement pendant son exécution</w:t>
          </w:r>
          <w:r w:rsidRPr="0020687C">
            <w:rPr>
              <w:rFonts w:asciiTheme="majorHAnsi" w:hAnsiTheme="majorHAnsi" w:cs="Calibri"/>
              <w:sz w:val="24"/>
              <w:szCs w:val="24"/>
            </w:rPr>
            <w:t>.</w:t>
          </w:r>
        </w:p>
        <w:p w:rsidR="007C0D15" w:rsidRPr="0020687C" w:rsidRDefault="007C0D15" w:rsidP="007C0D15">
          <w:pPr>
            <w:numPr>
              <w:ilvl w:val="0"/>
              <w:numId w:val="70"/>
            </w:numPr>
            <w:tabs>
              <w:tab w:val="left" w:pos="360"/>
            </w:tabs>
            <w:spacing w:after="0" w:line="360" w:lineRule="auto"/>
            <w:jc w:val="both"/>
            <w:rPr>
              <w:rFonts w:asciiTheme="majorHAnsi" w:hAnsiTheme="majorHAnsi" w:cs="Calibri"/>
              <w:b/>
              <w:sz w:val="24"/>
              <w:szCs w:val="24"/>
            </w:rPr>
          </w:pPr>
          <w:r w:rsidRPr="0020687C">
            <w:rPr>
              <w:rFonts w:asciiTheme="majorHAnsi" w:hAnsiTheme="majorHAnsi" w:cs="Calibri"/>
              <w:color w:val="002060"/>
              <w:sz w:val="24"/>
              <w:szCs w:val="24"/>
              <w:u w:val="single"/>
            </w:rPr>
            <w:t>Des afférences des noyaux gris de la base,</w:t>
          </w:r>
          <w:r w:rsidRPr="0020687C">
            <w:rPr>
              <w:rFonts w:asciiTheme="majorHAnsi" w:hAnsiTheme="majorHAnsi" w:cs="Calibri"/>
              <w:sz w:val="24"/>
              <w:szCs w:val="24"/>
            </w:rPr>
            <w:t xml:space="preserve"> impliqués dans </w:t>
          </w:r>
          <w:r w:rsidRPr="0020687C">
            <w:rPr>
              <w:rFonts w:asciiTheme="majorHAnsi" w:hAnsiTheme="majorHAnsi" w:cs="Calibri"/>
              <w:b/>
              <w:sz w:val="24"/>
              <w:szCs w:val="24"/>
            </w:rPr>
            <w:t>la programmation du mouvement.</w:t>
          </w:r>
        </w:p>
        <w:p w:rsidR="007C0D15" w:rsidRDefault="007C0D15"/>
        <w:p w:rsidR="00B84C97" w:rsidRDefault="00B84C97"/>
        <w:p w:rsidR="007841E7" w:rsidRPr="008847BD" w:rsidRDefault="00A83A2E" w:rsidP="008847BD">
          <w:pPr>
            <w:rPr>
              <w:rFonts w:eastAsiaTheme="minorHAnsi" w:cstheme="minorHAnsi"/>
              <w:b/>
              <w:bCs/>
              <w:sz w:val="24"/>
              <w:szCs w:val="24"/>
              <w:lang w:eastAsia="en-US"/>
            </w:rPr>
          </w:pPr>
        </w:p>
      </w:sdtContent>
    </w:sdt>
    <w:sectPr w:rsidR="007841E7" w:rsidRPr="008847BD" w:rsidSect="00F4531F">
      <w:headerReference w:type="default" r:id="rId13"/>
      <w:footerReference w:type="default" r:id="rId14"/>
      <w:pgSz w:w="11906" w:h="16838"/>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AF" w:rsidRDefault="006212AF" w:rsidP="00F633ED">
      <w:pPr>
        <w:spacing w:after="0" w:line="240" w:lineRule="auto"/>
      </w:pPr>
      <w:r>
        <w:separator/>
      </w:r>
    </w:p>
  </w:endnote>
  <w:endnote w:type="continuationSeparator" w:id="1">
    <w:p w:rsidR="006212AF" w:rsidRDefault="006212AF" w:rsidP="00F6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261"/>
      <w:docPartObj>
        <w:docPartGallery w:val="Page Numbers (Bottom of Page)"/>
        <w:docPartUnique/>
      </w:docPartObj>
    </w:sdtPr>
    <w:sdtContent>
      <w:p w:rsidR="002A37E8" w:rsidRDefault="00A83A2E">
        <w:pPr>
          <w:pStyle w:val="Pieddepage"/>
          <w:jc w:val="center"/>
        </w:pPr>
        <w:fldSimple w:instr=" PAGE   \* MERGEFORMAT ">
          <w:r w:rsidR="007C0D15">
            <w:rPr>
              <w:noProof/>
            </w:rPr>
            <w:t>6</w:t>
          </w:r>
        </w:fldSimple>
      </w:p>
    </w:sdtContent>
  </w:sdt>
  <w:p w:rsidR="002A37E8" w:rsidRDefault="002A37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AF" w:rsidRDefault="006212AF" w:rsidP="00F633ED">
      <w:pPr>
        <w:spacing w:after="0" w:line="240" w:lineRule="auto"/>
      </w:pPr>
      <w:r>
        <w:separator/>
      </w:r>
    </w:p>
  </w:footnote>
  <w:footnote w:type="continuationSeparator" w:id="1">
    <w:p w:rsidR="006212AF" w:rsidRDefault="006212AF" w:rsidP="00F6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E8" w:rsidRPr="00F2417A" w:rsidRDefault="002A37E8" w:rsidP="00F633ED">
    <w:pPr>
      <w:pStyle w:val="En-tte"/>
      <w:pBdr>
        <w:bottom w:val="single" w:sz="4" w:space="1" w:color="auto"/>
      </w:pBdr>
      <w:jc w:val="right"/>
      <w:rPr>
        <w:rFonts w:ascii="Monotype Corsiva" w:hAnsi="Monotype Corsiva"/>
        <w:sz w:val="24"/>
        <w:szCs w:val="24"/>
      </w:rPr>
    </w:pPr>
    <w:r w:rsidRPr="00F2417A">
      <w:rPr>
        <w:rFonts w:ascii="Monotype Corsiva" w:hAnsi="Monotype Corsiva"/>
        <w:sz w:val="24"/>
        <w:szCs w:val="24"/>
      </w:rPr>
      <w:t xml:space="preserve">Dr </w:t>
    </w:r>
    <w:r>
      <w:rPr>
        <w:rFonts w:ascii="Monotype Corsiva" w:hAnsi="Monotype Corsiva"/>
        <w:sz w:val="24"/>
        <w:szCs w:val="24"/>
      </w:rPr>
      <w:t>A.</w:t>
    </w:r>
    <w:r w:rsidRPr="00F2417A">
      <w:rPr>
        <w:rFonts w:ascii="Monotype Corsiva" w:hAnsi="Monotype Corsiva"/>
        <w:sz w:val="24"/>
        <w:szCs w:val="24"/>
      </w:rPr>
      <w:t xml:space="preserve"> Benahmed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330"/>
    <w:multiLevelType w:val="hybridMultilevel"/>
    <w:tmpl w:val="CACCB17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0D460D7"/>
    <w:multiLevelType w:val="hybridMultilevel"/>
    <w:tmpl w:val="0994F284"/>
    <w:lvl w:ilvl="0" w:tplc="C81A2C58">
      <w:numFmt w:val="bullet"/>
      <w:lvlText w:val="-"/>
      <w:lvlJc w:val="left"/>
      <w:pPr>
        <w:ind w:left="720" w:hanging="360"/>
      </w:pPr>
      <w:rPr>
        <w:rFonts w:ascii="Times New Roman" w:eastAsia="Times New Roman" w:hAnsi="Times New Roman" w:cs="Times New Roman" w:hint="default"/>
        <w:b/>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0B1EB6"/>
    <w:multiLevelType w:val="hybridMultilevel"/>
    <w:tmpl w:val="336411E4"/>
    <w:lvl w:ilvl="0" w:tplc="040C001B">
      <w:start w:val="1"/>
      <w:numFmt w:val="decimal"/>
      <w:lvlText w:val="%1."/>
      <w:lvlJc w:val="left"/>
      <w:pPr>
        <w:ind w:left="720" w:hanging="360"/>
      </w:pPr>
      <w:rPr>
        <w:rFonts w:hint="default"/>
        <w:b w:val="0"/>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4250DF"/>
    <w:multiLevelType w:val="hybridMultilevel"/>
    <w:tmpl w:val="7AB294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28265FE"/>
    <w:multiLevelType w:val="hybridMultilevel"/>
    <w:tmpl w:val="ABB0324E"/>
    <w:lvl w:ilvl="0" w:tplc="26A29804">
      <w:start w:val="1"/>
      <w:numFmt w:val="bullet"/>
      <w:lvlText w:val=""/>
      <w:lvlJc w:val="left"/>
      <w:pPr>
        <w:tabs>
          <w:tab w:val="num" w:pos="1440"/>
        </w:tabs>
        <w:ind w:left="1440" w:hanging="360"/>
      </w:pPr>
      <w:rPr>
        <w:rFonts w:ascii="Wingdings" w:hAnsi="Wingdings" w:hint="default"/>
        <w:b w:val="0"/>
        <w:i w:val="0"/>
        <w:color w:val="auto"/>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5">
    <w:nsid w:val="02D026CC"/>
    <w:multiLevelType w:val="hybridMultilevel"/>
    <w:tmpl w:val="A32EC82A"/>
    <w:lvl w:ilvl="0" w:tplc="82D234E6">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3AE630F"/>
    <w:multiLevelType w:val="hybridMultilevel"/>
    <w:tmpl w:val="2DEC0BFA"/>
    <w:lvl w:ilvl="0" w:tplc="D20A47B2">
      <w:start w:val="1"/>
      <w:numFmt w:val="upperRoman"/>
      <w:lvlText w:val="%1."/>
      <w:lvlJc w:val="right"/>
      <w:pPr>
        <w:ind w:left="360" w:hanging="360"/>
      </w:pPr>
      <w:rPr>
        <w:rFonts w:asciiTheme="majorHAnsi" w:hAnsiTheme="majorHAnsi" w:cs="Calibri" w:hint="default"/>
        <w:b w:val="0"/>
        <w:bCs w:val="0"/>
        <w:i w:val="0"/>
        <w:iCs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520395A"/>
    <w:multiLevelType w:val="hybridMultilevel"/>
    <w:tmpl w:val="1A36E9E2"/>
    <w:lvl w:ilvl="0" w:tplc="1B061C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5AE203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062735D5"/>
    <w:multiLevelType w:val="hybridMultilevel"/>
    <w:tmpl w:val="E1D2C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6AF28AB"/>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6D4338E"/>
    <w:multiLevelType w:val="multilevel"/>
    <w:tmpl w:val="5BD2203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2">
    <w:nsid w:val="07E751CE"/>
    <w:multiLevelType w:val="hybridMultilevel"/>
    <w:tmpl w:val="1CC66334"/>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095D608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0A5929FC"/>
    <w:multiLevelType w:val="hybridMultilevel"/>
    <w:tmpl w:val="316C7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B777B5C"/>
    <w:multiLevelType w:val="hybridMultilevel"/>
    <w:tmpl w:val="A9D2914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0B9637C9"/>
    <w:multiLevelType w:val="hybridMultilevel"/>
    <w:tmpl w:val="6EB48476"/>
    <w:lvl w:ilvl="0" w:tplc="063C89D4">
      <w:start w:val="1"/>
      <w:numFmt w:val="lowerLetter"/>
      <w:lvlText w:val="%1."/>
      <w:lvlJc w:val="left"/>
      <w:pPr>
        <w:ind w:left="72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C2063F8"/>
    <w:multiLevelType w:val="hybridMultilevel"/>
    <w:tmpl w:val="1C846CE4"/>
    <w:lvl w:ilvl="0" w:tplc="6570F6FC">
      <w:start w:val="1"/>
      <w:numFmt w:val="bullet"/>
      <w:lvlText w:val=""/>
      <w:lvlJc w:val="left"/>
      <w:pPr>
        <w:tabs>
          <w:tab w:val="num" w:pos="720"/>
        </w:tabs>
        <w:ind w:left="720" w:hanging="360"/>
      </w:pPr>
      <w:rPr>
        <w:rFonts w:ascii="Symbol" w:hAnsi="Symbol" w:hint="default"/>
      </w:rPr>
    </w:lvl>
    <w:lvl w:ilvl="1" w:tplc="0E66CF16" w:tentative="1">
      <w:start w:val="1"/>
      <w:numFmt w:val="decimal"/>
      <w:lvlText w:val="%2."/>
      <w:lvlJc w:val="left"/>
      <w:pPr>
        <w:tabs>
          <w:tab w:val="num" w:pos="1440"/>
        </w:tabs>
        <w:ind w:left="1440" w:hanging="360"/>
      </w:pPr>
    </w:lvl>
    <w:lvl w:ilvl="2" w:tplc="0C683C7A" w:tentative="1">
      <w:start w:val="1"/>
      <w:numFmt w:val="decimal"/>
      <w:lvlText w:val="%3."/>
      <w:lvlJc w:val="left"/>
      <w:pPr>
        <w:tabs>
          <w:tab w:val="num" w:pos="2160"/>
        </w:tabs>
        <w:ind w:left="2160" w:hanging="360"/>
      </w:pPr>
    </w:lvl>
    <w:lvl w:ilvl="3" w:tplc="6B18E996" w:tentative="1">
      <w:start w:val="1"/>
      <w:numFmt w:val="decimal"/>
      <w:lvlText w:val="%4."/>
      <w:lvlJc w:val="left"/>
      <w:pPr>
        <w:tabs>
          <w:tab w:val="num" w:pos="2880"/>
        </w:tabs>
        <w:ind w:left="2880" w:hanging="360"/>
      </w:pPr>
    </w:lvl>
    <w:lvl w:ilvl="4" w:tplc="E7CC3FF6" w:tentative="1">
      <w:start w:val="1"/>
      <w:numFmt w:val="decimal"/>
      <w:lvlText w:val="%5."/>
      <w:lvlJc w:val="left"/>
      <w:pPr>
        <w:tabs>
          <w:tab w:val="num" w:pos="3600"/>
        </w:tabs>
        <w:ind w:left="3600" w:hanging="360"/>
      </w:pPr>
    </w:lvl>
    <w:lvl w:ilvl="5" w:tplc="29E8264C" w:tentative="1">
      <w:start w:val="1"/>
      <w:numFmt w:val="decimal"/>
      <w:lvlText w:val="%6."/>
      <w:lvlJc w:val="left"/>
      <w:pPr>
        <w:tabs>
          <w:tab w:val="num" w:pos="4320"/>
        </w:tabs>
        <w:ind w:left="4320" w:hanging="360"/>
      </w:pPr>
    </w:lvl>
    <w:lvl w:ilvl="6" w:tplc="93022F34" w:tentative="1">
      <w:start w:val="1"/>
      <w:numFmt w:val="decimal"/>
      <w:lvlText w:val="%7."/>
      <w:lvlJc w:val="left"/>
      <w:pPr>
        <w:tabs>
          <w:tab w:val="num" w:pos="5040"/>
        </w:tabs>
        <w:ind w:left="5040" w:hanging="360"/>
      </w:pPr>
    </w:lvl>
    <w:lvl w:ilvl="7" w:tplc="54222F02" w:tentative="1">
      <w:start w:val="1"/>
      <w:numFmt w:val="decimal"/>
      <w:lvlText w:val="%8."/>
      <w:lvlJc w:val="left"/>
      <w:pPr>
        <w:tabs>
          <w:tab w:val="num" w:pos="5760"/>
        </w:tabs>
        <w:ind w:left="5760" w:hanging="360"/>
      </w:pPr>
    </w:lvl>
    <w:lvl w:ilvl="8" w:tplc="EAEAB8E6" w:tentative="1">
      <w:start w:val="1"/>
      <w:numFmt w:val="decimal"/>
      <w:lvlText w:val="%9."/>
      <w:lvlJc w:val="left"/>
      <w:pPr>
        <w:tabs>
          <w:tab w:val="num" w:pos="6480"/>
        </w:tabs>
        <w:ind w:left="6480" w:hanging="360"/>
      </w:pPr>
    </w:lvl>
  </w:abstractNum>
  <w:abstractNum w:abstractNumId="18">
    <w:nsid w:val="0C9568BB"/>
    <w:multiLevelType w:val="hybridMultilevel"/>
    <w:tmpl w:val="78FCDE2C"/>
    <w:lvl w:ilvl="0" w:tplc="FE70B7F6">
      <w:start w:val="1"/>
      <w:numFmt w:val="lowerLetter"/>
      <w:lvlText w:val="%1)"/>
      <w:lvlJc w:val="left"/>
      <w:pPr>
        <w:ind w:left="720" w:hanging="360"/>
      </w:pPr>
      <w:rPr>
        <w:rFont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D5D526A"/>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0DEE1F78"/>
    <w:multiLevelType w:val="hybridMultilevel"/>
    <w:tmpl w:val="E4B22278"/>
    <w:lvl w:ilvl="0" w:tplc="6570F6FC">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nsid w:val="104B43B4"/>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1064082E"/>
    <w:multiLevelType w:val="hybridMultilevel"/>
    <w:tmpl w:val="001C6EF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10B05D83"/>
    <w:multiLevelType w:val="hybridMultilevel"/>
    <w:tmpl w:val="EDB25534"/>
    <w:lvl w:ilvl="0" w:tplc="0492A920">
      <w:numFmt w:val="bullet"/>
      <w:lvlText w:val="-"/>
      <w:lvlJc w:val="left"/>
      <w:pPr>
        <w:ind w:left="1068" w:hanging="360"/>
      </w:pPr>
      <w:rPr>
        <w:rFonts w:ascii="Times New Roman" w:eastAsia="Times New Roman" w:hAnsi="Times New Roman"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11786021"/>
    <w:multiLevelType w:val="hybridMultilevel"/>
    <w:tmpl w:val="510A7C08"/>
    <w:lvl w:ilvl="0" w:tplc="A3AEDB52">
      <w:start w:val="1"/>
      <w:numFmt w:val="lowerLetter"/>
      <w:lvlText w:val="%1."/>
      <w:lvlJc w:val="left"/>
      <w:pPr>
        <w:ind w:left="644" w:hanging="360"/>
      </w:pPr>
      <w:rPr>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nsid w:val="1471553B"/>
    <w:multiLevelType w:val="hybridMultilevel"/>
    <w:tmpl w:val="180E3186"/>
    <w:lvl w:ilvl="0" w:tplc="727C8DA8">
      <w:start w:val="1"/>
      <w:numFmt w:val="upperLetter"/>
      <w:lvlText w:val="%1."/>
      <w:lvlJc w:val="left"/>
      <w:pPr>
        <w:ind w:left="360" w:hanging="360"/>
      </w:pPr>
      <w:rPr>
        <w:rFonts w:asciiTheme="minorHAnsi" w:hAnsiTheme="minorHAnsi" w:cstheme="minorHAnsi" w:hint="default"/>
        <w:b w:val="0"/>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14886B25"/>
    <w:multiLevelType w:val="hybridMultilevel"/>
    <w:tmpl w:val="4FAC10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4B3460F"/>
    <w:multiLevelType w:val="hybridMultilevel"/>
    <w:tmpl w:val="06F65DB6"/>
    <w:lvl w:ilvl="0" w:tplc="82EAF3E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EB786E"/>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9">
    <w:nsid w:val="193076B7"/>
    <w:multiLevelType w:val="hybridMultilevel"/>
    <w:tmpl w:val="FD0EC3E8"/>
    <w:lvl w:ilvl="0" w:tplc="24FC5338">
      <w:start w:val="1"/>
      <w:numFmt w:val="decimal"/>
      <w:lvlText w:val="%1."/>
      <w:lvlJc w:val="left"/>
      <w:pPr>
        <w:ind w:left="720" w:hanging="360"/>
      </w:pPr>
      <w:rPr>
        <w:rFonts w:asciiTheme="minorHAnsi" w:hAnsiTheme="minorHAnsi" w:cstheme="minorHAnsi" w:hint="default"/>
        <w:b w:val="0"/>
        <w:bCs w:val="0"/>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A9E4622"/>
    <w:multiLevelType w:val="hybridMultilevel"/>
    <w:tmpl w:val="5EE6227E"/>
    <w:lvl w:ilvl="0" w:tplc="80EE8756">
      <w:numFmt w:val="bullet"/>
      <w:lvlText w:val="-"/>
      <w:lvlJc w:val="left"/>
      <w:pPr>
        <w:ind w:left="720" w:hanging="360"/>
      </w:pPr>
      <w:rPr>
        <w:rFonts w:ascii="Times New Roman" w:eastAsia="Times New Roman" w:hAnsi="Times New Roman" w:cs="Times New Roman"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D7B21DD"/>
    <w:multiLevelType w:val="hybridMultilevel"/>
    <w:tmpl w:val="94BC9DD2"/>
    <w:lvl w:ilvl="0" w:tplc="CCC4F60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21352481"/>
    <w:multiLevelType w:val="hybridMultilevel"/>
    <w:tmpl w:val="CB146A40"/>
    <w:lvl w:ilvl="0" w:tplc="7340FEBE">
      <w:start w:val="1"/>
      <w:numFmt w:val="lowerLetter"/>
      <w:lvlText w:val="%1."/>
      <w:lvlJc w:val="left"/>
      <w:pPr>
        <w:ind w:left="644" w:hanging="360"/>
      </w:pPr>
      <w:rPr>
        <w:b w:val="0"/>
        <w:color w:val="00206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22431AF6"/>
    <w:multiLevelType w:val="hybridMultilevel"/>
    <w:tmpl w:val="10FACE3C"/>
    <w:lvl w:ilvl="0" w:tplc="7AF0B754">
      <w:start w:val="1"/>
      <w:numFmt w:val="upperRoman"/>
      <w:lvlText w:val="%1."/>
      <w:lvlJc w:val="righ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228618A7"/>
    <w:multiLevelType w:val="hybridMultilevel"/>
    <w:tmpl w:val="EF08C9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22E901D6"/>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3D022CA"/>
    <w:multiLevelType w:val="hybridMultilevel"/>
    <w:tmpl w:val="64C07B22"/>
    <w:lvl w:ilvl="0" w:tplc="235A8646">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24FF75AC"/>
    <w:multiLevelType w:val="hybridMultilevel"/>
    <w:tmpl w:val="921CB7C8"/>
    <w:lvl w:ilvl="0" w:tplc="04102EAE">
      <w:start w:val="1"/>
      <w:numFmt w:val="low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72C6F1F"/>
    <w:multiLevelType w:val="hybridMultilevel"/>
    <w:tmpl w:val="9496A55C"/>
    <w:lvl w:ilvl="0" w:tplc="4830DC4E">
      <w:start w:val="1"/>
      <w:numFmt w:val="ordinal"/>
      <w:lvlText w:val="%1)"/>
      <w:lvlJc w:val="left"/>
      <w:pPr>
        <w:ind w:left="1416" w:hanging="360"/>
      </w:pPr>
      <w:rPr>
        <w:rFonts w:hint="default"/>
      </w:r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39">
    <w:nsid w:val="28364E53"/>
    <w:multiLevelType w:val="hybridMultilevel"/>
    <w:tmpl w:val="DA3EF9A4"/>
    <w:lvl w:ilvl="0" w:tplc="040C0013">
      <w:start w:val="1"/>
      <w:numFmt w:val="upperRoman"/>
      <w:lvlText w:val="%1."/>
      <w:lvlJc w:val="right"/>
      <w:pPr>
        <w:tabs>
          <w:tab w:val="num" w:pos="180"/>
        </w:tabs>
        <w:ind w:left="180" w:hanging="180"/>
      </w:pPr>
    </w:lvl>
    <w:lvl w:ilvl="1" w:tplc="30C8CFA2">
      <w:numFmt w:val="bullet"/>
      <w:lvlText w:val="-"/>
      <w:lvlJc w:val="left"/>
      <w:pPr>
        <w:tabs>
          <w:tab w:val="num" w:pos="1620"/>
        </w:tabs>
        <w:ind w:left="1620" w:hanging="360"/>
      </w:pPr>
      <w:rPr>
        <w:rFonts w:ascii="Times New Roman" w:eastAsia="Times New Roman" w:hAnsi="Times New Roman" w:cs="Times New Roman"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0">
    <w:nsid w:val="28B02655"/>
    <w:multiLevelType w:val="multilevel"/>
    <w:tmpl w:val="F9888B6A"/>
    <w:lvl w:ilvl="0">
      <w:start w:val="1"/>
      <w:numFmt w:val="decimal"/>
      <w:lvlText w:val="%1."/>
      <w:lvlJc w:val="left"/>
      <w:pPr>
        <w:ind w:left="360" w:hanging="360"/>
      </w:pPr>
      <w:rPr>
        <w:color w:val="002060"/>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nsid w:val="29D873E2"/>
    <w:multiLevelType w:val="hybridMultilevel"/>
    <w:tmpl w:val="99DE518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2B371C87"/>
    <w:multiLevelType w:val="hybridMultilevel"/>
    <w:tmpl w:val="57A6CF0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2D2A6293"/>
    <w:multiLevelType w:val="hybridMultilevel"/>
    <w:tmpl w:val="CF42C0E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2E39718B"/>
    <w:multiLevelType w:val="hybridMultilevel"/>
    <w:tmpl w:val="47248182"/>
    <w:lvl w:ilvl="0" w:tplc="82EAF3E0">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2E5D6DCD"/>
    <w:multiLevelType w:val="hybridMultilevel"/>
    <w:tmpl w:val="6CAA1AD8"/>
    <w:lvl w:ilvl="0" w:tplc="963A95EA">
      <w:start w:val="1"/>
      <w:numFmt w:val="decimal"/>
      <w:lvlText w:val="%1)"/>
      <w:lvlJc w:val="left"/>
      <w:pPr>
        <w:tabs>
          <w:tab w:val="num" w:pos="360"/>
        </w:tabs>
        <w:ind w:left="360" w:hanging="360"/>
      </w:pPr>
      <w:rPr>
        <w:b w:val="0"/>
      </w:rPr>
    </w:lvl>
    <w:lvl w:ilvl="1" w:tplc="040C0003">
      <w:start w:val="1"/>
      <w:numFmt w:val="bullet"/>
      <w:lvlText w:val="o"/>
      <w:lvlJc w:val="left"/>
      <w:pPr>
        <w:tabs>
          <w:tab w:val="num" w:pos="1080"/>
        </w:tabs>
        <w:ind w:left="1080" w:hanging="360"/>
      </w:pPr>
      <w:rPr>
        <w:rFonts w:ascii="Courier New" w:hAnsi="Courier New" w:cs="Courier New" w:hint="default"/>
        <w:b w:val="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6">
    <w:nsid w:val="2E996040"/>
    <w:multiLevelType w:val="hybridMultilevel"/>
    <w:tmpl w:val="680E71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2E9A74DF"/>
    <w:multiLevelType w:val="hybridMultilevel"/>
    <w:tmpl w:val="DA684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042119C"/>
    <w:multiLevelType w:val="hybridMultilevel"/>
    <w:tmpl w:val="8E10A5F4"/>
    <w:lvl w:ilvl="0" w:tplc="6570F6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0B12BD8"/>
    <w:multiLevelType w:val="hybridMultilevel"/>
    <w:tmpl w:val="6F8E14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0E20B9B"/>
    <w:multiLevelType w:val="hybridMultilevel"/>
    <w:tmpl w:val="F698EFDC"/>
    <w:lvl w:ilvl="0" w:tplc="040C000F">
      <w:start w:val="1"/>
      <w:numFmt w:val="decimal"/>
      <w:lvlText w:val="%1."/>
      <w:lvlJc w:val="left"/>
      <w:pPr>
        <w:tabs>
          <w:tab w:val="num" w:pos="720"/>
        </w:tabs>
        <w:ind w:left="720" w:hanging="360"/>
      </w:pPr>
    </w:lvl>
    <w:lvl w:ilvl="1" w:tplc="709C9D5C">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nsid w:val="336867E9"/>
    <w:multiLevelType w:val="hybridMultilevel"/>
    <w:tmpl w:val="55D8A9F6"/>
    <w:lvl w:ilvl="0" w:tplc="E0DAC6C8">
      <w:start w:val="1"/>
      <w:numFmt w:val="lowerLetter"/>
      <w:lvlText w:val="%1."/>
      <w:lvlJc w:val="left"/>
      <w:pPr>
        <w:ind w:left="1080" w:hanging="360"/>
      </w:pPr>
      <w:rPr>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341A0162"/>
    <w:multiLevelType w:val="hybridMultilevel"/>
    <w:tmpl w:val="29DC2550"/>
    <w:lvl w:ilvl="0" w:tplc="B204D926">
      <w:start w:val="1"/>
      <w:numFmt w:val="decimal"/>
      <w:lvlText w:val="%1."/>
      <w:lvlJc w:val="left"/>
      <w:pPr>
        <w:ind w:left="720" w:hanging="360"/>
      </w:pPr>
      <w:rPr>
        <w:rFonts w:asciiTheme="minorHAnsi" w:hAnsiTheme="minorHAnsi" w:cstheme="minorHAnsi" w:hint="default"/>
        <w:b/>
        <w:bCs/>
        <w:color w:val="00206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34781FF6"/>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35356740"/>
    <w:multiLevelType w:val="hybridMultilevel"/>
    <w:tmpl w:val="B50E60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5">
    <w:nsid w:val="36F74EAD"/>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6">
    <w:nsid w:val="37FF6223"/>
    <w:multiLevelType w:val="hybridMultilevel"/>
    <w:tmpl w:val="49081DD6"/>
    <w:lvl w:ilvl="0" w:tplc="0862F96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388B6243"/>
    <w:multiLevelType w:val="hybridMultilevel"/>
    <w:tmpl w:val="908496AC"/>
    <w:lvl w:ilvl="0" w:tplc="040C0001">
      <w:start w:val="1"/>
      <w:numFmt w:val="bullet"/>
      <w:lvlText w:val=""/>
      <w:lvlJc w:val="left"/>
      <w:pPr>
        <w:ind w:left="2348" w:hanging="360"/>
      </w:pPr>
      <w:rPr>
        <w:rFonts w:ascii="Symbol" w:hAnsi="Symbol" w:hint="default"/>
        <w:b/>
        <w:bCs/>
        <w:color w:val="C00000"/>
      </w:rPr>
    </w:lvl>
    <w:lvl w:ilvl="1" w:tplc="040C0003">
      <w:start w:val="1"/>
      <w:numFmt w:val="bullet"/>
      <w:lvlText w:val="o"/>
      <w:lvlJc w:val="left"/>
      <w:pPr>
        <w:ind w:left="3068" w:hanging="360"/>
      </w:pPr>
      <w:rPr>
        <w:rFonts w:ascii="Courier New" w:hAnsi="Courier New" w:cs="Courier New" w:hint="default"/>
      </w:rPr>
    </w:lvl>
    <w:lvl w:ilvl="2" w:tplc="040C0005" w:tentative="1">
      <w:start w:val="1"/>
      <w:numFmt w:val="bullet"/>
      <w:lvlText w:val=""/>
      <w:lvlJc w:val="left"/>
      <w:pPr>
        <w:ind w:left="3788" w:hanging="360"/>
      </w:pPr>
      <w:rPr>
        <w:rFonts w:ascii="Wingdings" w:hAnsi="Wingdings" w:hint="default"/>
      </w:rPr>
    </w:lvl>
    <w:lvl w:ilvl="3" w:tplc="040C0001" w:tentative="1">
      <w:start w:val="1"/>
      <w:numFmt w:val="bullet"/>
      <w:lvlText w:val=""/>
      <w:lvlJc w:val="left"/>
      <w:pPr>
        <w:ind w:left="4508" w:hanging="360"/>
      </w:pPr>
      <w:rPr>
        <w:rFonts w:ascii="Symbol" w:hAnsi="Symbol" w:hint="default"/>
      </w:rPr>
    </w:lvl>
    <w:lvl w:ilvl="4" w:tplc="040C0003" w:tentative="1">
      <w:start w:val="1"/>
      <w:numFmt w:val="bullet"/>
      <w:lvlText w:val="o"/>
      <w:lvlJc w:val="left"/>
      <w:pPr>
        <w:ind w:left="5228" w:hanging="360"/>
      </w:pPr>
      <w:rPr>
        <w:rFonts w:ascii="Courier New" w:hAnsi="Courier New" w:cs="Courier New" w:hint="default"/>
      </w:rPr>
    </w:lvl>
    <w:lvl w:ilvl="5" w:tplc="040C0005" w:tentative="1">
      <w:start w:val="1"/>
      <w:numFmt w:val="bullet"/>
      <w:lvlText w:val=""/>
      <w:lvlJc w:val="left"/>
      <w:pPr>
        <w:ind w:left="5948" w:hanging="360"/>
      </w:pPr>
      <w:rPr>
        <w:rFonts w:ascii="Wingdings" w:hAnsi="Wingdings" w:hint="default"/>
      </w:rPr>
    </w:lvl>
    <w:lvl w:ilvl="6" w:tplc="040C0001" w:tentative="1">
      <w:start w:val="1"/>
      <w:numFmt w:val="bullet"/>
      <w:lvlText w:val=""/>
      <w:lvlJc w:val="left"/>
      <w:pPr>
        <w:ind w:left="6668" w:hanging="360"/>
      </w:pPr>
      <w:rPr>
        <w:rFonts w:ascii="Symbol" w:hAnsi="Symbol" w:hint="default"/>
      </w:rPr>
    </w:lvl>
    <w:lvl w:ilvl="7" w:tplc="040C0003" w:tentative="1">
      <w:start w:val="1"/>
      <w:numFmt w:val="bullet"/>
      <w:lvlText w:val="o"/>
      <w:lvlJc w:val="left"/>
      <w:pPr>
        <w:ind w:left="7388" w:hanging="360"/>
      </w:pPr>
      <w:rPr>
        <w:rFonts w:ascii="Courier New" w:hAnsi="Courier New" w:cs="Courier New" w:hint="default"/>
      </w:rPr>
    </w:lvl>
    <w:lvl w:ilvl="8" w:tplc="040C0005" w:tentative="1">
      <w:start w:val="1"/>
      <w:numFmt w:val="bullet"/>
      <w:lvlText w:val=""/>
      <w:lvlJc w:val="left"/>
      <w:pPr>
        <w:ind w:left="8108" w:hanging="360"/>
      </w:pPr>
      <w:rPr>
        <w:rFonts w:ascii="Wingdings" w:hAnsi="Wingdings" w:hint="default"/>
      </w:rPr>
    </w:lvl>
  </w:abstractNum>
  <w:abstractNum w:abstractNumId="58">
    <w:nsid w:val="38B1271D"/>
    <w:multiLevelType w:val="hybridMultilevel"/>
    <w:tmpl w:val="19E239D4"/>
    <w:lvl w:ilvl="0" w:tplc="C35057E0">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8E30FA0"/>
    <w:multiLevelType w:val="hybridMultilevel"/>
    <w:tmpl w:val="ABEAA6D6"/>
    <w:lvl w:ilvl="0" w:tplc="30C8CF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39BB083E"/>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3B6A209C"/>
    <w:multiLevelType w:val="hybridMultilevel"/>
    <w:tmpl w:val="7EC83B7A"/>
    <w:lvl w:ilvl="0" w:tplc="0A884C90">
      <w:start w:val="1"/>
      <w:numFmt w:val="decimal"/>
      <w:lvlText w:val="%1."/>
      <w:lvlJc w:val="left"/>
      <w:pPr>
        <w:ind w:left="360" w:hanging="360"/>
      </w:pPr>
      <w:rPr>
        <w:color w:val="00206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nsid w:val="3B6B3FD9"/>
    <w:multiLevelType w:val="hybridMultilevel"/>
    <w:tmpl w:val="27B81A80"/>
    <w:lvl w:ilvl="0" w:tplc="040C0013">
      <w:start w:val="1"/>
      <w:numFmt w:val="upperRoman"/>
      <w:lvlText w:val="%1."/>
      <w:lvlJc w:val="right"/>
      <w:pPr>
        <w:tabs>
          <w:tab w:val="num" w:pos="180"/>
        </w:tabs>
        <w:ind w:left="180" w:hanging="180"/>
      </w:p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nsid w:val="3C74765C"/>
    <w:multiLevelType w:val="hybridMultilevel"/>
    <w:tmpl w:val="0FD6D234"/>
    <w:lvl w:ilvl="0" w:tplc="80EE8756">
      <w:numFmt w:val="bullet"/>
      <w:lvlText w:val="-"/>
      <w:lvlJc w:val="left"/>
      <w:pPr>
        <w:tabs>
          <w:tab w:val="num" w:pos="360"/>
        </w:tabs>
        <w:ind w:left="360" w:hanging="360"/>
      </w:pPr>
      <w:rPr>
        <w:rFonts w:ascii="Times New Roman" w:eastAsia="Times New Roman" w:hAnsi="Times New Roman" w:cs="Times New Roman" w:hint="default"/>
        <w:b/>
        <w:color w:val="auto"/>
        <w:sz w:val="20"/>
      </w:rPr>
    </w:lvl>
    <w:lvl w:ilvl="1" w:tplc="329E1D86">
      <w:start w:val="1"/>
      <w:numFmt w:val="decimal"/>
      <w:lvlText w:val="%2."/>
      <w:lvlJc w:val="left"/>
      <w:pPr>
        <w:tabs>
          <w:tab w:val="num" w:pos="1080"/>
        </w:tabs>
        <w:ind w:left="1080" w:hanging="360"/>
      </w:pPr>
      <w:rPr>
        <w:rFonts w:hint="default"/>
        <w:b w:val="0"/>
        <w:bCs w:val="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color w:val="auto"/>
        <w:sz w:val="20"/>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4">
    <w:nsid w:val="3DCB43A8"/>
    <w:multiLevelType w:val="hybridMultilevel"/>
    <w:tmpl w:val="810C112E"/>
    <w:lvl w:ilvl="0" w:tplc="F9E09F3C">
      <w:start w:val="1"/>
      <w:numFmt w:val="ordin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5">
    <w:nsid w:val="3FA722A1"/>
    <w:multiLevelType w:val="hybridMultilevel"/>
    <w:tmpl w:val="5440B082"/>
    <w:lvl w:ilvl="0" w:tplc="1C38EAE8">
      <w:start w:val="1"/>
      <w:numFmt w:val="bullet"/>
      <w:lvlText w:val="•"/>
      <w:lvlJc w:val="left"/>
      <w:pPr>
        <w:tabs>
          <w:tab w:val="num" w:pos="1080"/>
        </w:tabs>
        <w:ind w:left="1080" w:hanging="360"/>
      </w:pPr>
      <w:rPr>
        <w:rFonts w:ascii="Arial" w:hAnsi="Arial" w:hint="default"/>
      </w:rPr>
    </w:lvl>
    <w:lvl w:ilvl="1" w:tplc="837E16B2" w:tentative="1">
      <w:start w:val="1"/>
      <w:numFmt w:val="bullet"/>
      <w:lvlText w:val="•"/>
      <w:lvlJc w:val="left"/>
      <w:pPr>
        <w:tabs>
          <w:tab w:val="num" w:pos="1800"/>
        </w:tabs>
        <w:ind w:left="1800" w:hanging="360"/>
      </w:pPr>
      <w:rPr>
        <w:rFonts w:ascii="Arial" w:hAnsi="Arial" w:hint="default"/>
      </w:rPr>
    </w:lvl>
    <w:lvl w:ilvl="2" w:tplc="0A302A78" w:tentative="1">
      <w:start w:val="1"/>
      <w:numFmt w:val="bullet"/>
      <w:lvlText w:val="•"/>
      <w:lvlJc w:val="left"/>
      <w:pPr>
        <w:tabs>
          <w:tab w:val="num" w:pos="2520"/>
        </w:tabs>
        <w:ind w:left="2520" w:hanging="360"/>
      </w:pPr>
      <w:rPr>
        <w:rFonts w:ascii="Arial" w:hAnsi="Arial" w:hint="default"/>
      </w:rPr>
    </w:lvl>
    <w:lvl w:ilvl="3" w:tplc="AEC0A22A" w:tentative="1">
      <w:start w:val="1"/>
      <w:numFmt w:val="bullet"/>
      <w:lvlText w:val="•"/>
      <w:lvlJc w:val="left"/>
      <w:pPr>
        <w:tabs>
          <w:tab w:val="num" w:pos="3240"/>
        </w:tabs>
        <w:ind w:left="3240" w:hanging="360"/>
      </w:pPr>
      <w:rPr>
        <w:rFonts w:ascii="Arial" w:hAnsi="Arial" w:hint="default"/>
      </w:rPr>
    </w:lvl>
    <w:lvl w:ilvl="4" w:tplc="B48C1736" w:tentative="1">
      <w:start w:val="1"/>
      <w:numFmt w:val="bullet"/>
      <w:lvlText w:val="•"/>
      <w:lvlJc w:val="left"/>
      <w:pPr>
        <w:tabs>
          <w:tab w:val="num" w:pos="3960"/>
        </w:tabs>
        <w:ind w:left="3960" w:hanging="360"/>
      </w:pPr>
      <w:rPr>
        <w:rFonts w:ascii="Arial" w:hAnsi="Arial" w:hint="default"/>
      </w:rPr>
    </w:lvl>
    <w:lvl w:ilvl="5" w:tplc="C33422A6" w:tentative="1">
      <w:start w:val="1"/>
      <w:numFmt w:val="bullet"/>
      <w:lvlText w:val="•"/>
      <w:lvlJc w:val="left"/>
      <w:pPr>
        <w:tabs>
          <w:tab w:val="num" w:pos="4680"/>
        </w:tabs>
        <w:ind w:left="4680" w:hanging="360"/>
      </w:pPr>
      <w:rPr>
        <w:rFonts w:ascii="Arial" w:hAnsi="Arial" w:hint="default"/>
      </w:rPr>
    </w:lvl>
    <w:lvl w:ilvl="6" w:tplc="7E8A050A" w:tentative="1">
      <w:start w:val="1"/>
      <w:numFmt w:val="bullet"/>
      <w:lvlText w:val="•"/>
      <w:lvlJc w:val="left"/>
      <w:pPr>
        <w:tabs>
          <w:tab w:val="num" w:pos="5400"/>
        </w:tabs>
        <w:ind w:left="5400" w:hanging="360"/>
      </w:pPr>
      <w:rPr>
        <w:rFonts w:ascii="Arial" w:hAnsi="Arial" w:hint="default"/>
      </w:rPr>
    </w:lvl>
    <w:lvl w:ilvl="7" w:tplc="A3160464" w:tentative="1">
      <w:start w:val="1"/>
      <w:numFmt w:val="bullet"/>
      <w:lvlText w:val="•"/>
      <w:lvlJc w:val="left"/>
      <w:pPr>
        <w:tabs>
          <w:tab w:val="num" w:pos="6120"/>
        </w:tabs>
        <w:ind w:left="6120" w:hanging="360"/>
      </w:pPr>
      <w:rPr>
        <w:rFonts w:ascii="Arial" w:hAnsi="Arial" w:hint="default"/>
      </w:rPr>
    </w:lvl>
    <w:lvl w:ilvl="8" w:tplc="B2783E94" w:tentative="1">
      <w:start w:val="1"/>
      <w:numFmt w:val="bullet"/>
      <w:lvlText w:val="•"/>
      <w:lvlJc w:val="left"/>
      <w:pPr>
        <w:tabs>
          <w:tab w:val="num" w:pos="6840"/>
        </w:tabs>
        <w:ind w:left="6840" w:hanging="360"/>
      </w:pPr>
      <w:rPr>
        <w:rFonts w:ascii="Arial" w:hAnsi="Arial" w:hint="default"/>
      </w:rPr>
    </w:lvl>
  </w:abstractNum>
  <w:abstractNum w:abstractNumId="66">
    <w:nsid w:val="407A3868"/>
    <w:multiLevelType w:val="hybridMultilevel"/>
    <w:tmpl w:val="5C7A461A"/>
    <w:lvl w:ilvl="0" w:tplc="DC2E498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7">
    <w:nsid w:val="40DE4565"/>
    <w:multiLevelType w:val="hybridMultilevel"/>
    <w:tmpl w:val="9D22C902"/>
    <w:lvl w:ilvl="0" w:tplc="10ACD1C4">
      <w:start w:val="1"/>
      <w:numFmt w:val="upperLetter"/>
      <w:lvlText w:val="%1."/>
      <w:lvlJc w:val="left"/>
      <w:pPr>
        <w:tabs>
          <w:tab w:val="num" w:pos="360"/>
        </w:tabs>
        <w:ind w:left="360" w:hanging="360"/>
      </w:pPr>
      <w:rPr>
        <w:rFonts w:hint="default"/>
        <w:b w:val="0"/>
        <w:color w:val="002060"/>
        <w:u w:val="none"/>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8">
    <w:nsid w:val="41E707E0"/>
    <w:multiLevelType w:val="hybridMultilevel"/>
    <w:tmpl w:val="8DB4A858"/>
    <w:lvl w:ilvl="0" w:tplc="6DEEAB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9">
    <w:nsid w:val="4264380D"/>
    <w:multiLevelType w:val="hybridMultilevel"/>
    <w:tmpl w:val="2AD0B6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0">
    <w:nsid w:val="42F03886"/>
    <w:multiLevelType w:val="hybridMultilevel"/>
    <w:tmpl w:val="38DA952E"/>
    <w:lvl w:ilvl="0" w:tplc="69FC4B8E">
      <w:numFmt w:val="bullet"/>
      <w:lvlText w:val="-"/>
      <w:lvlJc w:val="left"/>
      <w:pPr>
        <w:tabs>
          <w:tab w:val="num" w:pos="1070"/>
        </w:tabs>
        <w:ind w:left="107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1">
    <w:nsid w:val="43FD14A3"/>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nsid w:val="4406675D"/>
    <w:multiLevelType w:val="hybridMultilevel"/>
    <w:tmpl w:val="E01E61DC"/>
    <w:lvl w:ilvl="0" w:tplc="8A4A9A8C">
      <w:start w:val="1"/>
      <w:numFmt w:val="lowerLetter"/>
      <w:lvlText w:val="%1)"/>
      <w:lvlJc w:val="left"/>
      <w:pPr>
        <w:ind w:left="1080" w:hanging="360"/>
      </w:pPr>
      <w:rPr>
        <w:rFonts w:asciiTheme="majorHAnsi" w:hAnsiTheme="majorHAnsi" w:hint="default"/>
        <w:i/>
        <w:iCs/>
        <w:color w:val="C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nsid w:val="47973A14"/>
    <w:multiLevelType w:val="hybridMultilevel"/>
    <w:tmpl w:val="3D8A450C"/>
    <w:lvl w:ilvl="0" w:tplc="459862AA">
      <w:start w:val="1"/>
      <w:numFmt w:val="decimal"/>
      <w:lvlText w:val="%1."/>
      <w:lvlJc w:val="left"/>
      <w:pPr>
        <w:ind w:left="644"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4">
    <w:nsid w:val="48552BCC"/>
    <w:multiLevelType w:val="hybridMultilevel"/>
    <w:tmpl w:val="3CC26930"/>
    <w:lvl w:ilvl="0" w:tplc="C7FEFA8E">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8617535"/>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48A82A06"/>
    <w:multiLevelType w:val="hybridMultilevel"/>
    <w:tmpl w:val="B67C20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A642283"/>
    <w:multiLevelType w:val="hybridMultilevel"/>
    <w:tmpl w:val="878A2FFA"/>
    <w:lvl w:ilvl="0" w:tplc="1036692A">
      <w:numFmt w:val="bullet"/>
      <w:lvlText w:val="-"/>
      <w:lvlJc w:val="left"/>
      <w:pPr>
        <w:ind w:left="360" w:hanging="360"/>
      </w:pPr>
      <w:rPr>
        <w:rFonts w:asciiTheme="minorHAnsi" w:eastAsiaTheme="minorEastAsia" w:hAnsiTheme="minorHAnsi" w:cstheme="minorHAnsi" w:hint="default"/>
        <w:b w:val="0"/>
        <w:bCs w:val="0"/>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8">
    <w:nsid w:val="4C261B19"/>
    <w:multiLevelType w:val="hybridMultilevel"/>
    <w:tmpl w:val="6A1C1FF4"/>
    <w:lvl w:ilvl="0" w:tplc="30C8CFA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4CFD3CFC"/>
    <w:multiLevelType w:val="hybridMultilevel"/>
    <w:tmpl w:val="7C9E37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nsid w:val="4D8C2950"/>
    <w:multiLevelType w:val="hybridMultilevel"/>
    <w:tmpl w:val="34FAB14A"/>
    <w:lvl w:ilvl="0" w:tplc="DC8C7864">
      <w:start w:val="1"/>
      <w:numFmt w:val="decimal"/>
      <w:lvlText w:val="%1."/>
      <w:lvlJc w:val="left"/>
      <w:pPr>
        <w:ind w:left="1080" w:hanging="360"/>
      </w:pPr>
      <w:rPr>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4E320E4C"/>
    <w:multiLevelType w:val="hybridMultilevel"/>
    <w:tmpl w:val="A7E8046E"/>
    <w:lvl w:ilvl="0" w:tplc="7376F1FA">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4F275D48"/>
    <w:multiLevelType w:val="hybridMultilevel"/>
    <w:tmpl w:val="D424083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4F3A3B3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4F5B09E9"/>
    <w:multiLevelType w:val="hybridMultilevel"/>
    <w:tmpl w:val="A7887AE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5">
    <w:nsid w:val="520E239E"/>
    <w:multiLevelType w:val="hybridMultilevel"/>
    <w:tmpl w:val="35B83668"/>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nsid w:val="528B5F53"/>
    <w:multiLevelType w:val="hybridMultilevel"/>
    <w:tmpl w:val="7034EAAE"/>
    <w:lvl w:ilvl="0" w:tplc="DC2E498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52A42E4D"/>
    <w:multiLevelType w:val="hybridMultilevel"/>
    <w:tmpl w:val="DB5CE2BC"/>
    <w:lvl w:ilvl="0" w:tplc="040C0005">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8">
    <w:nsid w:val="52BA5DC2"/>
    <w:multiLevelType w:val="hybridMultilevel"/>
    <w:tmpl w:val="DC8CA172"/>
    <w:lvl w:ilvl="0" w:tplc="0B4CCD0C">
      <w:numFmt w:val="bullet"/>
      <w:lvlText w:val="-"/>
      <w:lvlJc w:val="left"/>
      <w:pPr>
        <w:tabs>
          <w:tab w:val="num" w:pos="2880"/>
        </w:tabs>
        <w:ind w:left="2880" w:hanging="360"/>
      </w:pPr>
      <w:rPr>
        <w:rFonts w:ascii="Times New Roman" w:eastAsia="Times New Roman" w:hAnsi="Times New Roman" w:cs="Times New Roman"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53BC0D18"/>
    <w:multiLevelType w:val="hybridMultilevel"/>
    <w:tmpl w:val="C5C802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3CA3174"/>
    <w:multiLevelType w:val="hybridMultilevel"/>
    <w:tmpl w:val="BFFA811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1">
    <w:nsid w:val="53CC7FD0"/>
    <w:multiLevelType w:val="hybridMultilevel"/>
    <w:tmpl w:val="2BAE095E"/>
    <w:lvl w:ilvl="0" w:tplc="9A148F2A">
      <w:start w:val="1"/>
      <w:numFmt w:val="lowerLetter"/>
      <w:lvlText w:val="%1."/>
      <w:lvlJc w:val="left"/>
      <w:pPr>
        <w:ind w:left="1068" w:hanging="360"/>
      </w:pPr>
      <w:rPr>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2">
    <w:nsid w:val="55BB1F90"/>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3">
    <w:nsid w:val="55CE11F9"/>
    <w:multiLevelType w:val="hybridMultilevel"/>
    <w:tmpl w:val="94248BD0"/>
    <w:lvl w:ilvl="0" w:tplc="2EEC5C56">
      <w:start w:val="1"/>
      <w:numFmt w:val="decimal"/>
      <w:lvlText w:val="%1."/>
      <w:lvlJc w:val="left"/>
      <w:pPr>
        <w:ind w:left="360" w:hanging="360"/>
      </w:pPr>
      <w:rPr>
        <w:rFonts w:hint="default"/>
        <w:b w:val="0"/>
        <w:bCs w:val="0"/>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57371DBB"/>
    <w:multiLevelType w:val="hybridMultilevel"/>
    <w:tmpl w:val="60868F00"/>
    <w:lvl w:ilvl="0" w:tplc="69FC4B8E">
      <w:numFmt w:val="bullet"/>
      <w:lvlText w:val="-"/>
      <w:lvlJc w:val="left"/>
      <w:pPr>
        <w:tabs>
          <w:tab w:val="num" w:pos="1500"/>
        </w:tabs>
        <w:ind w:left="1500" w:hanging="360"/>
      </w:pPr>
      <w:rPr>
        <w:rFonts w:ascii="Times New Roman" w:eastAsia="Times New Roman" w:hAnsi="Times New Roman" w:cs="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5">
      <w:start w:val="1"/>
      <w:numFmt w:val="upperLetter"/>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nsid w:val="597F2498"/>
    <w:multiLevelType w:val="hybridMultilevel"/>
    <w:tmpl w:val="4754B0F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6">
    <w:nsid w:val="5C7D037F"/>
    <w:multiLevelType w:val="hybridMultilevel"/>
    <w:tmpl w:val="0CC0948E"/>
    <w:lvl w:ilvl="0" w:tplc="7640FD92">
      <w:start w:val="1"/>
      <w:numFmt w:val="decimal"/>
      <w:lvlText w:val="%1."/>
      <w:lvlJc w:val="left"/>
      <w:pPr>
        <w:ind w:left="720" w:hanging="360"/>
      </w:pPr>
      <w:rPr>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600977C0"/>
    <w:multiLevelType w:val="hybridMultilevel"/>
    <w:tmpl w:val="D048F75A"/>
    <w:lvl w:ilvl="0" w:tplc="CC906C6A">
      <w:start w:val="1"/>
      <w:numFmt w:val="lowerLetter"/>
      <w:lvlText w:val="%1)"/>
      <w:lvlJc w:val="left"/>
      <w:pPr>
        <w:ind w:left="1068" w:hanging="360"/>
      </w:pPr>
      <w:rPr>
        <w:rFonts w:hint="default"/>
        <w:color w:val="00206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nsid w:val="60903A91"/>
    <w:multiLevelType w:val="hybridMultilevel"/>
    <w:tmpl w:val="11B24756"/>
    <w:lvl w:ilvl="0" w:tplc="FA203CA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10F3B15"/>
    <w:multiLevelType w:val="hybridMultilevel"/>
    <w:tmpl w:val="455AE82A"/>
    <w:lvl w:ilvl="0" w:tplc="6570F6FC">
      <w:start w:val="1"/>
      <w:numFmt w:val="bullet"/>
      <w:lvlText w:val=""/>
      <w:lvlJc w:val="left"/>
      <w:pPr>
        <w:tabs>
          <w:tab w:val="num" w:pos="1440"/>
        </w:tabs>
        <w:ind w:left="1440" w:hanging="360"/>
      </w:pPr>
      <w:rPr>
        <w:rFonts w:ascii="Symbol" w:hAnsi="Symbol" w:hint="default"/>
        <w:b w:val="0"/>
        <w:i w:val="0"/>
        <w:color w:val="002060"/>
      </w:rPr>
    </w:lvl>
    <w:lvl w:ilvl="1" w:tplc="F01870A6">
      <w:start w:val="1"/>
      <w:numFmt w:val="bullet"/>
      <w:lvlText w:val=""/>
      <w:lvlJc w:val="left"/>
      <w:pPr>
        <w:tabs>
          <w:tab w:val="num" w:pos="2160"/>
        </w:tabs>
        <w:ind w:left="2160" w:hanging="360"/>
      </w:pPr>
      <w:rPr>
        <w:rFonts w:ascii="Wingdings" w:hAnsi="Wingdings" w:hint="default"/>
        <w:sz w:val="20"/>
      </w:rPr>
    </w:lvl>
    <w:lvl w:ilvl="2" w:tplc="040C001B">
      <w:start w:val="1"/>
      <w:numFmt w:val="decimal"/>
      <w:lvlText w:val="%3."/>
      <w:lvlJc w:val="left"/>
      <w:pPr>
        <w:tabs>
          <w:tab w:val="num" w:pos="2880"/>
        </w:tabs>
        <w:ind w:left="2880" w:hanging="360"/>
      </w:pPr>
    </w:lvl>
    <w:lvl w:ilvl="3" w:tplc="040C000F">
      <w:start w:val="1"/>
      <w:numFmt w:val="decimal"/>
      <w:lvlText w:val="%4."/>
      <w:lvlJc w:val="left"/>
      <w:pPr>
        <w:tabs>
          <w:tab w:val="num" w:pos="3600"/>
        </w:tabs>
        <w:ind w:left="3600" w:hanging="360"/>
      </w:pPr>
    </w:lvl>
    <w:lvl w:ilvl="4" w:tplc="040C0019">
      <w:start w:val="1"/>
      <w:numFmt w:val="decimal"/>
      <w:lvlText w:val="%5."/>
      <w:lvlJc w:val="left"/>
      <w:pPr>
        <w:tabs>
          <w:tab w:val="num" w:pos="4320"/>
        </w:tabs>
        <w:ind w:left="4320" w:hanging="360"/>
      </w:pPr>
    </w:lvl>
    <w:lvl w:ilvl="5" w:tplc="040C001B">
      <w:start w:val="1"/>
      <w:numFmt w:val="decimal"/>
      <w:lvlText w:val="%6."/>
      <w:lvlJc w:val="left"/>
      <w:pPr>
        <w:tabs>
          <w:tab w:val="num" w:pos="5040"/>
        </w:tabs>
        <w:ind w:left="5040" w:hanging="360"/>
      </w:pPr>
    </w:lvl>
    <w:lvl w:ilvl="6" w:tplc="040C000F">
      <w:start w:val="1"/>
      <w:numFmt w:val="decimal"/>
      <w:lvlText w:val="%7."/>
      <w:lvlJc w:val="left"/>
      <w:pPr>
        <w:tabs>
          <w:tab w:val="num" w:pos="5760"/>
        </w:tabs>
        <w:ind w:left="5760" w:hanging="360"/>
      </w:pPr>
    </w:lvl>
    <w:lvl w:ilvl="7" w:tplc="040C0019">
      <w:start w:val="1"/>
      <w:numFmt w:val="decimal"/>
      <w:lvlText w:val="%8."/>
      <w:lvlJc w:val="left"/>
      <w:pPr>
        <w:tabs>
          <w:tab w:val="num" w:pos="6480"/>
        </w:tabs>
        <w:ind w:left="6480" w:hanging="360"/>
      </w:pPr>
    </w:lvl>
    <w:lvl w:ilvl="8" w:tplc="040C001B">
      <w:start w:val="1"/>
      <w:numFmt w:val="decimal"/>
      <w:lvlText w:val="%9."/>
      <w:lvlJc w:val="left"/>
      <w:pPr>
        <w:tabs>
          <w:tab w:val="num" w:pos="7200"/>
        </w:tabs>
        <w:ind w:left="7200" w:hanging="360"/>
      </w:pPr>
    </w:lvl>
  </w:abstractNum>
  <w:abstractNum w:abstractNumId="100">
    <w:nsid w:val="61F42131"/>
    <w:multiLevelType w:val="hybridMultilevel"/>
    <w:tmpl w:val="E07CBAF4"/>
    <w:lvl w:ilvl="0" w:tplc="BFD01CCA">
      <w:start w:val="1"/>
      <w:numFmt w:val="bullet"/>
      <w:lvlText w:val=""/>
      <w:lvlJc w:val="left"/>
      <w:pPr>
        <w:ind w:left="1428" w:hanging="360"/>
      </w:pPr>
      <w:rPr>
        <w:rFonts w:ascii="Symbol" w:hAnsi="Symbol" w:hint="default"/>
        <w:color w:val="auto"/>
      </w:rPr>
    </w:lvl>
    <w:lvl w:ilvl="1" w:tplc="709C9D5C">
      <w:numFmt w:val="bullet"/>
      <w:lvlText w:val="-"/>
      <w:lvlJc w:val="left"/>
      <w:pPr>
        <w:ind w:left="2148" w:hanging="360"/>
      </w:pPr>
      <w:rPr>
        <w:rFonts w:ascii="Times New Roman" w:eastAsia="Times New Roman" w:hAnsi="Times New Roman"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nsid w:val="64FA0E70"/>
    <w:multiLevelType w:val="hybridMultilevel"/>
    <w:tmpl w:val="00063F7E"/>
    <w:lvl w:ilvl="0" w:tplc="0FB022A4">
      <w:start w:val="1"/>
      <w:numFmt w:val="upperRoman"/>
      <w:lvlText w:val="%1."/>
      <w:lvlJc w:val="right"/>
      <w:pPr>
        <w:ind w:left="360" w:hanging="360"/>
      </w:pPr>
      <w:rPr>
        <w:rFonts w:asciiTheme="majorHAnsi" w:hAnsiTheme="majorHAnsi" w:hint="default"/>
        <w:color w:val="00206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2">
    <w:nsid w:val="65036949"/>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66937290"/>
    <w:multiLevelType w:val="hybridMultilevel"/>
    <w:tmpl w:val="F8046862"/>
    <w:lvl w:ilvl="0" w:tplc="040C0001">
      <w:start w:val="1"/>
      <w:numFmt w:val="bullet"/>
      <w:lvlText w:val=""/>
      <w:lvlJc w:val="left"/>
      <w:pPr>
        <w:tabs>
          <w:tab w:val="num" w:pos="1440"/>
        </w:tabs>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4">
    <w:nsid w:val="67CB2671"/>
    <w:multiLevelType w:val="hybridMultilevel"/>
    <w:tmpl w:val="9528A00C"/>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84D31CB"/>
    <w:multiLevelType w:val="hybridMultilevel"/>
    <w:tmpl w:val="4272741E"/>
    <w:lvl w:ilvl="0" w:tplc="1E2250E2">
      <w:start w:val="1"/>
      <w:numFmt w:val="lowerLetter"/>
      <w:lvlText w:val="%1)"/>
      <w:lvlJc w:val="left"/>
      <w:pPr>
        <w:ind w:left="1068" w:hanging="360"/>
      </w:pPr>
      <w:rPr>
        <w:i w:val="0"/>
        <w:color w:val="00206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6">
    <w:nsid w:val="6963539D"/>
    <w:multiLevelType w:val="hybridMultilevel"/>
    <w:tmpl w:val="CB2835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nsid w:val="6A907341"/>
    <w:multiLevelType w:val="hybridMultilevel"/>
    <w:tmpl w:val="30ACA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6CBC2AA5"/>
    <w:multiLevelType w:val="hybridMultilevel"/>
    <w:tmpl w:val="48F8BEAA"/>
    <w:lvl w:ilvl="0" w:tplc="3990CCF2">
      <w:start w:val="1"/>
      <w:numFmt w:val="decimal"/>
      <w:lvlText w:val="%1."/>
      <w:lvlJc w:val="left"/>
      <w:pPr>
        <w:ind w:left="720" w:hanging="360"/>
      </w:pPr>
      <w:rPr>
        <w:rFonts w:asciiTheme="minorHAnsi" w:hAnsiTheme="minorHAnsi" w:cstheme="minorHAnsi" w:hint="default"/>
        <w:b w:val="0"/>
        <w:color w:val="002060"/>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40666D4"/>
    <w:multiLevelType w:val="hybridMultilevel"/>
    <w:tmpl w:val="662C27E4"/>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0">
    <w:nsid w:val="760D1A5B"/>
    <w:multiLevelType w:val="hybridMultilevel"/>
    <w:tmpl w:val="7988DD0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1">
    <w:nsid w:val="76DB6F75"/>
    <w:multiLevelType w:val="hybridMultilevel"/>
    <w:tmpl w:val="4770EDD6"/>
    <w:lvl w:ilvl="0" w:tplc="EE48E4A0">
      <w:start w:val="1"/>
      <w:numFmt w:val="upperRoman"/>
      <w:lvlText w:val="%1."/>
      <w:lvlJc w:val="right"/>
      <w:pPr>
        <w:ind w:left="360" w:hanging="360"/>
      </w:pPr>
      <w:rPr>
        <w:rFonts w:asciiTheme="minorHAnsi" w:hAnsiTheme="minorHAnsi" w:cs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2">
    <w:nsid w:val="772179A9"/>
    <w:multiLevelType w:val="hybridMultilevel"/>
    <w:tmpl w:val="4268F9E2"/>
    <w:lvl w:ilvl="0" w:tplc="040C0003">
      <w:start w:val="1"/>
      <w:numFmt w:val="bullet"/>
      <w:lvlText w:val="o"/>
      <w:lvlJc w:val="left"/>
      <w:pPr>
        <w:ind w:left="1854" w:hanging="360"/>
      </w:pPr>
      <w:rPr>
        <w:rFonts w:ascii="Courier New" w:hAnsi="Courier New" w:cs="Courier New"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3">
    <w:nsid w:val="775B2666"/>
    <w:multiLevelType w:val="hybridMultilevel"/>
    <w:tmpl w:val="3D8A450C"/>
    <w:lvl w:ilvl="0" w:tplc="459862AA">
      <w:start w:val="1"/>
      <w:numFmt w:val="decimal"/>
      <w:lvlText w:val="%1."/>
      <w:lvlJc w:val="left"/>
      <w:pPr>
        <w:ind w:left="360" w:hanging="360"/>
      </w:pPr>
      <w:rPr>
        <w:color w:val="002060"/>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4">
    <w:nsid w:val="78256BD6"/>
    <w:multiLevelType w:val="hybridMultilevel"/>
    <w:tmpl w:val="B1CEC890"/>
    <w:lvl w:ilvl="0" w:tplc="F390909C">
      <w:start w:val="1"/>
      <w:numFmt w:val="upperRoman"/>
      <w:lvlText w:val="%1."/>
      <w:lvlJc w:val="righ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5">
    <w:nsid w:val="79452121"/>
    <w:multiLevelType w:val="hybridMultilevel"/>
    <w:tmpl w:val="C41E2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96860D9"/>
    <w:multiLevelType w:val="hybridMultilevel"/>
    <w:tmpl w:val="7C4832A8"/>
    <w:lvl w:ilvl="0" w:tplc="DF8A4684">
      <w:start w:val="1"/>
      <w:numFmt w:val="lowerLetter"/>
      <w:lvlText w:val="%1)"/>
      <w:lvlJc w:val="left"/>
      <w:pPr>
        <w:ind w:left="1080" w:hanging="360"/>
      </w:pPr>
      <w:rPr>
        <w:color w:val="00206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7">
    <w:nsid w:val="79FF0423"/>
    <w:multiLevelType w:val="hybridMultilevel"/>
    <w:tmpl w:val="9168CBB2"/>
    <w:lvl w:ilvl="0" w:tplc="21CA99AA">
      <w:start w:val="1"/>
      <w:numFmt w:val="decimal"/>
      <w:lvlText w:val="%1."/>
      <w:lvlJc w:val="left"/>
      <w:pPr>
        <w:ind w:left="502" w:hanging="360"/>
      </w:pPr>
      <w:rPr>
        <w:b/>
        <w:bCs/>
        <w:sz w:val="24"/>
        <w:szCs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8">
    <w:nsid w:val="7C1E6ACC"/>
    <w:multiLevelType w:val="hybridMultilevel"/>
    <w:tmpl w:val="75B2A0A8"/>
    <w:lvl w:ilvl="0" w:tplc="F69C5354">
      <w:start w:val="1"/>
      <w:numFmt w:val="decimal"/>
      <w:lvlText w:val="%1."/>
      <w:lvlJc w:val="left"/>
      <w:pPr>
        <w:ind w:left="360" w:hanging="360"/>
      </w:pPr>
      <w:rPr>
        <w:color w:val="00206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9">
    <w:nsid w:val="7CCA1BEC"/>
    <w:multiLevelType w:val="hybridMultilevel"/>
    <w:tmpl w:val="142427CA"/>
    <w:lvl w:ilvl="0" w:tplc="B2C260C2">
      <w:start w:val="1"/>
      <w:numFmt w:val="upperLetter"/>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nsid w:val="7D991B53"/>
    <w:multiLevelType w:val="hybridMultilevel"/>
    <w:tmpl w:val="574EE680"/>
    <w:lvl w:ilvl="0" w:tplc="040C000B">
      <w:start w:val="1"/>
      <w:numFmt w:val="bullet"/>
      <w:lvlText w:val=""/>
      <w:lvlJc w:val="left"/>
      <w:pPr>
        <w:ind w:left="1068" w:hanging="360"/>
      </w:pPr>
      <w:rPr>
        <w:rFonts w:ascii="Wingdings" w:hAnsi="Wingding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1">
    <w:nsid w:val="7FF70017"/>
    <w:multiLevelType w:val="hybridMultilevel"/>
    <w:tmpl w:val="1D06CC1C"/>
    <w:lvl w:ilvl="0" w:tplc="040C000F">
      <w:start w:val="1"/>
      <w:numFmt w:val="decimal"/>
      <w:lvlText w:val="%1."/>
      <w:lvlJc w:val="left"/>
      <w:pPr>
        <w:ind w:left="720" w:hanging="360"/>
      </w:pPr>
      <w:rPr>
        <w:rFonts w:hint="default"/>
        <w:b/>
        <w:bCs/>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72"/>
  </w:num>
  <w:num w:numId="4">
    <w:abstractNumId w:val="57"/>
  </w:num>
  <w:num w:numId="5">
    <w:abstractNumId w:val="89"/>
  </w:num>
  <w:num w:numId="6">
    <w:abstractNumId w:val="80"/>
  </w:num>
  <w:num w:numId="7">
    <w:abstractNumId w:val="99"/>
  </w:num>
  <w:num w:numId="8">
    <w:abstractNumId w:val="50"/>
  </w:num>
  <w:num w:numId="9">
    <w:abstractNumId w:val="95"/>
  </w:num>
  <w:num w:numId="10">
    <w:abstractNumId w:val="2"/>
  </w:num>
  <w:num w:numId="11">
    <w:abstractNumId w:val="103"/>
  </w:num>
  <w:num w:numId="12">
    <w:abstractNumId w:val="100"/>
  </w:num>
  <w:num w:numId="13">
    <w:abstractNumId w:val="51"/>
  </w:num>
  <w:num w:numId="14">
    <w:abstractNumId w:val="29"/>
  </w:num>
  <w:num w:numId="15">
    <w:abstractNumId w:val="64"/>
  </w:num>
  <w:num w:numId="16">
    <w:abstractNumId w:val="52"/>
  </w:num>
  <w:num w:numId="17">
    <w:abstractNumId w:val="71"/>
  </w:num>
  <w:num w:numId="18">
    <w:abstractNumId w:val="97"/>
  </w:num>
  <w:num w:numId="19">
    <w:abstractNumId w:val="13"/>
  </w:num>
  <w:num w:numId="20">
    <w:abstractNumId w:val="19"/>
  </w:num>
  <w:num w:numId="21">
    <w:abstractNumId w:val="78"/>
  </w:num>
  <w:num w:numId="22">
    <w:abstractNumId w:val="114"/>
  </w:num>
  <w:num w:numId="23">
    <w:abstractNumId w:val="74"/>
  </w:num>
  <w:num w:numId="24">
    <w:abstractNumId w:val="79"/>
  </w:num>
  <w:num w:numId="25">
    <w:abstractNumId w:val="91"/>
  </w:num>
  <w:num w:numId="26">
    <w:abstractNumId w:val="87"/>
  </w:num>
  <w:num w:numId="27">
    <w:abstractNumId w:val="112"/>
  </w:num>
  <w:num w:numId="28">
    <w:abstractNumId w:val="109"/>
  </w:num>
  <w:num w:numId="29">
    <w:abstractNumId w:val="33"/>
  </w:num>
  <w:num w:numId="30">
    <w:abstractNumId w:val="90"/>
  </w:num>
  <w:num w:numId="31">
    <w:abstractNumId w:val="96"/>
  </w:num>
  <w:num w:numId="32">
    <w:abstractNumId w:val="30"/>
  </w:num>
  <w:num w:numId="33">
    <w:abstractNumId w:val="35"/>
  </w:num>
  <w:num w:numId="34">
    <w:abstractNumId w:val="25"/>
  </w:num>
  <w:num w:numId="35">
    <w:abstractNumId w:val="75"/>
  </w:num>
  <w:num w:numId="36">
    <w:abstractNumId w:val="102"/>
  </w:num>
  <w:num w:numId="37">
    <w:abstractNumId w:val="83"/>
  </w:num>
  <w:num w:numId="38">
    <w:abstractNumId w:val="10"/>
  </w:num>
  <w:num w:numId="39">
    <w:abstractNumId w:val="108"/>
  </w:num>
  <w:num w:numId="40">
    <w:abstractNumId w:val="60"/>
  </w:num>
  <w:num w:numId="41">
    <w:abstractNumId w:val="63"/>
  </w:num>
  <w:num w:numId="42">
    <w:abstractNumId w:val="104"/>
  </w:num>
  <w:num w:numId="43">
    <w:abstractNumId w:val="28"/>
  </w:num>
  <w:num w:numId="44">
    <w:abstractNumId w:val="45"/>
  </w:num>
  <w:num w:numId="45">
    <w:abstractNumId w:val="0"/>
  </w:num>
  <w:num w:numId="46">
    <w:abstractNumId w:val="59"/>
  </w:num>
  <w:num w:numId="47">
    <w:abstractNumId w:val="84"/>
  </w:num>
  <w:num w:numId="48">
    <w:abstractNumId w:val="68"/>
  </w:num>
  <w:num w:numId="49">
    <w:abstractNumId w:val="43"/>
  </w:num>
  <w:num w:numId="50">
    <w:abstractNumId w:val="76"/>
  </w:num>
  <w:num w:numId="51">
    <w:abstractNumId w:val="39"/>
  </w:num>
  <w:num w:numId="52">
    <w:abstractNumId w:val="34"/>
  </w:num>
  <w:num w:numId="53">
    <w:abstractNumId w:val="16"/>
  </w:num>
  <w:num w:numId="54">
    <w:abstractNumId w:val="111"/>
  </w:num>
  <w:num w:numId="55">
    <w:abstractNumId w:val="58"/>
  </w:num>
  <w:num w:numId="56">
    <w:abstractNumId w:val="14"/>
  </w:num>
  <w:num w:numId="57">
    <w:abstractNumId w:val="8"/>
  </w:num>
  <w:num w:numId="58">
    <w:abstractNumId w:val="23"/>
  </w:num>
  <w:num w:numId="59">
    <w:abstractNumId w:val="105"/>
  </w:num>
  <w:num w:numId="60">
    <w:abstractNumId w:val="62"/>
  </w:num>
  <w:num w:numId="61">
    <w:abstractNumId w:val="67"/>
  </w:num>
  <w:num w:numId="62">
    <w:abstractNumId w:val="88"/>
  </w:num>
  <w:num w:numId="63">
    <w:abstractNumId w:val="73"/>
  </w:num>
  <w:num w:numId="64">
    <w:abstractNumId w:val="1"/>
  </w:num>
  <w:num w:numId="65">
    <w:abstractNumId w:val="53"/>
  </w:num>
  <w:num w:numId="66">
    <w:abstractNumId w:val="55"/>
  </w:num>
  <w:num w:numId="67">
    <w:abstractNumId w:val="113"/>
  </w:num>
  <w:num w:numId="68">
    <w:abstractNumId w:val="24"/>
  </w:num>
  <w:num w:numId="69">
    <w:abstractNumId w:val="81"/>
  </w:num>
  <w:num w:numId="70">
    <w:abstractNumId w:val="32"/>
  </w:num>
  <w:num w:numId="71">
    <w:abstractNumId w:val="12"/>
  </w:num>
  <w:num w:numId="72">
    <w:abstractNumId w:val="5"/>
  </w:num>
  <w:num w:numId="73">
    <w:abstractNumId w:val="106"/>
  </w:num>
  <w:num w:numId="74">
    <w:abstractNumId w:val="27"/>
  </w:num>
  <w:num w:numId="75">
    <w:abstractNumId w:val="4"/>
  </w:num>
  <w:num w:numId="76">
    <w:abstractNumId w:val="93"/>
  </w:num>
  <w:num w:numId="77">
    <w:abstractNumId w:val="119"/>
  </w:num>
  <w:num w:numId="78">
    <w:abstractNumId w:val="107"/>
  </w:num>
  <w:num w:numId="79">
    <w:abstractNumId w:val="21"/>
  </w:num>
  <w:num w:numId="80">
    <w:abstractNumId w:val="36"/>
  </w:num>
  <w:num w:numId="81">
    <w:abstractNumId w:val="116"/>
  </w:num>
  <w:num w:numId="82">
    <w:abstractNumId w:val="22"/>
  </w:num>
  <w:num w:numId="83">
    <w:abstractNumId w:val="86"/>
  </w:num>
  <w:num w:numId="84">
    <w:abstractNumId w:val="31"/>
  </w:num>
  <w:num w:numId="85">
    <w:abstractNumId w:val="49"/>
  </w:num>
  <w:num w:numId="86">
    <w:abstractNumId w:val="37"/>
  </w:num>
  <w:num w:numId="87">
    <w:abstractNumId w:val="92"/>
  </w:num>
  <w:num w:numId="88">
    <w:abstractNumId w:val="56"/>
  </w:num>
  <w:num w:numId="89">
    <w:abstractNumId w:val="66"/>
  </w:num>
  <w:num w:numId="90">
    <w:abstractNumId w:val="47"/>
  </w:num>
  <w:num w:numId="91">
    <w:abstractNumId w:val="77"/>
  </w:num>
  <w:num w:numId="92">
    <w:abstractNumId w:val="3"/>
  </w:num>
  <w:num w:numId="93">
    <w:abstractNumId w:val="85"/>
  </w:num>
  <w:num w:numId="94">
    <w:abstractNumId w:val="121"/>
  </w:num>
  <w:num w:numId="95">
    <w:abstractNumId w:val="82"/>
  </w:num>
  <w:num w:numId="96">
    <w:abstractNumId w:val="120"/>
  </w:num>
  <w:num w:numId="97">
    <w:abstractNumId w:val="11"/>
  </w:num>
  <w:num w:numId="98">
    <w:abstractNumId w:val="94"/>
  </w:num>
  <w:num w:numId="99">
    <w:abstractNumId w:val="46"/>
  </w:num>
  <w:num w:numId="100">
    <w:abstractNumId w:val="9"/>
  </w:num>
  <w:num w:numId="101">
    <w:abstractNumId w:val="41"/>
  </w:num>
  <w:num w:numId="102">
    <w:abstractNumId w:val="115"/>
  </w:num>
  <w:num w:numId="103">
    <w:abstractNumId w:val="54"/>
  </w:num>
  <w:num w:numId="104">
    <w:abstractNumId w:val="98"/>
  </w:num>
  <w:num w:numId="105">
    <w:abstractNumId w:val="7"/>
  </w:num>
  <w:num w:numId="106">
    <w:abstractNumId w:val="110"/>
  </w:num>
  <w:num w:numId="107">
    <w:abstractNumId w:val="61"/>
  </w:num>
  <w:num w:numId="108">
    <w:abstractNumId w:val="101"/>
  </w:num>
  <w:num w:numId="109">
    <w:abstractNumId w:val="18"/>
  </w:num>
  <w:num w:numId="110">
    <w:abstractNumId w:val="38"/>
  </w:num>
  <w:num w:numId="111">
    <w:abstractNumId w:val="117"/>
  </w:num>
  <w:num w:numId="112">
    <w:abstractNumId w:val="69"/>
  </w:num>
  <w:num w:numId="113">
    <w:abstractNumId w:val="70"/>
  </w:num>
  <w:num w:numId="114">
    <w:abstractNumId w:val="15"/>
  </w:num>
  <w:num w:numId="115">
    <w:abstractNumId w:val="44"/>
  </w:num>
  <w:num w:numId="116">
    <w:abstractNumId w:val="40"/>
  </w:num>
  <w:num w:numId="117">
    <w:abstractNumId w:val="17"/>
  </w:num>
  <w:num w:numId="118">
    <w:abstractNumId w:val="118"/>
  </w:num>
  <w:num w:numId="119">
    <w:abstractNumId w:val="48"/>
  </w:num>
  <w:num w:numId="120">
    <w:abstractNumId w:val="65"/>
  </w:num>
  <w:num w:numId="121">
    <w:abstractNumId w:val="42"/>
  </w:num>
  <w:num w:numId="122">
    <w:abstractNumId w:val="26"/>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42338">
      <o:colormenu v:ext="edit" strokecolor="none"/>
    </o:shapedefaults>
  </w:hdrShapeDefaults>
  <w:footnotePr>
    <w:footnote w:id="0"/>
    <w:footnote w:id="1"/>
  </w:footnotePr>
  <w:endnotePr>
    <w:endnote w:id="0"/>
    <w:endnote w:id="1"/>
  </w:endnotePr>
  <w:compat>
    <w:useFELayout/>
  </w:compat>
  <w:rsids>
    <w:rsidRoot w:val="00FB301D"/>
    <w:rsid w:val="0000374E"/>
    <w:rsid w:val="00005E1F"/>
    <w:rsid w:val="00006EE9"/>
    <w:rsid w:val="0001133D"/>
    <w:rsid w:val="00026F71"/>
    <w:rsid w:val="00027C6D"/>
    <w:rsid w:val="00033CDF"/>
    <w:rsid w:val="00034B11"/>
    <w:rsid w:val="00050822"/>
    <w:rsid w:val="00065746"/>
    <w:rsid w:val="00067D11"/>
    <w:rsid w:val="00072FAE"/>
    <w:rsid w:val="00080010"/>
    <w:rsid w:val="000955EB"/>
    <w:rsid w:val="00096548"/>
    <w:rsid w:val="000966CA"/>
    <w:rsid w:val="000C5364"/>
    <w:rsid w:val="000C5B49"/>
    <w:rsid w:val="000D38E1"/>
    <w:rsid w:val="000E4223"/>
    <w:rsid w:val="000E7820"/>
    <w:rsid w:val="000F42BE"/>
    <w:rsid w:val="000F64AA"/>
    <w:rsid w:val="00105DAB"/>
    <w:rsid w:val="00110432"/>
    <w:rsid w:val="00116A2C"/>
    <w:rsid w:val="0012029C"/>
    <w:rsid w:val="00123428"/>
    <w:rsid w:val="00147824"/>
    <w:rsid w:val="00160F28"/>
    <w:rsid w:val="00162974"/>
    <w:rsid w:val="00174E3B"/>
    <w:rsid w:val="00183CAC"/>
    <w:rsid w:val="001938F8"/>
    <w:rsid w:val="001A196E"/>
    <w:rsid w:val="001A3985"/>
    <w:rsid w:val="001A5842"/>
    <w:rsid w:val="001B0580"/>
    <w:rsid w:val="001B30D0"/>
    <w:rsid w:val="001C2228"/>
    <w:rsid w:val="001C7596"/>
    <w:rsid w:val="00203FDE"/>
    <w:rsid w:val="002140BD"/>
    <w:rsid w:val="00222623"/>
    <w:rsid w:val="002327F2"/>
    <w:rsid w:val="00233EB6"/>
    <w:rsid w:val="00236C8C"/>
    <w:rsid w:val="002374FC"/>
    <w:rsid w:val="00253C7B"/>
    <w:rsid w:val="00261060"/>
    <w:rsid w:val="002635F3"/>
    <w:rsid w:val="00277D9C"/>
    <w:rsid w:val="00284B12"/>
    <w:rsid w:val="002951D8"/>
    <w:rsid w:val="002A22DF"/>
    <w:rsid w:val="002A37E8"/>
    <w:rsid w:val="002C1832"/>
    <w:rsid w:val="002C726E"/>
    <w:rsid w:val="002F14CC"/>
    <w:rsid w:val="002F4594"/>
    <w:rsid w:val="0030449B"/>
    <w:rsid w:val="00307AD6"/>
    <w:rsid w:val="003130F1"/>
    <w:rsid w:val="003245F8"/>
    <w:rsid w:val="00331EA2"/>
    <w:rsid w:val="00342700"/>
    <w:rsid w:val="00352A18"/>
    <w:rsid w:val="003548B5"/>
    <w:rsid w:val="0035584B"/>
    <w:rsid w:val="00374B8A"/>
    <w:rsid w:val="0037604E"/>
    <w:rsid w:val="00395221"/>
    <w:rsid w:val="0039704B"/>
    <w:rsid w:val="003A53AF"/>
    <w:rsid w:val="003B4B8F"/>
    <w:rsid w:val="003D3704"/>
    <w:rsid w:val="00405BEA"/>
    <w:rsid w:val="00441A6C"/>
    <w:rsid w:val="00443E72"/>
    <w:rsid w:val="00485488"/>
    <w:rsid w:val="00492D10"/>
    <w:rsid w:val="004949BB"/>
    <w:rsid w:val="00497304"/>
    <w:rsid w:val="00497881"/>
    <w:rsid w:val="004A731F"/>
    <w:rsid w:val="004A7DD1"/>
    <w:rsid w:val="004B4DD8"/>
    <w:rsid w:val="004C6074"/>
    <w:rsid w:val="004D31D5"/>
    <w:rsid w:val="004D5FC4"/>
    <w:rsid w:val="004E0524"/>
    <w:rsid w:val="004E0EEF"/>
    <w:rsid w:val="004E3326"/>
    <w:rsid w:val="004F7908"/>
    <w:rsid w:val="00504DB0"/>
    <w:rsid w:val="0051039B"/>
    <w:rsid w:val="00517477"/>
    <w:rsid w:val="00556829"/>
    <w:rsid w:val="00564269"/>
    <w:rsid w:val="00567424"/>
    <w:rsid w:val="00572B8F"/>
    <w:rsid w:val="00573B1D"/>
    <w:rsid w:val="00574D91"/>
    <w:rsid w:val="00576567"/>
    <w:rsid w:val="00577A9F"/>
    <w:rsid w:val="00594CAE"/>
    <w:rsid w:val="005A7294"/>
    <w:rsid w:val="005D02BD"/>
    <w:rsid w:val="005E243C"/>
    <w:rsid w:val="005E2A3F"/>
    <w:rsid w:val="005E53F4"/>
    <w:rsid w:val="005F367C"/>
    <w:rsid w:val="005F3ED0"/>
    <w:rsid w:val="00602A3D"/>
    <w:rsid w:val="0062048F"/>
    <w:rsid w:val="006212AF"/>
    <w:rsid w:val="0062624C"/>
    <w:rsid w:val="00655F1A"/>
    <w:rsid w:val="00673EDB"/>
    <w:rsid w:val="00682D60"/>
    <w:rsid w:val="006911C8"/>
    <w:rsid w:val="00693D5F"/>
    <w:rsid w:val="006A1205"/>
    <w:rsid w:val="006A4465"/>
    <w:rsid w:val="006B11CC"/>
    <w:rsid w:val="006C27BD"/>
    <w:rsid w:val="006D4E26"/>
    <w:rsid w:val="006E00B4"/>
    <w:rsid w:val="006F5001"/>
    <w:rsid w:val="006F7517"/>
    <w:rsid w:val="0070151E"/>
    <w:rsid w:val="00703E91"/>
    <w:rsid w:val="00703EC9"/>
    <w:rsid w:val="00713BEE"/>
    <w:rsid w:val="007159DD"/>
    <w:rsid w:val="00720B70"/>
    <w:rsid w:val="00721B8D"/>
    <w:rsid w:val="0072622E"/>
    <w:rsid w:val="0073188B"/>
    <w:rsid w:val="00755396"/>
    <w:rsid w:val="007634B7"/>
    <w:rsid w:val="00770334"/>
    <w:rsid w:val="00783F0C"/>
    <w:rsid w:val="007841E7"/>
    <w:rsid w:val="007859E4"/>
    <w:rsid w:val="007876C2"/>
    <w:rsid w:val="007A13A4"/>
    <w:rsid w:val="007A1C33"/>
    <w:rsid w:val="007B5F5E"/>
    <w:rsid w:val="007B74F8"/>
    <w:rsid w:val="007B7550"/>
    <w:rsid w:val="007C0D15"/>
    <w:rsid w:val="007D4F81"/>
    <w:rsid w:val="007E0B2B"/>
    <w:rsid w:val="007E2654"/>
    <w:rsid w:val="007F25D0"/>
    <w:rsid w:val="00804E64"/>
    <w:rsid w:val="008065F5"/>
    <w:rsid w:val="008201FA"/>
    <w:rsid w:val="00824F55"/>
    <w:rsid w:val="0082686B"/>
    <w:rsid w:val="00836BB2"/>
    <w:rsid w:val="008370EA"/>
    <w:rsid w:val="008400E5"/>
    <w:rsid w:val="008514A0"/>
    <w:rsid w:val="00853D92"/>
    <w:rsid w:val="00856D78"/>
    <w:rsid w:val="008661A3"/>
    <w:rsid w:val="00866D4A"/>
    <w:rsid w:val="008847BD"/>
    <w:rsid w:val="0089074E"/>
    <w:rsid w:val="00891BED"/>
    <w:rsid w:val="0089603D"/>
    <w:rsid w:val="008973FA"/>
    <w:rsid w:val="008A2815"/>
    <w:rsid w:val="008C3EF1"/>
    <w:rsid w:val="008E002B"/>
    <w:rsid w:val="008E3C88"/>
    <w:rsid w:val="008F4F00"/>
    <w:rsid w:val="0090632C"/>
    <w:rsid w:val="0091796F"/>
    <w:rsid w:val="009315E8"/>
    <w:rsid w:val="00932ACD"/>
    <w:rsid w:val="00940E09"/>
    <w:rsid w:val="00942C89"/>
    <w:rsid w:val="009520F6"/>
    <w:rsid w:val="00952C44"/>
    <w:rsid w:val="00954D65"/>
    <w:rsid w:val="0096166D"/>
    <w:rsid w:val="009A3C0C"/>
    <w:rsid w:val="009B310A"/>
    <w:rsid w:val="009D1F5A"/>
    <w:rsid w:val="00A04844"/>
    <w:rsid w:val="00A12309"/>
    <w:rsid w:val="00A24C85"/>
    <w:rsid w:val="00A25B5E"/>
    <w:rsid w:val="00A26C8A"/>
    <w:rsid w:val="00A27CF2"/>
    <w:rsid w:val="00A3134A"/>
    <w:rsid w:val="00A36555"/>
    <w:rsid w:val="00A520C1"/>
    <w:rsid w:val="00A763E0"/>
    <w:rsid w:val="00A83A2E"/>
    <w:rsid w:val="00A84987"/>
    <w:rsid w:val="00A97CBE"/>
    <w:rsid w:val="00AA20F9"/>
    <w:rsid w:val="00AB305C"/>
    <w:rsid w:val="00AB7996"/>
    <w:rsid w:val="00AD39EE"/>
    <w:rsid w:val="00B0313B"/>
    <w:rsid w:val="00B164F2"/>
    <w:rsid w:val="00B23F5B"/>
    <w:rsid w:val="00B26BD2"/>
    <w:rsid w:val="00B27B05"/>
    <w:rsid w:val="00B430E8"/>
    <w:rsid w:val="00B5353D"/>
    <w:rsid w:val="00B54E7D"/>
    <w:rsid w:val="00B70BD1"/>
    <w:rsid w:val="00B732AE"/>
    <w:rsid w:val="00B805A8"/>
    <w:rsid w:val="00B84C4D"/>
    <w:rsid w:val="00B84C97"/>
    <w:rsid w:val="00B879E1"/>
    <w:rsid w:val="00B9332F"/>
    <w:rsid w:val="00B9383C"/>
    <w:rsid w:val="00BA35B3"/>
    <w:rsid w:val="00BA509F"/>
    <w:rsid w:val="00BB30A1"/>
    <w:rsid w:val="00BC63E6"/>
    <w:rsid w:val="00BD7E76"/>
    <w:rsid w:val="00BE1945"/>
    <w:rsid w:val="00BE39E9"/>
    <w:rsid w:val="00BE5937"/>
    <w:rsid w:val="00C070AE"/>
    <w:rsid w:val="00C47E54"/>
    <w:rsid w:val="00C56AA6"/>
    <w:rsid w:val="00C7032A"/>
    <w:rsid w:val="00C82E38"/>
    <w:rsid w:val="00C90F00"/>
    <w:rsid w:val="00C9464D"/>
    <w:rsid w:val="00CA0FF5"/>
    <w:rsid w:val="00CA5443"/>
    <w:rsid w:val="00CB216B"/>
    <w:rsid w:val="00CB4512"/>
    <w:rsid w:val="00CC0989"/>
    <w:rsid w:val="00CC132B"/>
    <w:rsid w:val="00CD0380"/>
    <w:rsid w:val="00D03609"/>
    <w:rsid w:val="00D2005D"/>
    <w:rsid w:val="00D231E4"/>
    <w:rsid w:val="00D47A91"/>
    <w:rsid w:val="00D51AFE"/>
    <w:rsid w:val="00D61DA0"/>
    <w:rsid w:val="00D65C68"/>
    <w:rsid w:val="00D81190"/>
    <w:rsid w:val="00D92824"/>
    <w:rsid w:val="00D94E75"/>
    <w:rsid w:val="00DC5871"/>
    <w:rsid w:val="00DD32D1"/>
    <w:rsid w:val="00DD3473"/>
    <w:rsid w:val="00DD4E41"/>
    <w:rsid w:val="00DE703C"/>
    <w:rsid w:val="00DF2D6E"/>
    <w:rsid w:val="00DF37E1"/>
    <w:rsid w:val="00E0139B"/>
    <w:rsid w:val="00E0688E"/>
    <w:rsid w:val="00E1126D"/>
    <w:rsid w:val="00E2256C"/>
    <w:rsid w:val="00E22636"/>
    <w:rsid w:val="00E23FF1"/>
    <w:rsid w:val="00E44E05"/>
    <w:rsid w:val="00E54BD2"/>
    <w:rsid w:val="00E6202E"/>
    <w:rsid w:val="00E67DCA"/>
    <w:rsid w:val="00E72DC9"/>
    <w:rsid w:val="00E73BE9"/>
    <w:rsid w:val="00E8183D"/>
    <w:rsid w:val="00E87EB9"/>
    <w:rsid w:val="00E921F6"/>
    <w:rsid w:val="00EB0D80"/>
    <w:rsid w:val="00EB568B"/>
    <w:rsid w:val="00EC3D7B"/>
    <w:rsid w:val="00EC4A9D"/>
    <w:rsid w:val="00EC4E3C"/>
    <w:rsid w:val="00EC79C9"/>
    <w:rsid w:val="00ED0DEA"/>
    <w:rsid w:val="00ED5FAB"/>
    <w:rsid w:val="00EF68B4"/>
    <w:rsid w:val="00EF697A"/>
    <w:rsid w:val="00EF6FD0"/>
    <w:rsid w:val="00F148F2"/>
    <w:rsid w:val="00F16F8E"/>
    <w:rsid w:val="00F2292F"/>
    <w:rsid w:val="00F2417A"/>
    <w:rsid w:val="00F4011F"/>
    <w:rsid w:val="00F4531F"/>
    <w:rsid w:val="00F508AF"/>
    <w:rsid w:val="00F51644"/>
    <w:rsid w:val="00F601C9"/>
    <w:rsid w:val="00F633ED"/>
    <w:rsid w:val="00F71268"/>
    <w:rsid w:val="00F80092"/>
    <w:rsid w:val="00F8085A"/>
    <w:rsid w:val="00F87DCB"/>
    <w:rsid w:val="00FA1E86"/>
    <w:rsid w:val="00FA39A6"/>
    <w:rsid w:val="00FB18D0"/>
    <w:rsid w:val="00FB301D"/>
    <w:rsid w:val="00FB64DE"/>
    <w:rsid w:val="00FB6510"/>
    <w:rsid w:val="00FC6C4E"/>
    <w:rsid w:val="00FE3610"/>
    <w:rsid w:val="00FF3784"/>
    <w:rsid w:val="00FF3B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2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64"/>
  </w:style>
  <w:style w:type="paragraph" w:styleId="Titre1">
    <w:name w:val="heading 1"/>
    <w:basedOn w:val="Normal"/>
    <w:next w:val="Normal"/>
    <w:link w:val="Titre1Car"/>
    <w:uiPriority w:val="9"/>
    <w:qFormat/>
    <w:rsid w:val="002A37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241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633ED"/>
    <w:pPr>
      <w:tabs>
        <w:tab w:val="center" w:pos="4536"/>
        <w:tab w:val="right" w:pos="9072"/>
      </w:tabs>
      <w:spacing w:after="0" w:line="240" w:lineRule="auto"/>
    </w:pPr>
  </w:style>
  <w:style w:type="character" w:customStyle="1" w:styleId="En-tteCar">
    <w:name w:val="En-tête Car"/>
    <w:basedOn w:val="Policepardfaut"/>
    <w:link w:val="En-tte"/>
    <w:uiPriority w:val="99"/>
    <w:rsid w:val="00F633ED"/>
  </w:style>
  <w:style w:type="paragraph" w:styleId="Pieddepage">
    <w:name w:val="footer"/>
    <w:basedOn w:val="Normal"/>
    <w:link w:val="PieddepageCar"/>
    <w:uiPriority w:val="99"/>
    <w:unhideWhenUsed/>
    <w:rsid w:val="00F633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3ED"/>
  </w:style>
  <w:style w:type="paragraph" w:styleId="Textedebulles">
    <w:name w:val="Balloon Text"/>
    <w:basedOn w:val="Normal"/>
    <w:link w:val="TextedebullesCar"/>
    <w:uiPriority w:val="99"/>
    <w:semiHidden/>
    <w:unhideWhenUsed/>
    <w:rsid w:val="00F63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33ED"/>
    <w:rPr>
      <w:rFonts w:ascii="Tahoma" w:hAnsi="Tahoma" w:cs="Tahoma"/>
      <w:sz w:val="16"/>
      <w:szCs w:val="16"/>
    </w:rPr>
  </w:style>
  <w:style w:type="paragraph" w:styleId="Paragraphedeliste">
    <w:name w:val="List Paragraph"/>
    <w:basedOn w:val="Normal"/>
    <w:uiPriority w:val="34"/>
    <w:qFormat/>
    <w:rsid w:val="00E921F6"/>
    <w:pPr>
      <w:ind w:left="720"/>
      <w:contextualSpacing/>
    </w:pPr>
  </w:style>
  <w:style w:type="paragraph" w:styleId="Titre">
    <w:name w:val="Title"/>
    <w:basedOn w:val="Normal"/>
    <w:next w:val="Normal"/>
    <w:link w:val="TitreCar"/>
    <w:uiPriority w:val="10"/>
    <w:qFormat/>
    <w:rsid w:val="00E92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21F6"/>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2635F3"/>
    <w:rPr>
      <w:color w:val="0000FF"/>
      <w:u w:val="single"/>
    </w:rPr>
  </w:style>
  <w:style w:type="paragraph" w:styleId="NormalWeb">
    <w:name w:val="Normal (Web)"/>
    <w:basedOn w:val="Normal"/>
    <w:rsid w:val="004D3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title">
    <w:name w:val="inline_title"/>
    <w:basedOn w:val="Policepardfaut"/>
    <w:rsid w:val="004D31D5"/>
  </w:style>
  <w:style w:type="table" w:styleId="Grilledutableau">
    <w:name w:val="Table Grid"/>
    <w:basedOn w:val="TableauNormal"/>
    <w:uiPriority w:val="59"/>
    <w:rsid w:val="00577A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1C7596"/>
    <w:pPr>
      <w:spacing w:after="0" w:line="240" w:lineRule="auto"/>
    </w:pPr>
    <w:rPr>
      <w:lang w:eastAsia="en-US"/>
    </w:rPr>
  </w:style>
  <w:style w:type="character" w:customStyle="1" w:styleId="SansinterligneCar">
    <w:name w:val="Sans interligne Car"/>
    <w:basedOn w:val="Policepardfaut"/>
    <w:link w:val="Sansinterligne"/>
    <w:uiPriority w:val="1"/>
    <w:rsid w:val="001C7596"/>
    <w:rPr>
      <w:lang w:eastAsia="en-US"/>
    </w:rPr>
  </w:style>
  <w:style w:type="paragraph" w:styleId="Sous-titre">
    <w:name w:val="Subtitle"/>
    <w:basedOn w:val="Normal"/>
    <w:next w:val="Normal"/>
    <w:link w:val="Sous-titreCar"/>
    <w:uiPriority w:val="11"/>
    <w:qFormat/>
    <w:rsid w:val="00F241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417A"/>
    <w:rPr>
      <w:rFonts w:asciiTheme="majorHAnsi" w:eastAsiaTheme="majorEastAsia" w:hAnsiTheme="majorHAnsi" w:cstheme="majorBidi"/>
      <w:i/>
      <w:iCs/>
      <w:color w:val="4F81BD" w:themeColor="accent1"/>
      <w:spacing w:val="15"/>
      <w:sz w:val="24"/>
      <w:szCs w:val="24"/>
    </w:rPr>
  </w:style>
  <w:style w:type="character" w:customStyle="1" w:styleId="Titre3Car">
    <w:name w:val="Titre 3 Car"/>
    <w:basedOn w:val="Policepardfaut"/>
    <w:link w:val="Titre3"/>
    <w:uiPriority w:val="9"/>
    <w:rsid w:val="00F2417A"/>
    <w:rPr>
      <w:rFonts w:ascii="Times New Roman" w:eastAsia="Times New Roman" w:hAnsi="Times New Roman" w:cs="Times New Roman"/>
      <w:b/>
      <w:bCs/>
      <w:sz w:val="27"/>
      <w:szCs w:val="27"/>
    </w:rPr>
  </w:style>
  <w:style w:type="character" w:styleId="lev">
    <w:name w:val="Strong"/>
    <w:basedOn w:val="Policepardfaut"/>
    <w:qFormat/>
    <w:rsid w:val="009520F6"/>
    <w:rPr>
      <w:b/>
      <w:bCs/>
    </w:rPr>
  </w:style>
  <w:style w:type="character" w:styleId="Accentuation">
    <w:name w:val="Emphasis"/>
    <w:basedOn w:val="Policepardfaut"/>
    <w:qFormat/>
    <w:rsid w:val="00D65C68"/>
    <w:rPr>
      <w:i/>
      <w:iCs/>
    </w:rPr>
  </w:style>
  <w:style w:type="character" w:styleId="Textedelespacerserv">
    <w:name w:val="Placeholder Text"/>
    <w:basedOn w:val="Policepardfaut"/>
    <w:uiPriority w:val="99"/>
    <w:semiHidden/>
    <w:rsid w:val="008400E5"/>
    <w:rPr>
      <w:color w:val="808080"/>
    </w:rPr>
  </w:style>
  <w:style w:type="paragraph" w:styleId="PrformatHTML">
    <w:name w:val="HTML Preformatted"/>
    <w:basedOn w:val="Normal"/>
    <w:link w:val="PrformatHTMLCar"/>
    <w:uiPriority w:val="99"/>
    <w:semiHidden/>
    <w:unhideWhenUsed/>
    <w:rsid w:val="00027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27C6D"/>
    <w:rPr>
      <w:rFonts w:ascii="Courier New" w:eastAsia="Times New Roman" w:hAnsi="Courier New" w:cs="Courier New"/>
      <w:sz w:val="20"/>
      <w:szCs w:val="20"/>
    </w:rPr>
  </w:style>
  <w:style w:type="character" w:customStyle="1" w:styleId="Titre1Car">
    <w:name w:val="Titre 1 Car"/>
    <w:basedOn w:val="Policepardfaut"/>
    <w:link w:val="Titre1"/>
    <w:uiPriority w:val="9"/>
    <w:rsid w:val="002A37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041958">
      <w:bodyDiv w:val="1"/>
      <w:marLeft w:val="0"/>
      <w:marRight w:val="0"/>
      <w:marTop w:val="0"/>
      <w:marBottom w:val="0"/>
      <w:divBdr>
        <w:top w:val="none" w:sz="0" w:space="0" w:color="auto"/>
        <w:left w:val="none" w:sz="0" w:space="0" w:color="auto"/>
        <w:bottom w:val="none" w:sz="0" w:space="0" w:color="auto"/>
        <w:right w:val="none" w:sz="0" w:space="0" w:color="auto"/>
      </w:divBdr>
    </w:div>
    <w:div w:id="965504560">
      <w:bodyDiv w:val="1"/>
      <w:marLeft w:val="0"/>
      <w:marRight w:val="0"/>
      <w:marTop w:val="0"/>
      <w:marBottom w:val="0"/>
      <w:divBdr>
        <w:top w:val="none" w:sz="0" w:space="0" w:color="auto"/>
        <w:left w:val="none" w:sz="0" w:space="0" w:color="auto"/>
        <w:bottom w:val="none" w:sz="0" w:space="0" w:color="auto"/>
        <w:right w:val="none" w:sz="0" w:space="0" w:color="auto"/>
      </w:divBdr>
      <w:divsChild>
        <w:div w:id="406461834">
          <w:marLeft w:val="0"/>
          <w:marRight w:val="0"/>
          <w:marTop w:val="0"/>
          <w:marBottom w:val="0"/>
          <w:divBdr>
            <w:top w:val="none" w:sz="0" w:space="0" w:color="auto"/>
            <w:left w:val="none" w:sz="0" w:space="0" w:color="auto"/>
            <w:bottom w:val="none" w:sz="0" w:space="0" w:color="auto"/>
            <w:right w:val="none" w:sz="0" w:space="0" w:color="auto"/>
          </w:divBdr>
          <w:divsChild>
            <w:div w:id="130833095">
              <w:marLeft w:val="0"/>
              <w:marRight w:val="0"/>
              <w:marTop w:val="0"/>
              <w:marBottom w:val="0"/>
              <w:divBdr>
                <w:top w:val="none" w:sz="0" w:space="0" w:color="auto"/>
                <w:left w:val="none" w:sz="0" w:space="0" w:color="auto"/>
                <w:bottom w:val="none" w:sz="0" w:space="0" w:color="auto"/>
                <w:right w:val="none" w:sz="0" w:space="0" w:color="auto"/>
              </w:divBdr>
              <w:divsChild>
                <w:div w:id="558202482">
                  <w:marLeft w:val="0"/>
                  <w:marRight w:val="0"/>
                  <w:marTop w:val="0"/>
                  <w:marBottom w:val="0"/>
                  <w:divBdr>
                    <w:top w:val="none" w:sz="0" w:space="0" w:color="auto"/>
                    <w:left w:val="none" w:sz="0" w:space="0" w:color="auto"/>
                    <w:bottom w:val="none" w:sz="0" w:space="0" w:color="auto"/>
                    <w:right w:val="none" w:sz="0" w:space="0" w:color="auto"/>
                  </w:divBdr>
                  <w:divsChild>
                    <w:div w:id="651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5885">
      <w:bodyDiv w:val="1"/>
      <w:marLeft w:val="0"/>
      <w:marRight w:val="0"/>
      <w:marTop w:val="0"/>
      <w:marBottom w:val="0"/>
      <w:divBdr>
        <w:top w:val="none" w:sz="0" w:space="0" w:color="auto"/>
        <w:left w:val="none" w:sz="0" w:space="0" w:color="auto"/>
        <w:bottom w:val="none" w:sz="0" w:space="0" w:color="auto"/>
        <w:right w:val="none" w:sz="0" w:space="0" w:color="auto"/>
      </w:divBdr>
      <w:divsChild>
        <w:div w:id="1982612520">
          <w:marLeft w:val="0"/>
          <w:marRight w:val="0"/>
          <w:marTop w:val="0"/>
          <w:marBottom w:val="0"/>
          <w:divBdr>
            <w:top w:val="none" w:sz="0" w:space="0" w:color="auto"/>
            <w:left w:val="none" w:sz="0" w:space="0" w:color="auto"/>
            <w:bottom w:val="none" w:sz="0" w:space="0" w:color="auto"/>
            <w:right w:val="none" w:sz="0" w:space="0" w:color="auto"/>
          </w:divBdr>
          <w:divsChild>
            <w:div w:id="476267601">
              <w:marLeft w:val="0"/>
              <w:marRight w:val="0"/>
              <w:marTop w:val="0"/>
              <w:marBottom w:val="0"/>
              <w:divBdr>
                <w:top w:val="none" w:sz="0" w:space="0" w:color="auto"/>
                <w:left w:val="none" w:sz="0" w:space="0" w:color="auto"/>
                <w:bottom w:val="none" w:sz="0" w:space="0" w:color="auto"/>
                <w:right w:val="none" w:sz="0" w:space="0" w:color="auto"/>
              </w:divBdr>
              <w:divsChild>
                <w:div w:id="1960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8243">
      <w:bodyDiv w:val="1"/>
      <w:marLeft w:val="0"/>
      <w:marRight w:val="0"/>
      <w:marTop w:val="0"/>
      <w:marBottom w:val="0"/>
      <w:divBdr>
        <w:top w:val="none" w:sz="0" w:space="0" w:color="auto"/>
        <w:left w:val="none" w:sz="0" w:space="0" w:color="auto"/>
        <w:bottom w:val="none" w:sz="0" w:space="0" w:color="auto"/>
        <w:right w:val="none" w:sz="0" w:space="0" w:color="auto"/>
      </w:divBdr>
    </w:div>
    <w:div w:id="1526097774">
      <w:bodyDiv w:val="1"/>
      <w:marLeft w:val="0"/>
      <w:marRight w:val="0"/>
      <w:marTop w:val="0"/>
      <w:marBottom w:val="0"/>
      <w:divBdr>
        <w:top w:val="none" w:sz="0" w:space="0" w:color="auto"/>
        <w:left w:val="none" w:sz="0" w:space="0" w:color="auto"/>
        <w:bottom w:val="none" w:sz="0" w:space="0" w:color="auto"/>
        <w:right w:val="none" w:sz="0" w:space="0" w:color="auto"/>
      </w:divBdr>
      <w:divsChild>
        <w:div w:id="575870059">
          <w:marLeft w:val="0"/>
          <w:marRight w:val="0"/>
          <w:marTop w:val="0"/>
          <w:marBottom w:val="0"/>
          <w:divBdr>
            <w:top w:val="none" w:sz="0" w:space="0" w:color="auto"/>
            <w:left w:val="none" w:sz="0" w:space="0" w:color="auto"/>
            <w:bottom w:val="none" w:sz="0" w:space="0" w:color="auto"/>
            <w:right w:val="none" w:sz="0" w:space="0" w:color="auto"/>
          </w:divBdr>
          <w:divsChild>
            <w:div w:id="664937999">
              <w:marLeft w:val="0"/>
              <w:marRight w:val="0"/>
              <w:marTop w:val="0"/>
              <w:marBottom w:val="0"/>
              <w:divBdr>
                <w:top w:val="none" w:sz="0" w:space="0" w:color="auto"/>
                <w:left w:val="none" w:sz="0" w:space="0" w:color="auto"/>
                <w:bottom w:val="none" w:sz="0" w:space="0" w:color="auto"/>
                <w:right w:val="none" w:sz="0" w:space="0" w:color="auto"/>
              </w:divBdr>
              <w:divsChild>
                <w:div w:id="3454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990865418">
          <w:marLeft w:val="0"/>
          <w:marRight w:val="0"/>
          <w:marTop w:val="0"/>
          <w:marBottom w:val="0"/>
          <w:divBdr>
            <w:top w:val="none" w:sz="0" w:space="0" w:color="auto"/>
            <w:left w:val="none" w:sz="0" w:space="0" w:color="auto"/>
            <w:bottom w:val="none" w:sz="0" w:space="0" w:color="auto"/>
            <w:right w:val="none" w:sz="0" w:space="0" w:color="auto"/>
          </w:divBdr>
        </w:div>
      </w:divsChild>
    </w:div>
    <w:div w:id="1689603579">
      <w:bodyDiv w:val="1"/>
      <w:marLeft w:val="0"/>
      <w:marRight w:val="0"/>
      <w:marTop w:val="0"/>
      <w:marBottom w:val="0"/>
      <w:divBdr>
        <w:top w:val="none" w:sz="0" w:space="0" w:color="auto"/>
        <w:left w:val="none" w:sz="0" w:space="0" w:color="auto"/>
        <w:bottom w:val="none" w:sz="0" w:space="0" w:color="auto"/>
        <w:right w:val="none" w:sz="0" w:space="0" w:color="auto"/>
      </w:divBdr>
      <w:divsChild>
        <w:div w:id="2060585697">
          <w:marLeft w:val="547"/>
          <w:marRight w:val="0"/>
          <w:marTop w:val="154"/>
          <w:marBottom w:val="0"/>
          <w:divBdr>
            <w:top w:val="none" w:sz="0" w:space="0" w:color="auto"/>
            <w:left w:val="none" w:sz="0" w:space="0" w:color="auto"/>
            <w:bottom w:val="none" w:sz="0" w:space="0" w:color="auto"/>
            <w:right w:val="none" w:sz="0" w:space="0" w:color="auto"/>
          </w:divBdr>
        </w:div>
      </w:divsChild>
    </w:div>
    <w:div w:id="1692877664">
      <w:bodyDiv w:val="1"/>
      <w:marLeft w:val="0"/>
      <w:marRight w:val="0"/>
      <w:marTop w:val="0"/>
      <w:marBottom w:val="0"/>
      <w:divBdr>
        <w:top w:val="none" w:sz="0" w:space="0" w:color="auto"/>
        <w:left w:val="none" w:sz="0" w:space="0" w:color="auto"/>
        <w:bottom w:val="none" w:sz="0" w:space="0" w:color="auto"/>
        <w:right w:val="none" w:sz="0" w:space="0" w:color="auto"/>
      </w:divBdr>
    </w:div>
    <w:div w:id="2008704459">
      <w:bodyDiv w:val="1"/>
      <w:marLeft w:val="0"/>
      <w:marRight w:val="0"/>
      <w:marTop w:val="0"/>
      <w:marBottom w:val="0"/>
      <w:divBdr>
        <w:top w:val="none" w:sz="0" w:space="0" w:color="auto"/>
        <w:left w:val="none" w:sz="0" w:space="0" w:color="auto"/>
        <w:bottom w:val="none" w:sz="0" w:space="0" w:color="auto"/>
        <w:right w:val="none" w:sz="0" w:space="0" w:color="auto"/>
      </w:divBdr>
      <w:divsChild>
        <w:div w:id="206420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enahmedabdelhalim@gmail.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5E7A9-6164-4877-A6F9-DC046343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1016</Words>
  <Characters>5593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neurophysiologie </vt:lpstr>
    </vt:vector>
  </TitlesOfParts>
  <Company>faculté de medecine d’annaba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motricité volontaire</dc:title>
  <dc:subject>2ème année médecine 2019-2020</dc:subject>
  <dc:creator>Dr A. Benahmed</dc:creator>
  <cp:lastModifiedBy>TOCHIBA</cp:lastModifiedBy>
  <cp:revision>8</cp:revision>
  <cp:lastPrinted>2018-05-29T09:23:00Z</cp:lastPrinted>
  <dcterms:created xsi:type="dcterms:W3CDTF">2020-03-31T09:02:00Z</dcterms:created>
  <dcterms:modified xsi:type="dcterms:W3CDTF">2020-04-26T14:24:00Z</dcterms:modified>
</cp:coreProperties>
</file>