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8DA" w:rsidRPr="00DB3276" w:rsidRDefault="00FB38DA" w:rsidP="0056027D">
      <w:pPr>
        <w:jc w:val="both"/>
        <w:rPr>
          <w:rFonts w:asciiTheme="majorBidi" w:hAnsiTheme="majorBidi" w:cstheme="majorBidi"/>
          <w:b/>
          <w:bCs/>
          <w:sz w:val="28"/>
          <w:szCs w:val="28"/>
        </w:rPr>
      </w:pPr>
      <w:r w:rsidRPr="00DB3276">
        <w:rPr>
          <w:rFonts w:asciiTheme="majorBidi" w:hAnsiTheme="majorBidi" w:cstheme="majorBidi"/>
          <w:b/>
          <w:bCs/>
          <w:sz w:val="28"/>
          <w:szCs w:val="28"/>
        </w:rPr>
        <w:t>Chapitre 1</w:t>
      </w:r>
    </w:p>
    <w:p w:rsidR="00FB38DA" w:rsidRPr="00DB3276" w:rsidRDefault="00FB38DA" w:rsidP="0056027D">
      <w:pPr>
        <w:jc w:val="both"/>
        <w:rPr>
          <w:rFonts w:asciiTheme="majorBidi" w:hAnsiTheme="majorBidi" w:cstheme="majorBidi"/>
          <w:b/>
          <w:bCs/>
          <w:sz w:val="28"/>
          <w:szCs w:val="28"/>
        </w:rPr>
      </w:pPr>
      <w:r w:rsidRPr="00DB3276">
        <w:rPr>
          <w:rFonts w:asciiTheme="majorBidi" w:hAnsiTheme="majorBidi" w:cstheme="majorBidi"/>
          <w:b/>
          <w:bCs/>
          <w:sz w:val="28"/>
          <w:szCs w:val="28"/>
        </w:rPr>
        <w:t>Choix du système d'alimentation et de distribution en énergie électrique</w:t>
      </w:r>
    </w:p>
    <w:p w:rsidR="00FB38DA" w:rsidRPr="00DB3276" w:rsidRDefault="00FB38DA" w:rsidP="0056027D">
      <w:pPr>
        <w:jc w:val="both"/>
        <w:rPr>
          <w:rFonts w:asciiTheme="majorBidi" w:hAnsiTheme="majorBidi" w:cstheme="majorBidi"/>
          <w:sz w:val="28"/>
          <w:szCs w:val="28"/>
        </w:rPr>
      </w:pPr>
      <w:r w:rsidRPr="00DB3276">
        <w:rPr>
          <w:rFonts w:asciiTheme="majorBidi" w:hAnsiTheme="majorBidi" w:cstheme="majorBidi"/>
          <w:sz w:val="28"/>
          <w:szCs w:val="28"/>
        </w:rPr>
        <w:t>Le schéma d'alimentation en énergie électrique dépend de la disposition des sources d'énergie (sous-station régionale ou bien centrale électrique) de l'éloignement de l'entreprise et ces sources des lignes du système énergétique les tensions du système</w:t>
      </w:r>
    </w:p>
    <w:p w:rsidR="00FB38DA" w:rsidRPr="00DB3276" w:rsidRDefault="00FB38DA" w:rsidP="0056027D">
      <w:pPr>
        <w:jc w:val="both"/>
        <w:rPr>
          <w:rFonts w:asciiTheme="majorBidi" w:hAnsiTheme="majorBidi" w:cstheme="majorBidi"/>
          <w:sz w:val="28"/>
          <w:szCs w:val="28"/>
        </w:rPr>
      </w:pPr>
      <w:r w:rsidRPr="00DB3276">
        <w:rPr>
          <w:rFonts w:asciiTheme="majorBidi" w:hAnsiTheme="majorBidi" w:cstheme="majorBidi"/>
          <w:sz w:val="28"/>
          <w:szCs w:val="28"/>
        </w:rPr>
        <w:t xml:space="preserve">Le schéma de distribution de l'énergie électrique dans les carrières dépend des dimensionset  de la configuration de la surface des travaux à ciel ouvert de la puissance  et du nombre de machines minières de la profondeur et le nombre des gradins etc. pour la réception de l'énergie électrique dans les carrières on construit une ou deux ligne d'alimentation la distribution en énergie électrique s'effectue à l'aide de systèmes </w:t>
      </w:r>
      <w:proofErr w:type="spellStart"/>
      <w:r w:rsidRPr="00DB3276">
        <w:rPr>
          <w:rFonts w:asciiTheme="majorBidi" w:hAnsiTheme="majorBidi" w:cstheme="majorBidi"/>
          <w:sz w:val="28"/>
          <w:szCs w:val="28"/>
        </w:rPr>
        <w:t>fronto</w:t>
      </w:r>
      <w:proofErr w:type="spellEnd"/>
      <w:r w:rsidRPr="00DB3276">
        <w:rPr>
          <w:rFonts w:asciiTheme="majorBidi" w:hAnsiTheme="majorBidi" w:cstheme="majorBidi"/>
          <w:sz w:val="28"/>
          <w:szCs w:val="28"/>
        </w:rPr>
        <w:t xml:space="preserve"> longitudinal </w:t>
      </w:r>
      <w:proofErr w:type="spellStart"/>
      <w:r w:rsidRPr="00DB3276">
        <w:rPr>
          <w:rFonts w:asciiTheme="majorBidi" w:hAnsiTheme="majorBidi" w:cstheme="majorBidi"/>
          <w:sz w:val="28"/>
          <w:szCs w:val="28"/>
        </w:rPr>
        <w:t>fronto</w:t>
      </w:r>
      <w:proofErr w:type="spellEnd"/>
      <w:r w:rsidRPr="00DB3276">
        <w:rPr>
          <w:rFonts w:asciiTheme="majorBidi" w:hAnsiTheme="majorBidi" w:cstheme="majorBidi"/>
          <w:sz w:val="28"/>
          <w:szCs w:val="28"/>
        </w:rPr>
        <w:t xml:space="preserve"> transversal au fronton longitudinal bouclés</w:t>
      </w:r>
    </w:p>
    <w:p w:rsidR="00FB38DA" w:rsidRPr="00DB3276" w:rsidRDefault="00FB38DA" w:rsidP="0056027D">
      <w:pPr>
        <w:jc w:val="both"/>
        <w:rPr>
          <w:rFonts w:asciiTheme="majorBidi" w:hAnsiTheme="majorBidi" w:cstheme="majorBidi"/>
          <w:b/>
          <w:bCs/>
          <w:sz w:val="28"/>
          <w:szCs w:val="28"/>
        </w:rPr>
      </w:pPr>
      <w:r w:rsidRPr="00DB3276">
        <w:rPr>
          <w:rFonts w:asciiTheme="majorBidi" w:hAnsiTheme="majorBidi" w:cstheme="majorBidi"/>
          <w:b/>
          <w:bCs/>
          <w:sz w:val="28"/>
          <w:szCs w:val="28"/>
        </w:rPr>
        <w:t xml:space="preserve">1 système </w:t>
      </w:r>
      <w:proofErr w:type="spellStart"/>
      <w:r w:rsidRPr="00DB3276">
        <w:rPr>
          <w:rFonts w:asciiTheme="majorBidi" w:hAnsiTheme="majorBidi" w:cstheme="majorBidi"/>
          <w:b/>
          <w:bCs/>
          <w:sz w:val="28"/>
          <w:szCs w:val="28"/>
        </w:rPr>
        <w:t>fronto</w:t>
      </w:r>
      <w:proofErr w:type="spellEnd"/>
      <w:r w:rsidRPr="00DB3276">
        <w:rPr>
          <w:rFonts w:asciiTheme="majorBidi" w:hAnsiTheme="majorBidi" w:cstheme="majorBidi"/>
          <w:b/>
          <w:bCs/>
          <w:sz w:val="28"/>
          <w:szCs w:val="28"/>
        </w:rPr>
        <w:t xml:space="preserve"> longitudinal</w:t>
      </w:r>
    </w:p>
    <w:p w:rsidR="00FB38DA" w:rsidRPr="00DB3276" w:rsidRDefault="00FB38DA" w:rsidP="0056027D">
      <w:pPr>
        <w:jc w:val="both"/>
        <w:rPr>
          <w:rFonts w:asciiTheme="majorBidi" w:hAnsiTheme="majorBidi" w:cstheme="majorBidi"/>
          <w:sz w:val="28"/>
          <w:szCs w:val="28"/>
        </w:rPr>
      </w:pPr>
      <w:r w:rsidRPr="00DB3276">
        <w:rPr>
          <w:rFonts w:asciiTheme="majorBidi" w:hAnsiTheme="majorBidi" w:cstheme="majorBidi"/>
          <w:sz w:val="28"/>
          <w:szCs w:val="28"/>
        </w:rPr>
        <w:t>Ce système est caractérisé par les lignes aériennes qui passent le long du front de travail c'est ligne peuve</w:t>
      </w:r>
      <w:r w:rsidR="00DB3276" w:rsidRPr="00DB3276">
        <w:rPr>
          <w:rFonts w:asciiTheme="majorBidi" w:hAnsiTheme="majorBidi" w:cstheme="majorBidi"/>
          <w:sz w:val="28"/>
          <w:szCs w:val="28"/>
        </w:rPr>
        <w:t xml:space="preserve">nt </w:t>
      </w:r>
      <w:r w:rsidRPr="00DB3276">
        <w:rPr>
          <w:rFonts w:asciiTheme="majorBidi" w:hAnsiTheme="majorBidi" w:cstheme="majorBidi"/>
          <w:sz w:val="28"/>
          <w:szCs w:val="28"/>
        </w:rPr>
        <w:t xml:space="preserve"> être stationnaire (figure 1) lors d'une petite largeur de la carrière au mobile ( figure 1 b) lors d'une grande largeur les excavateurs les machines minières et les mécanismes sont li</w:t>
      </w:r>
      <w:r w:rsidR="00DB3276" w:rsidRPr="00DB3276">
        <w:rPr>
          <w:rFonts w:asciiTheme="majorBidi" w:hAnsiTheme="majorBidi" w:cstheme="majorBidi"/>
          <w:sz w:val="28"/>
          <w:szCs w:val="28"/>
        </w:rPr>
        <w:t>ès</w:t>
      </w:r>
      <w:r w:rsidRPr="00DB3276">
        <w:rPr>
          <w:rFonts w:asciiTheme="majorBidi" w:hAnsiTheme="majorBidi" w:cstheme="majorBidi"/>
          <w:sz w:val="28"/>
          <w:szCs w:val="28"/>
        </w:rPr>
        <w:t xml:space="preserve"> avec les lignes par l'intermédiaire des câbles souples et des points de branchement pour alimenter les abonnés lors d'une petite largeur de la carrière on construit de la carrière la sous-station principal et sous station de transformation mobile et les lignes magistrales à la tension de la distribution (3-</w:t>
      </w:r>
      <w:r w:rsidR="00DB3276" w:rsidRPr="00DB3276">
        <w:rPr>
          <w:rFonts w:asciiTheme="majorBidi" w:hAnsiTheme="majorBidi" w:cstheme="majorBidi"/>
          <w:sz w:val="28"/>
          <w:szCs w:val="28"/>
        </w:rPr>
        <w:t>6</w:t>
      </w:r>
      <w:r w:rsidRPr="00DB3276">
        <w:rPr>
          <w:rFonts w:asciiTheme="majorBidi" w:hAnsiTheme="majorBidi" w:cstheme="majorBidi"/>
          <w:sz w:val="28"/>
          <w:szCs w:val="28"/>
        </w:rPr>
        <w:t xml:space="preserve">kv) lors des lignes longitudinales on dispose les points de branchement le </w:t>
      </w:r>
      <w:r w:rsidR="00DB3276" w:rsidRPr="00DB3276">
        <w:rPr>
          <w:rFonts w:asciiTheme="majorBidi" w:hAnsiTheme="majorBidi" w:cstheme="majorBidi"/>
          <w:sz w:val="28"/>
          <w:szCs w:val="28"/>
        </w:rPr>
        <w:t>long</w:t>
      </w:r>
      <w:r w:rsidRPr="00DB3276">
        <w:rPr>
          <w:rFonts w:asciiTheme="majorBidi" w:hAnsiTheme="majorBidi" w:cstheme="majorBidi"/>
          <w:sz w:val="28"/>
          <w:szCs w:val="28"/>
        </w:rPr>
        <w:t xml:space="preserve"> de la ligne tous les 200 - 300 m d'après les conditions de la commodité du Halage du câble des défauts des lignes longitudinales consiste en la nécessité du déplacement fréquent ainsi que le dérangement fréquent des lignes lors des travaux de minage </w:t>
      </w:r>
    </w:p>
    <w:p w:rsidR="00FB38DA" w:rsidRPr="00DB3276" w:rsidRDefault="00DB3276" w:rsidP="0056027D">
      <w:pPr>
        <w:jc w:val="both"/>
        <w:rPr>
          <w:rFonts w:asciiTheme="majorBidi" w:hAnsiTheme="majorBidi" w:cstheme="majorBidi"/>
          <w:b/>
          <w:bCs/>
          <w:sz w:val="28"/>
          <w:szCs w:val="28"/>
        </w:rPr>
      </w:pPr>
      <w:r w:rsidRPr="00DB3276">
        <w:rPr>
          <w:rFonts w:asciiTheme="majorBidi" w:hAnsiTheme="majorBidi" w:cstheme="majorBidi"/>
          <w:b/>
          <w:bCs/>
          <w:sz w:val="28"/>
          <w:szCs w:val="28"/>
        </w:rPr>
        <w:t>1.</w:t>
      </w:r>
      <w:r w:rsidR="00FB38DA" w:rsidRPr="00DB3276">
        <w:rPr>
          <w:rFonts w:asciiTheme="majorBidi" w:hAnsiTheme="majorBidi" w:cstheme="majorBidi"/>
          <w:b/>
          <w:bCs/>
          <w:sz w:val="28"/>
          <w:szCs w:val="28"/>
        </w:rPr>
        <w:t xml:space="preserve">2 système </w:t>
      </w:r>
      <w:proofErr w:type="spellStart"/>
      <w:r w:rsidR="00FB38DA" w:rsidRPr="00DB3276">
        <w:rPr>
          <w:rFonts w:asciiTheme="majorBidi" w:hAnsiTheme="majorBidi" w:cstheme="majorBidi"/>
          <w:b/>
          <w:bCs/>
          <w:sz w:val="28"/>
          <w:szCs w:val="28"/>
        </w:rPr>
        <w:t>fronto</w:t>
      </w:r>
      <w:proofErr w:type="spellEnd"/>
      <w:r w:rsidR="00FB38DA" w:rsidRPr="00DB3276">
        <w:rPr>
          <w:rFonts w:asciiTheme="majorBidi" w:hAnsiTheme="majorBidi" w:cstheme="majorBidi"/>
          <w:b/>
          <w:bCs/>
          <w:sz w:val="28"/>
          <w:szCs w:val="28"/>
        </w:rPr>
        <w:t xml:space="preserve"> transversale</w:t>
      </w:r>
    </w:p>
    <w:p w:rsidR="00FB38DA" w:rsidRPr="00DB3276" w:rsidRDefault="00FB38DA" w:rsidP="0056027D">
      <w:pPr>
        <w:jc w:val="both"/>
        <w:rPr>
          <w:rFonts w:asciiTheme="majorBidi" w:hAnsiTheme="majorBidi" w:cstheme="majorBidi"/>
          <w:sz w:val="28"/>
          <w:szCs w:val="28"/>
        </w:rPr>
      </w:pPr>
      <w:r w:rsidRPr="00DB3276">
        <w:rPr>
          <w:rFonts w:asciiTheme="majorBidi" w:hAnsiTheme="majorBidi" w:cstheme="majorBidi"/>
          <w:sz w:val="28"/>
          <w:szCs w:val="28"/>
        </w:rPr>
        <w:t>Ce système est caractérisé par les lignes aériennes qui passe perpendiculairement fr</w:t>
      </w:r>
      <w:r w:rsidR="00DB3276" w:rsidRPr="00DB3276">
        <w:rPr>
          <w:rFonts w:asciiTheme="majorBidi" w:hAnsiTheme="majorBidi" w:cstheme="majorBidi"/>
          <w:sz w:val="28"/>
          <w:szCs w:val="28"/>
        </w:rPr>
        <w:t>o</w:t>
      </w:r>
      <w:r w:rsidRPr="00DB3276">
        <w:rPr>
          <w:rFonts w:asciiTheme="majorBidi" w:hAnsiTheme="majorBidi" w:cstheme="majorBidi"/>
          <w:sz w:val="28"/>
          <w:szCs w:val="28"/>
        </w:rPr>
        <w:t>n</w:t>
      </w:r>
      <w:r w:rsidR="00DB3276" w:rsidRPr="00DB3276">
        <w:rPr>
          <w:rFonts w:asciiTheme="majorBidi" w:hAnsiTheme="majorBidi" w:cstheme="majorBidi"/>
          <w:sz w:val="28"/>
          <w:szCs w:val="28"/>
        </w:rPr>
        <w:t>ts</w:t>
      </w:r>
      <w:r w:rsidRPr="00DB3276">
        <w:rPr>
          <w:rFonts w:asciiTheme="majorBidi" w:hAnsiTheme="majorBidi" w:cstheme="majorBidi"/>
          <w:sz w:val="28"/>
          <w:szCs w:val="28"/>
        </w:rPr>
        <w:t xml:space="preserve"> de travail dans ce système les excavateurs et les sous station transformations mobile sont alimentés par les lignes transversales liées avec les lignes stationnaire qui se trouve sur le bord de la carrière sur le champ de travail dans l'endroit du croisement de la ligne avec le gradin en place le point de branchement ou le poste de distribution alimentation des consommateurs voisins le système voisin peut-être aussi </w:t>
      </w:r>
      <w:r w:rsidR="00DB3276" w:rsidRPr="00DB3276">
        <w:rPr>
          <w:rFonts w:asciiTheme="majorBidi" w:hAnsiTheme="majorBidi" w:cstheme="majorBidi"/>
          <w:sz w:val="28"/>
          <w:szCs w:val="28"/>
        </w:rPr>
        <w:t>unilatéral</w:t>
      </w:r>
      <w:r w:rsidRPr="00DB3276">
        <w:rPr>
          <w:rFonts w:asciiTheme="majorBidi" w:hAnsiTheme="majorBidi" w:cstheme="majorBidi"/>
          <w:sz w:val="28"/>
          <w:szCs w:val="28"/>
        </w:rPr>
        <w:t xml:space="preserve"> ou bilatéral le nombre de lignes transversale et des points de branchement dépend de largeur des gradins du nombre de machines de travail de la largeur des blocs de travail </w:t>
      </w:r>
      <w:r w:rsidR="00DB3276" w:rsidRPr="00DB3276">
        <w:rPr>
          <w:rFonts w:asciiTheme="majorBidi" w:hAnsiTheme="majorBidi" w:cstheme="majorBidi"/>
          <w:sz w:val="28"/>
          <w:szCs w:val="28"/>
        </w:rPr>
        <w:t>etc.</w:t>
      </w:r>
    </w:p>
    <w:p w:rsidR="00FB38DA" w:rsidRPr="00DB3276" w:rsidRDefault="00FB38DA" w:rsidP="0056027D">
      <w:pPr>
        <w:jc w:val="both"/>
        <w:rPr>
          <w:rFonts w:asciiTheme="majorBidi" w:hAnsiTheme="majorBidi" w:cstheme="majorBidi"/>
          <w:sz w:val="28"/>
          <w:szCs w:val="28"/>
        </w:rPr>
      </w:pPr>
      <w:r w:rsidRPr="00DB3276">
        <w:rPr>
          <w:rFonts w:asciiTheme="majorBidi" w:hAnsiTheme="majorBidi" w:cstheme="majorBidi"/>
          <w:sz w:val="28"/>
          <w:szCs w:val="28"/>
        </w:rPr>
        <w:lastRenderedPageBreak/>
        <w:t>L'avantage des lignes transversale et l'absence de déplacement des lignes l'utilisation des lignes transversale provoquent l'augmentation des dépenses d'installation dû</w:t>
      </w:r>
      <w:r w:rsidR="00DB3276" w:rsidRPr="00DB3276">
        <w:rPr>
          <w:rFonts w:asciiTheme="majorBidi" w:hAnsiTheme="majorBidi" w:cstheme="majorBidi"/>
          <w:sz w:val="28"/>
          <w:szCs w:val="28"/>
        </w:rPr>
        <w:t>e</w:t>
      </w:r>
      <w:r w:rsidRPr="00DB3276">
        <w:rPr>
          <w:rFonts w:asciiTheme="majorBidi" w:hAnsiTheme="majorBidi" w:cstheme="majorBidi"/>
          <w:sz w:val="28"/>
          <w:szCs w:val="28"/>
        </w:rPr>
        <w:t xml:space="preserve"> à un grand prolongement initial total des lignes e</w:t>
      </w:r>
      <w:r w:rsidR="00DB3276" w:rsidRPr="00DB3276">
        <w:rPr>
          <w:rFonts w:asciiTheme="majorBidi" w:hAnsiTheme="majorBidi" w:cstheme="majorBidi"/>
          <w:sz w:val="28"/>
          <w:szCs w:val="28"/>
        </w:rPr>
        <w:t>u</w:t>
      </w:r>
      <w:r w:rsidRPr="00DB3276">
        <w:rPr>
          <w:rFonts w:asciiTheme="majorBidi" w:hAnsiTheme="majorBidi" w:cstheme="majorBidi"/>
          <w:sz w:val="28"/>
          <w:szCs w:val="28"/>
        </w:rPr>
        <w:t xml:space="preserve"> cours de l'exploitation des frais d'entretien </w:t>
      </w:r>
      <w:r w:rsidR="00DB3276" w:rsidRPr="00DB3276">
        <w:rPr>
          <w:rFonts w:asciiTheme="majorBidi" w:hAnsiTheme="majorBidi" w:cstheme="majorBidi"/>
          <w:sz w:val="28"/>
          <w:szCs w:val="28"/>
        </w:rPr>
        <w:t xml:space="preserve">baissent etles </w:t>
      </w:r>
      <w:r w:rsidRPr="00DB3276">
        <w:rPr>
          <w:rFonts w:asciiTheme="majorBidi" w:hAnsiTheme="majorBidi" w:cstheme="majorBidi"/>
          <w:sz w:val="28"/>
          <w:szCs w:val="28"/>
        </w:rPr>
        <w:t xml:space="preserve"> temps d'arrêt des équipements diminuent</w:t>
      </w:r>
    </w:p>
    <w:p w:rsidR="00FB38DA" w:rsidRPr="00DB3276" w:rsidRDefault="00DB3276" w:rsidP="0056027D">
      <w:pPr>
        <w:jc w:val="both"/>
        <w:rPr>
          <w:rFonts w:asciiTheme="majorBidi" w:hAnsiTheme="majorBidi" w:cstheme="majorBidi"/>
          <w:b/>
          <w:bCs/>
          <w:sz w:val="28"/>
          <w:szCs w:val="28"/>
        </w:rPr>
      </w:pPr>
      <w:r w:rsidRPr="00DB3276">
        <w:rPr>
          <w:rFonts w:asciiTheme="majorBidi" w:hAnsiTheme="majorBidi" w:cstheme="majorBidi"/>
          <w:b/>
          <w:bCs/>
          <w:sz w:val="28"/>
          <w:szCs w:val="28"/>
        </w:rPr>
        <w:t>1.</w:t>
      </w:r>
      <w:r w:rsidR="00FB38DA" w:rsidRPr="00DB3276">
        <w:rPr>
          <w:rFonts w:asciiTheme="majorBidi" w:hAnsiTheme="majorBidi" w:cstheme="majorBidi"/>
          <w:b/>
          <w:bCs/>
          <w:sz w:val="28"/>
          <w:szCs w:val="28"/>
        </w:rPr>
        <w:t xml:space="preserve">3 </w:t>
      </w:r>
      <w:proofErr w:type="spellStart"/>
      <w:r w:rsidR="00FB38DA" w:rsidRPr="00DB3276">
        <w:rPr>
          <w:rFonts w:asciiTheme="majorBidi" w:hAnsiTheme="majorBidi" w:cstheme="majorBidi"/>
          <w:b/>
          <w:bCs/>
          <w:sz w:val="28"/>
          <w:szCs w:val="28"/>
        </w:rPr>
        <w:t>fronto</w:t>
      </w:r>
      <w:proofErr w:type="spellEnd"/>
      <w:r w:rsidR="00FB38DA" w:rsidRPr="00DB3276">
        <w:rPr>
          <w:rFonts w:asciiTheme="majorBidi" w:hAnsiTheme="majorBidi" w:cstheme="majorBidi"/>
          <w:b/>
          <w:bCs/>
          <w:sz w:val="28"/>
          <w:szCs w:val="28"/>
        </w:rPr>
        <w:t xml:space="preserve"> longitudinale en boucle (bouclés) </w:t>
      </w:r>
    </w:p>
    <w:p w:rsidR="00FB38DA" w:rsidRPr="00DB3276" w:rsidRDefault="00FB38DA" w:rsidP="0056027D">
      <w:pPr>
        <w:jc w:val="both"/>
        <w:rPr>
          <w:rFonts w:asciiTheme="majorBidi" w:hAnsiTheme="majorBidi" w:cstheme="majorBidi"/>
          <w:sz w:val="28"/>
          <w:szCs w:val="28"/>
        </w:rPr>
      </w:pPr>
      <w:r w:rsidRPr="00DB3276">
        <w:rPr>
          <w:rFonts w:asciiTheme="majorBidi" w:hAnsiTheme="majorBidi" w:cstheme="majorBidi"/>
          <w:sz w:val="28"/>
          <w:szCs w:val="28"/>
        </w:rPr>
        <w:t xml:space="preserve">Ce système est caractérisé par les lignes aériennes </w:t>
      </w:r>
      <w:r w:rsidR="00DB3276" w:rsidRPr="00DB3276">
        <w:rPr>
          <w:rFonts w:asciiTheme="majorBidi" w:hAnsiTheme="majorBidi" w:cstheme="majorBidi"/>
          <w:sz w:val="28"/>
          <w:szCs w:val="28"/>
        </w:rPr>
        <w:t>bouclées</w:t>
      </w:r>
      <w:r w:rsidRPr="00DB3276">
        <w:rPr>
          <w:rFonts w:asciiTheme="majorBidi" w:hAnsiTheme="majorBidi" w:cstheme="majorBidi"/>
          <w:sz w:val="28"/>
          <w:szCs w:val="28"/>
        </w:rPr>
        <w:t xml:space="preserve"> poser sur le bord autour de la carrière les lignes ont les dérivations aériennes </w:t>
      </w:r>
      <w:r w:rsidR="00DB3276" w:rsidRPr="00DB3276">
        <w:rPr>
          <w:rFonts w:asciiTheme="majorBidi" w:hAnsiTheme="majorBidi" w:cstheme="majorBidi"/>
          <w:sz w:val="28"/>
          <w:szCs w:val="28"/>
        </w:rPr>
        <w:t xml:space="preserve">ou les </w:t>
      </w:r>
      <w:r w:rsidRPr="00DB3276">
        <w:rPr>
          <w:rFonts w:asciiTheme="majorBidi" w:hAnsiTheme="majorBidi" w:cstheme="majorBidi"/>
          <w:sz w:val="28"/>
          <w:szCs w:val="28"/>
        </w:rPr>
        <w:t xml:space="preserve">câbles alimentant les consommateurs ce système </w:t>
      </w:r>
      <w:r w:rsidR="00DB3276" w:rsidRPr="00DB3276">
        <w:rPr>
          <w:rFonts w:asciiTheme="majorBidi" w:hAnsiTheme="majorBidi" w:cstheme="majorBidi"/>
          <w:sz w:val="28"/>
          <w:szCs w:val="28"/>
        </w:rPr>
        <w:t>peut être</w:t>
      </w:r>
      <w:r w:rsidRPr="00DB3276">
        <w:rPr>
          <w:rFonts w:asciiTheme="majorBidi" w:hAnsiTheme="majorBidi" w:cstheme="majorBidi"/>
          <w:sz w:val="28"/>
          <w:szCs w:val="28"/>
        </w:rPr>
        <w:t xml:space="preserve"> unilatéral au bilatéral </w:t>
      </w:r>
    </w:p>
    <w:p w:rsidR="00FB38DA" w:rsidRPr="00DB3276" w:rsidRDefault="00FB38DA" w:rsidP="0056027D">
      <w:pPr>
        <w:jc w:val="both"/>
        <w:rPr>
          <w:rFonts w:asciiTheme="majorBidi" w:hAnsiTheme="majorBidi" w:cstheme="majorBidi"/>
          <w:b/>
          <w:bCs/>
          <w:sz w:val="28"/>
          <w:szCs w:val="28"/>
        </w:rPr>
      </w:pPr>
      <w:r w:rsidRPr="00DB3276">
        <w:rPr>
          <w:rFonts w:asciiTheme="majorBidi" w:hAnsiTheme="majorBidi" w:cstheme="majorBidi"/>
          <w:b/>
          <w:bCs/>
          <w:sz w:val="28"/>
          <w:szCs w:val="28"/>
        </w:rPr>
        <w:t>1.4 choix de la tension nominale de la ligne d'alimentation et de distribution</w:t>
      </w:r>
    </w:p>
    <w:p w:rsidR="00FB38DA" w:rsidRPr="00DB3276" w:rsidRDefault="00FB38DA" w:rsidP="0056027D">
      <w:pPr>
        <w:jc w:val="both"/>
        <w:rPr>
          <w:rFonts w:asciiTheme="majorBidi" w:hAnsiTheme="majorBidi" w:cstheme="majorBidi"/>
          <w:sz w:val="28"/>
          <w:szCs w:val="28"/>
        </w:rPr>
      </w:pPr>
      <w:r w:rsidRPr="00DB3276">
        <w:rPr>
          <w:rFonts w:asciiTheme="majorBidi" w:hAnsiTheme="majorBidi" w:cstheme="majorBidi"/>
          <w:sz w:val="28"/>
          <w:szCs w:val="28"/>
        </w:rPr>
        <w:t xml:space="preserve">Pour </w:t>
      </w:r>
      <w:r w:rsidR="00DB3276" w:rsidRPr="00DB3276">
        <w:rPr>
          <w:rFonts w:asciiTheme="majorBidi" w:hAnsiTheme="majorBidi" w:cstheme="majorBidi"/>
          <w:sz w:val="28"/>
          <w:szCs w:val="28"/>
        </w:rPr>
        <w:t>les lignes</w:t>
      </w:r>
      <w:r w:rsidRPr="00DB3276">
        <w:rPr>
          <w:rFonts w:asciiTheme="majorBidi" w:hAnsiTheme="majorBidi" w:cstheme="majorBidi"/>
          <w:sz w:val="28"/>
          <w:szCs w:val="28"/>
        </w:rPr>
        <w:t xml:space="preserve"> d'alimentation on utilise la règle simple on choisit la valeur de la tension en fonction de la longueur de la ligne (1 </w:t>
      </w:r>
      <w:proofErr w:type="spellStart"/>
      <w:r w:rsidRPr="00DB3276">
        <w:rPr>
          <w:rFonts w:asciiTheme="majorBidi" w:hAnsiTheme="majorBidi" w:cstheme="majorBidi"/>
          <w:sz w:val="28"/>
          <w:szCs w:val="28"/>
        </w:rPr>
        <w:t>kv</w:t>
      </w:r>
      <w:proofErr w:type="spellEnd"/>
      <w:r w:rsidRPr="00DB3276">
        <w:rPr>
          <w:rFonts w:asciiTheme="majorBidi" w:hAnsiTheme="majorBidi" w:cstheme="majorBidi"/>
          <w:sz w:val="28"/>
          <w:szCs w:val="28"/>
        </w:rPr>
        <w:t xml:space="preserve"> par 1 Km)</w:t>
      </w:r>
    </w:p>
    <w:p w:rsidR="00FB38DA" w:rsidRPr="00DB3276" w:rsidRDefault="00FB38DA" w:rsidP="0056027D">
      <w:pPr>
        <w:jc w:val="both"/>
        <w:rPr>
          <w:rFonts w:asciiTheme="majorBidi" w:hAnsiTheme="majorBidi" w:cstheme="majorBidi"/>
          <w:sz w:val="28"/>
          <w:szCs w:val="28"/>
        </w:rPr>
      </w:pPr>
      <w:r w:rsidRPr="00DB3276">
        <w:rPr>
          <w:rFonts w:asciiTheme="majorBidi" w:hAnsiTheme="majorBidi" w:cstheme="majorBidi"/>
          <w:sz w:val="28"/>
          <w:szCs w:val="28"/>
        </w:rPr>
        <w:t xml:space="preserve">Pour la ligne de distribution on utilise comme d'habitude la tension nominale des consommateurs essentiels de la carrière c'est-à-dire des excavateurs (3,6 </w:t>
      </w:r>
      <w:proofErr w:type="spellStart"/>
      <w:r w:rsidRPr="00DB3276">
        <w:rPr>
          <w:rFonts w:asciiTheme="majorBidi" w:hAnsiTheme="majorBidi" w:cstheme="majorBidi"/>
          <w:sz w:val="28"/>
          <w:szCs w:val="28"/>
        </w:rPr>
        <w:t>kv</w:t>
      </w:r>
      <w:proofErr w:type="spellEnd"/>
      <w:r w:rsidR="00AC1103">
        <w:rPr>
          <w:rFonts w:asciiTheme="majorBidi" w:hAnsiTheme="majorBidi" w:cstheme="majorBidi"/>
          <w:sz w:val="28"/>
          <w:szCs w:val="28"/>
        </w:rPr>
        <w:t>)</w:t>
      </w:r>
    </w:p>
    <w:p w:rsidR="007759D1" w:rsidRPr="007759D1" w:rsidRDefault="007759D1" w:rsidP="007759D1">
      <w:pPr>
        <w:tabs>
          <w:tab w:val="left" w:pos="6615"/>
        </w:tabs>
      </w:pPr>
      <w:r>
        <w:tab/>
      </w:r>
    </w:p>
    <w:sectPr w:rsidR="007759D1" w:rsidRPr="007759D1" w:rsidSect="004078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4000207B"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759D1"/>
    <w:rsid w:val="004078A2"/>
    <w:rsid w:val="0056027D"/>
    <w:rsid w:val="007759D1"/>
    <w:rsid w:val="008528AA"/>
    <w:rsid w:val="00AC1103"/>
    <w:rsid w:val="00B0506F"/>
    <w:rsid w:val="00DB3276"/>
    <w:rsid w:val="00EE2172"/>
    <w:rsid w:val="00FB38D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8A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2387138">
      <w:bodyDiv w:val="1"/>
      <w:marLeft w:val="0"/>
      <w:marRight w:val="0"/>
      <w:marTop w:val="0"/>
      <w:marBottom w:val="0"/>
      <w:divBdr>
        <w:top w:val="none" w:sz="0" w:space="0" w:color="auto"/>
        <w:left w:val="none" w:sz="0" w:space="0" w:color="auto"/>
        <w:bottom w:val="none" w:sz="0" w:space="0" w:color="auto"/>
        <w:right w:val="none" w:sz="0" w:space="0" w:color="auto"/>
      </w:divBdr>
      <w:divsChild>
        <w:div w:id="874082821">
          <w:marLeft w:val="0"/>
          <w:marRight w:val="0"/>
          <w:marTop w:val="0"/>
          <w:marBottom w:val="0"/>
          <w:divBdr>
            <w:top w:val="none" w:sz="0" w:space="0" w:color="auto"/>
            <w:left w:val="none" w:sz="0" w:space="0" w:color="auto"/>
            <w:bottom w:val="none" w:sz="0" w:space="0" w:color="auto"/>
            <w:right w:val="none" w:sz="0" w:space="0" w:color="auto"/>
          </w:divBdr>
        </w:div>
        <w:div w:id="1379041201">
          <w:marLeft w:val="0"/>
          <w:marRight w:val="0"/>
          <w:marTop w:val="0"/>
          <w:marBottom w:val="0"/>
          <w:divBdr>
            <w:top w:val="none" w:sz="0" w:space="0" w:color="auto"/>
            <w:left w:val="none" w:sz="0" w:space="0" w:color="auto"/>
            <w:bottom w:val="none" w:sz="0" w:space="0" w:color="auto"/>
            <w:right w:val="none" w:sz="0" w:space="0" w:color="auto"/>
          </w:divBdr>
        </w:div>
        <w:div w:id="1459448327">
          <w:marLeft w:val="0"/>
          <w:marRight w:val="0"/>
          <w:marTop w:val="0"/>
          <w:marBottom w:val="0"/>
          <w:divBdr>
            <w:top w:val="none" w:sz="0" w:space="0" w:color="auto"/>
            <w:left w:val="none" w:sz="0" w:space="0" w:color="auto"/>
            <w:bottom w:val="none" w:sz="0" w:space="0" w:color="auto"/>
            <w:right w:val="none" w:sz="0" w:space="0" w:color="auto"/>
          </w:divBdr>
        </w:div>
        <w:div w:id="1023819698">
          <w:marLeft w:val="0"/>
          <w:marRight w:val="0"/>
          <w:marTop w:val="0"/>
          <w:marBottom w:val="0"/>
          <w:divBdr>
            <w:top w:val="none" w:sz="0" w:space="0" w:color="auto"/>
            <w:left w:val="none" w:sz="0" w:space="0" w:color="auto"/>
            <w:bottom w:val="none" w:sz="0" w:space="0" w:color="auto"/>
            <w:right w:val="none" w:sz="0" w:space="0" w:color="auto"/>
          </w:divBdr>
        </w:div>
        <w:div w:id="505175262">
          <w:marLeft w:val="0"/>
          <w:marRight w:val="0"/>
          <w:marTop w:val="0"/>
          <w:marBottom w:val="0"/>
          <w:divBdr>
            <w:top w:val="none" w:sz="0" w:space="0" w:color="auto"/>
            <w:left w:val="none" w:sz="0" w:space="0" w:color="auto"/>
            <w:bottom w:val="none" w:sz="0" w:space="0" w:color="auto"/>
            <w:right w:val="none" w:sz="0" w:space="0" w:color="auto"/>
          </w:divBdr>
        </w:div>
        <w:div w:id="1528133961">
          <w:marLeft w:val="0"/>
          <w:marRight w:val="0"/>
          <w:marTop w:val="0"/>
          <w:marBottom w:val="0"/>
          <w:divBdr>
            <w:top w:val="none" w:sz="0" w:space="0" w:color="auto"/>
            <w:left w:val="none" w:sz="0" w:space="0" w:color="auto"/>
            <w:bottom w:val="none" w:sz="0" w:space="0" w:color="auto"/>
            <w:right w:val="none" w:sz="0" w:space="0" w:color="auto"/>
          </w:divBdr>
        </w:div>
        <w:div w:id="264660039">
          <w:marLeft w:val="0"/>
          <w:marRight w:val="0"/>
          <w:marTop w:val="0"/>
          <w:marBottom w:val="0"/>
          <w:divBdr>
            <w:top w:val="none" w:sz="0" w:space="0" w:color="auto"/>
            <w:left w:val="none" w:sz="0" w:space="0" w:color="auto"/>
            <w:bottom w:val="none" w:sz="0" w:space="0" w:color="auto"/>
            <w:right w:val="none" w:sz="0" w:space="0" w:color="auto"/>
          </w:divBdr>
        </w:div>
        <w:div w:id="645016248">
          <w:marLeft w:val="0"/>
          <w:marRight w:val="0"/>
          <w:marTop w:val="0"/>
          <w:marBottom w:val="0"/>
          <w:divBdr>
            <w:top w:val="none" w:sz="0" w:space="0" w:color="auto"/>
            <w:left w:val="none" w:sz="0" w:space="0" w:color="auto"/>
            <w:bottom w:val="none" w:sz="0" w:space="0" w:color="auto"/>
            <w:right w:val="none" w:sz="0" w:space="0" w:color="auto"/>
          </w:divBdr>
        </w:div>
        <w:div w:id="1685671283">
          <w:marLeft w:val="0"/>
          <w:marRight w:val="0"/>
          <w:marTop w:val="0"/>
          <w:marBottom w:val="0"/>
          <w:divBdr>
            <w:top w:val="none" w:sz="0" w:space="0" w:color="auto"/>
            <w:left w:val="none" w:sz="0" w:space="0" w:color="auto"/>
            <w:bottom w:val="none" w:sz="0" w:space="0" w:color="auto"/>
            <w:right w:val="none" w:sz="0" w:space="0" w:color="auto"/>
          </w:divBdr>
        </w:div>
        <w:div w:id="1711761157">
          <w:marLeft w:val="0"/>
          <w:marRight w:val="0"/>
          <w:marTop w:val="0"/>
          <w:marBottom w:val="0"/>
          <w:divBdr>
            <w:top w:val="none" w:sz="0" w:space="0" w:color="auto"/>
            <w:left w:val="none" w:sz="0" w:space="0" w:color="auto"/>
            <w:bottom w:val="none" w:sz="0" w:space="0" w:color="auto"/>
            <w:right w:val="none" w:sz="0" w:space="0" w:color="auto"/>
          </w:divBdr>
        </w:div>
        <w:div w:id="1289777123">
          <w:marLeft w:val="0"/>
          <w:marRight w:val="0"/>
          <w:marTop w:val="0"/>
          <w:marBottom w:val="0"/>
          <w:divBdr>
            <w:top w:val="none" w:sz="0" w:space="0" w:color="auto"/>
            <w:left w:val="none" w:sz="0" w:space="0" w:color="auto"/>
            <w:bottom w:val="none" w:sz="0" w:space="0" w:color="auto"/>
            <w:right w:val="none" w:sz="0" w:space="0" w:color="auto"/>
          </w:divBdr>
        </w:div>
        <w:div w:id="273679759">
          <w:marLeft w:val="0"/>
          <w:marRight w:val="0"/>
          <w:marTop w:val="0"/>
          <w:marBottom w:val="0"/>
          <w:divBdr>
            <w:top w:val="none" w:sz="0" w:space="0" w:color="auto"/>
            <w:left w:val="none" w:sz="0" w:space="0" w:color="auto"/>
            <w:bottom w:val="none" w:sz="0" w:space="0" w:color="auto"/>
            <w:right w:val="none" w:sz="0" w:space="0" w:color="auto"/>
          </w:divBdr>
        </w:div>
        <w:div w:id="1201937311">
          <w:marLeft w:val="0"/>
          <w:marRight w:val="0"/>
          <w:marTop w:val="0"/>
          <w:marBottom w:val="0"/>
          <w:divBdr>
            <w:top w:val="none" w:sz="0" w:space="0" w:color="auto"/>
            <w:left w:val="none" w:sz="0" w:space="0" w:color="auto"/>
            <w:bottom w:val="none" w:sz="0" w:space="0" w:color="auto"/>
            <w:right w:val="none" w:sz="0" w:space="0" w:color="auto"/>
          </w:divBdr>
        </w:div>
        <w:div w:id="964000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2984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youssef amine</dc:creator>
  <cp:lastModifiedBy>user</cp:lastModifiedBy>
  <cp:revision>3</cp:revision>
  <dcterms:created xsi:type="dcterms:W3CDTF">2020-06-03T11:37:00Z</dcterms:created>
  <dcterms:modified xsi:type="dcterms:W3CDTF">2020-06-03T11:38:00Z</dcterms:modified>
</cp:coreProperties>
</file>