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EF" w:rsidRPr="00A65D51" w:rsidRDefault="000266EF" w:rsidP="00A65D51">
      <w:pPr>
        <w:spacing w:after="0" w:line="240" w:lineRule="auto"/>
        <w:jc w:val="center"/>
        <w:rPr>
          <w:b/>
          <w:sz w:val="28"/>
          <w:szCs w:val="28"/>
          <w:u w:val="single"/>
          <w:lang w:val="fr-FR"/>
        </w:rPr>
      </w:pPr>
      <w:r w:rsidRPr="00A65D51">
        <w:rPr>
          <w:b/>
          <w:sz w:val="28"/>
          <w:szCs w:val="28"/>
          <w:u w:val="single"/>
          <w:lang w:val="fr-FR"/>
        </w:rPr>
        <w:t>Faculté de Médecine</w:t>
      </w:r>
    </w:p>
    <w:p w:rsidR="000266EF" w:rsidRPr="00A65D51" w:rsidRDefault="000266EF" w:rsidP="00A65D51">
      <w:pPr>
        <w:spacing w:after="0" w:line="240" w:lineRule="auto"/>
        <w:jc w:val="center"/>
        <w:rPr>
          <w:b/>
          <w:sz w:val="28"/>
          <w:szCs w:val="28"/>
          <w:u w:val="single"/>
          <w:lang w:val="fr-FR"/>
        </w:rPr>
      </w:pPr>
      <w:r w:rsidRPr="00A65D51">
        <w:rPr>
          <w:b/>
          <w:sz w:val="28"/>
          <w:szCs w:val="28"/>
          <w:u w:val="single"/>
          <w:lang w:val="fr-FR"/>
        </w:rPr>
        <w:t xml:space="preserve">Département de </w:t>
      </w:r>
      <w:r w:rsidR="00A65D51" w:rsidRPr="00A65D51">
        <w:rPr>
          <w:b/>
          <w:sz w:val="28"/>
          <w:szCs w:val="28"/>
          <w:u w:val="single"/>
          <w:lang w:val="fr-FR"/>
        </w:rPr>
        <w:t>Médecine</w:t>
      </w:r>
    </w:p>
    <w:p w:rsidR="00A45B32" w:rsidRPr="00A65D51" w:rsidRDefault="000266EF" w:rsidP="00A65D51">
      <w:pPr>
        <w:jc w:val="center"/>
        <w:rPr>
          <w:b/>
          <w:sz w:val="28"/>
          <w:szCs w:val="28"/>
          <w:u w:val="single"/>
          <w:lang w:val="fr-FR"/>
        </w:rPr>
      </w:pPr>
      <w:r w:rsidRPr="00A65D51">
        <w:rPr>
          <w:b/>
          <w:sz w:val="28"/>
          <w:szCs w:val="28"/>
          <w:u w:val="single"/>
          <w:lang w:val="fr-FR"/>
        </w:rPr>
        <w:t xml:space="preserve">Programme de </w:t>
      </w:r>
      <w:r w:rsidR="00A65D51" w:rsidRPr="00A65D51">
        <w:rPr>
          <w:b/>
          <w:sz w:val="28"/>
          <w:szCs w:val="28"/>
          <w:u w:val="single"/>
          <w:lang w:val="fr-FR"/>
        </w:rPr>
        <w:t>Microbiologie</w:t>
      </w:r>
    </w:p>
    <w:p w:rsidR="000266EF" w:rsidRDefault="000266EF" w:rsidP="00A65D51">
      <w:pPr>
        <w:jc w:val="center"/>
        <w:rPr>
          <w:b/>
          <w:sz w:val="28"/>
          <w:szCs w:val="28"/>
          <w:u w:val="single"/>
          <w:lang w:val="fr-FR"/>
        </w:rPr>
      </w:pPr>
      <w:r w:rsidRPr="00A65D51">
        <w:rPr>
          <w:b/>
          <w:sz w:val="28"/>
          <w:szCs w:val="28"/>
          <w:u w:val="single"/>
          <w:lang w:val="fr-FR"/>
        </w:rPr>
        <w:t>3</w:t>
      </w:r>
      <w:r w:rsidRPr="00A65D51">
        <w:rPr>
          <w:b/>
          <w:sz w:val="28"/>
          <w:szCs w:val="28"/>
          <w:u w:val="single"/>
          <w:vertAlign w:val="superscript"/>
          <w:lang w:val="fr-FR"/>
        </w:rPr>
        <w:t>ème</w:t>
      </w:r>
      <w:r w:rsidRPr="00A65D51">
        <w:rPr>
          <w:b/>
          <w:sz w:val="28"/>
          <w:szCs w:val="28"/>
          <w:u w:val="single"/>
          <w:lang w:val="fr-FR"/>
        </w:rPr>
        <w:t xml:space="preserve"> année Médecine</w:t>
      </w:r>
    </w:p>
    <w:p w:rsidR="00D43E7C" w:rsidRPr="00A65D51" w:rsidRDefault="00D43E7C" w:rsidP="00A65D51">
      <w:pPr>
        <w:jc w:val="center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2019-2020</w:t>
      </w:r>
    </w:p>
    <w:tbl>
      <w:tblPr>
        <w:tblStyle w:val="Grilledutableau"/>
        <w:tblW w:w="0" w:type="auto"/>
        <w:jc w:val="center"/>
        <w:tblInd w:w="-459" w:type="dxa"/>
        <w:tblLook w:val="04A0"/>
      </w:tblPr>
      <w:tblGrid>
        <w:gridCol w:w="5988"/>
        <w:gridCol w:w="1750"/>
      </w:tblGrid>
      <w:tr w:rsidR="00826205" w:rsidTr="007138F6">
        <w:trPr>
          <w:trHeight w:val="619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A65D51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Intitulé </w:t>
            </w:r>
          </w:p>
        </w:tc>
        <w:tc>
          <w:tcPr>
            <w:tcW w:w="0" w:type="auto"/>
            <w:vAlign w:val="center"/>
          </w:tcPr>
          <w:p w:rsidR="00826205" w:rsidRDefault="00826205" w:rsidP="00A65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Date</w:t>
            </w:r>
          </w:p>
          <w:p w:rsidR="00826205" w:rsidRDefault="00826205" w:rsidP="00A6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11H30-13H00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26205" w:rsidRPr="00A65D51" w:rsidRDefault="00826205" w:rsidP="00A65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13H00-14H30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  <w:tr w:rsidR="00826205" w:rsidRPr="00B7203C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A65D5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Structure et anatomie fonctionnelle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0" w:type="auto"/>
            <w:vAlign w:val="center"/>
          </w:tcPr>
          <w:p w:rsidR="00826205" w:rsidRPr="00EC415C" w:rsidRDefault="00826205" w:rsidP="00E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41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22-09-2019</w:t>
            </w:r>
          </w:p>
        </w:tc>
      </w:tr>
      <w:tr w:rsidR="00826205" w:rsidRPr="00B7203C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A65D5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Structure et anatomie fonctionnelle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II</w:t>
            </w:r>
          </w:p>
        </w:tc>
        <w:tc>
          <w:tcPr>
            <w:tcW w:w="0" w:type="auto"/>
            <w:vAlign w:val="center"/>
          </w:tcPr>
          <w:p w:rsidR="00826205" w:rsidRPr="00EC415C" w:rsidRDefault="00826205" w:rsidP="00E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41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29-09-2019</w:t>
            </w:r>
          </w:p>
        </w:tc>
      </w:tr>
      <w:tr w:rsidR="00826205" w:rsidRPr="00B7203C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A65D5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Génétique bactérienne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</w:t>
            </w:r>
          </w:p>
        </w:tc>
        <w:tc>
          <w:tcPr>
            <w:tcW w:w="0" w:type="auto"/>
            <w:vAlign w:val="center"/>
          </w:tcPr>
          <w:p w:rsidR="00826205" w:rsidRPr="00EC415C" w:rsidRDefault="00826205" w:rsidP="00E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EC41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  <w:r w:rsidRPr="00EC41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-2019</w:t>
            </w:r>
          </w:p>
        </w:tc>
      </w:tr>
      <w:tr w:rsidR="00826205" w:rsidRPr="00B7203C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Génétique bactérienne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II</w:t>
            </w:r>
          </w:p>
        </w:tc>
        <w:tc>
          <w:tcPr>
            <w:tcW w:w="0" w:type="auto"/>
            <w:vAlign w:val="center"/>
          </w:tcPr>
          <w:p w:rsidR="00826205" w:rsidRPr="00EC415C" w:rsidRDefault="00826205" w:rsidP="00E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EC41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  <w:r w:rsidRPr="00EC41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-2019</w:t>
            </w:r>
          </w:p>
        </w:tc>
      </w:tr>
      <w:tr w:rsidR="00826205" w:rsidRPr="00B7203C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Pouvoir pathogène et conflit hôte bactérie</w:t>
            </w:r>
          </w:p>
        </w:tc>
        <w:tc>
          <w:tcPr>
            <w:tcW w:w="0" w:type="auto"/>
            <w:vAlign w:val="center"/>
          </w:tcPr>
          <w:p w:rsidR="00826205" w:rsidRPr="00EC415C" w:rsidRDefault="00826205" w:rsidP="00E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  <w:r w:rsidRPr="00EC41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-11-2019</w:t>
            </w:r>
          </w:p>
        </w:tc>
      </w:tr>
      <w:tr w:rsidR="00826205" w:rsidRPr="00B7203C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Physiologie bactérienne : nutrition et croissance bactérienne</w:t>
            </w:r>
          </w:p>
        </w:tc>
        <w:tc>
          <w:tcPr>
            <w:tcW w:w="0" w:type="auto"/>
            <w:vAlign w:val="center"/>
          </w:tcPr>
          <w:p w:rsidR="00826205" w:rsidRPr="00EC415C" w:rsidRDefault="00826205" w:rsidP="00E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41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07-12-2019</w:t>
            </w:r>
          </w:p>
        </w:tc>
      </w:tr>
      <w:tr w:rsidR="00826205" w:rsidRPr="00B7203C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antibiotiques </w:t>
            </w:r>
          </w:p>
        </w:tc>
        <w:tc>
          <w:tcPr>
            <w:tcW w:w="0" w:type="auto"/>
            <w:vAlign w:val="center"/>
          </w:tcPr>
          <w:p w:rsidR="00826205" w:rsidRPr="00EC415C" w:rsidRDefault="00826205" w:rsidP="00E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41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 janvier 2020</w:t>
            </w:r>
          </w:p>
        </w:tc>
      </w:tr>
      <w:tr w:rsidR="00826205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611E9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Microbiote humain </w:t>
            </w:r>
          </w:p>
        </w:tc>
        <w:tc>
          <w:tcPr>
            <w:tcW w:w="0" w:type="auto"/>
            <w:vAlign w:val="center"/>
          </w:tcPr>
          <w:p w:rsidR="00826205" w:rsidRPr="00EC415C" w:rsidRDefault="00826205" w:rsidP="0061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</w:t>
            </w:r>
            <w:r w:rsidRPr="00EC41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Janvier 2020</w:t>
            </w:r>
          </w:p>
        </w:tc>
      </w:tr>
      <w:tr w:rsidR="00826205" w:rsidRPr="0012465C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bactéries à Gram positif</w:t>
            </w:r>
          </w:p>
        </w:tc>
        <w:tc>
          <w:tcPr>
            <w:tcW w:w="0" w:type="auto"/>
            <w:vAlign w:val="center"/>
          </w:tcPr>
          <w:p w:rsidR="00826205" w:rsidRPr="00D43E7C" w:rsidRDefault="00826205" w:rsidP="0061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</w:t>
            </w:r>
            <w:r w:rsidRPr="00D43E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Février 2020</w:t>
            </w:r>
          </w:p>
        </w:tc>
      </w:tr>
      <w:tr w:rsidR="00826205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bactéries à Gram négatif</w:t>
            </w:r>
          </w:p>
        </w:tc>
        <w:tc>
          <w:tcPr>
            <w:tcW w:w="0" w:type="auto"/>
            <w:vAlign w:val="center"/>
          </w:tcPr>
          <w:p w:rsidR="00826205" w:rsidRPr="00D43E7C" w:rsidRDefault="00826205" w:rsidP="00E94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43E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 Février 2020</w:t>
            </w:r>
          </w:p>
        </w:tc>
      </w:tr>
      <w:tr w:rsidR="00826205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anaérobies</w:t>
            </w:r>
          </w:p>
        </w:tc>
        <w:tc>
          <w:tcPr>
            <w:tcW w:w="0" w:type="auto"/>
            <w:vAlign w:val="center"/>
          </w:tcPr>
          <w:p w:rsidR="00826205" w:rsidRPr="00D43E7C" w:rsidRDefault="00826205" w:rsidP="00E94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43E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 Mars 2020</w:t>
            </w:r>
          </w:p>
        </w:tc>
      </w:tr>
      <w:tr w:rsidR="00826205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Structure et classification des virus</w:t>
            </w:r>
          </w:p>
        </w:tc>
        <w:tc>
          <w:tcPr>
            <w:tcW w:w="0" w:type="auto"/>
            <w:vAlign w:val="center"/>
          </w:tcPr>
          <w:p w:rsidR="00826205" w:rsidRPr="00D43E7C" w:rsidRDefault="00826205" w:rsidP="00E94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43E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 Mars 2020</w:t>
            </w:r>
          </w:p>
        </w:tc>
        <w:bookmarkStart w:id="0" w:name="_GoBack"/>
        <w:bookmarkEnd w:id="0"/>
      </w:tr>
      <w:tr w:rsidR="00826205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Virus à ADN</w:t>
            </w:r>
          </w:p>
        </w:tc>
        <w:tc>
          <w:tcPr>
            <w:tcW w:w="0" w:type="auto"/>
            <w:vAlign w:val="center"/>
          </w:tcPr>
          <w:p w:rsidR="00826205" w:rsidRPr="00D43E7C" w:rsidRDefault="00826205" w:rsidP="00E94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43E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 Avril 2020</w:t>
            </w:r>
          </w:p>
        </w:tc>
      </w:tr>
      <w:tr w:rsidR="00826205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Virus à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ARN</w:t>
            </w:r>
          </w:p>
        </w:tc>
        <w:tc>
          <w:tcPr>
            <w:tcW w:w="0" w:type="auto"/>
            <w:vAlign w:val="center"/>
          </w:tcPr>
          <w:p w:rsidR="00826205" w:rsidRPr="00D43E7C" w:rsidRDefault="00826205" w:rsidP="00E94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43E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 Avril 2020</w:t>
            </w:r>
          </w:p>
        </w:tc>
      </w:tr>
      <w:tr w:rsidR="00826205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Diagnostic biologique</w:t>
            </w:r>
          </w:p>
        </w:tc>
        <w:tc>
          <w:tcPr>
            <w:tcW w:w="0" w:type="auto"/>
            <w:vAlign w:val="center"/>
          </w:tcPr>
          <w:p w:rsidR="00826205" w:rsidRPr="00D43E7C" w:rsidRDefault="00826205" w:rsidP="00E94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43E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 Mai 2020</w:t>
            </w:r>
          </w:p>
        </w:tc>
      </w:tr>
      <w:tr w:rsidR="00826205" w:rsidTr="007138F6">
        <w:trPr>
          <w:trHeight w:val="585"/>
          <w:jc w:val="center"/>
        </w:trPr>
        <w:tc>
          <w:tcPr>
            <w:tcW w:w="0" w:type="auto"/>
            <w:vAlign w:val="center"/>
          </w:tcPr>
          <w:p w:rsidR="00826205" w:rsidRPr="00A65D51" w:rsidRDefault="00826205" w:rsidP="00EC41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5D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Infections associées aux soins et stérilisation</w:t>
            </w:r>
          </w:p>
        </w:tc>
        <w:tc>
          <w:tcPr>
            <w:tcW w:w="0" w:type="auto"/>
            <w:vAlign w:val="center"/>
          </w:tcPr>
          <w:p w:rsidR="00826205" w:rsidRPr="00D43E7C" w:rsidRDefault="00826205" w:rsidP="00E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 Mai 2020</w:t>
            </w:r>
          </w:p>
        </w:tc>
      </w:tr>
    </w:tbl>
    <w:p w:rsidR="000266EF" w:rsidRDefault="000266EF" w:rsidP="00B7203C">
      <w:pPr>
        <w:rPr>
          <w:lang w:val="fr-FR"/>
        </w:rPr>
      </w:pPr>
    </w:p>
    <w:p w:rsidR="006117AA" w:rsidRDefault="006117AA" w:rsidP="00B7203C">
      <w:pPr>
        <w:rPr>
          <w:lang w:val="fr-FR"/>
        </w:rPr>
      </w:pPr>
    </w:p>
    <w:p w:rsidR="006117AA" w:rsidRPr="006117AA" w:rsidRDefault="006117AA" w:rsidP="006117AA">
      <w:pPr>
        <w:spacing w:line="240" w:lineRule="auto"/>
        <w:rPr>
          <w:rFonts w:ascii="Monotype Corsiva" w:hAnsi="Monotype Corsiva"/>
          <w:lang w:val="fr-FR"/>
        </w:rPr>
      </w:pPr>
    </w:p>
    <w:sectPr w:rsidR="006117AA" w:rsidRPr="006117AA" w:rsidSect="007138F6">
      <w:pgSz w:w="12240" w:h="15840"/>
      <w:pgMar w:top="426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28" w:rsidRDefault="00196D28" w:rsidP="006117AA">
      <w:pPr>
        <w:spacing w:after="0" w:line="240" w:lineRule="auto"/>
      </w:pPr>
      <w:r>
        <w:separator/>
      </w:r>
    </w:p>
  </w:endnote>
  <w:endnote w:type="continuationSeparator" w:id="1">
    <w:p w:rsidR="00196D28" w:rsidRDefault="00196D28" w:rsidP="0061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28" w:rsidRDefault="00196D28" w:rsidP="006117AA">
      <w:pPr>
        <w:spacing w:after="0" w:line="240" w:lineRule="auto"/>
      </w:pPr>
      <w:r>
        <w:separator/>
      </w:r>
    </w:p>
  </w:footnote>
  <w:footnote w:type="continuationSeparator" w:id="1">
    <w:p w:rsidR="00196D28" w:rsidRDefault="00196D28" w:rsidP="00611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6EF"/>
    <w:rsid w:val="000266EF"/>
    <w:rsid w:val="00104D63"/>
    <w:rsid w:val="0012465C"/>
    <w:rsid w:val="00196D28"/>
    <w:rsid w:val="003F59DF"/>
    <w:rsid w:val="00495F78"/>
    <w:rsid w:val="004E0BC0"/>
    <w:rsid w:val="005064FF"/>
    <w:rsid w:val="006117AA"/>
    <w:rsid w:val="006264E8"/>
    <w:rsid w:val="007138F6"/>
    <w:rsid w:val="00826205"/>
    <w:rsid w:val="008518BA"/>
    <w:rsid w:val="00A45B32"/>
    <w:rsid w:val="00A65D51"/>
    <w:rsid w:val="00AD4373"/>
    <w:rsid w:val="00AF06F5"/>
    <w:rsid w:val="00B7203C"/>
    <w:rsid w:val="00D43E7C"/>
    <w:rsid w:val="00EC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17AA"/>
  </w:style>
  <w:style w:type="paragraph" w:styleId="Pieddepage">
    <w:name w:val="footer"/>
    <w:basedOn w:val="Normal"/>
    <w:link w:val="PieddepageCar"/>
    <w:uiPriority w:val="99"/>
    <w:semiHidden/>
    <w:unhideWhenUsed/>
    <w:rsid w:val="006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1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DJAH_Abde</cp:lastModifiedBy>
  <cp:revision>2</cp:revision>
  <dcterms:created xsi:type="dcterms:W3CDTF">2020-04-15T09:30:00Z</dcterms:created>
  <dcterms:modified xsi:type="dcterms:W3CDTF">2020-04-15T09:30:00Z</dcterms:modified>
</cp:coreProperties>
</file>