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9D3" w:rsidRDefault="00AA79D3" w:rsidP="00AA79D3">
      <w:pPr>
        <w:pStyle w:val="Titre1"/>
      </w:pPr>
    </w:p>
    <w:p w:rsidR="00AA79D3" w:rsidRDefault="00AA79D3" w:rsidP="00AA79D3"/>
    <w:p w:rsidR="00AA79D3" w:rsidRDefault="00AA79D3" w:rsidP="00AA79D3"/>
    <w:p w:rsidR="00AA79D3" w:rsidRDefault="00AA79D3" w:rsidP="00AA79D3"/>
    <w:p w:rsidR="00C85AAA" w:rsidRDefault="00F75CAB" w:rsidP="00C85AAA">
      <w:pPr>
        <w:pStyle w:val="Titre1"/>
        <w:jc w:val="center"/>
        <w:rPr>
          <w:sz w:val="96"/>
          <w:szCs w:val="96"/>
        </w:rPr>
      </w:pPr>
      <w:r>
        <w:rPr>
          <w:noProof/>
          <w:sz w:val="96"/>
          <w:szCs w:val="96"/>
          <w:lang w:eastAsia="fr-FR"/>
        </w:rPr>
        <w:pict>
          <v:roundrect id="_x0000_s1026" style="position:absolute;left:0;text-align:left;margin-left:-10.4pt;margin-top:45.65pt;width:480.9pt;height:172.55pt;z-index:-251658752" arcsize="10923f">
            <v:shadow on="t" opacity=".5" offset="-6pt,-6pt"/>
          </v:roundrect>
        </w:pict>
      </w:r>
    </w:p>
    <w:p w:rsidR="00C85AAA" w:rsidRDefault="00AA79D3" w:rsidP="004978F6">
      <w:pPr>
        <w:pStyle w:val="Titre1"/>
        <w:jc w:val="center"/>
        <w:rPr>
          <w:sz w:val="96"/>
          <w:szCs w:val="96"/>
        </w:rPr>
      </w:pPr>
      <w:r w:rsidRPr="00AA79D3">
        <w:rPr>
          <w:sz w:val="96"/>
          <w:szCs w:val="96"/>
        </w:rPr>
        <w:t>Diabète et grossesse</w:t>
      </w:r>
    </w:p>
    <w:p w:rsidR="00C85AAA" w:rsidRDefault="00C85AAA" w:rsidP="00C85AAA"/>
    <w:p w:rsidR="00C85AAA" w:rsidRDefault="00C85AAA" w:rsidP="00C85AAA"/>
    <w:p w:rsidR="00C85AAA" w:rsidRDefault="00C85AAA" w:rsidP="00C85AAA"/>
    <w:p w:rsidR="00C85AAA" w:rsidRDefault="00C85AAA" w:rsidP="00C85AAA"/>
    <w:p w:rsidR="00C85AAA" w:rsidRDefault="00C85AAA" w:rsidP="00C85AAA"/>
    <w:p w:rsidR="00C85AAA" w:rsidRDefault="00C85AAA" w:rsidP="00C85AAA"/>
    <w:p w:rsidR="00C85AAA" w:rsidRDefault="00C85AAA" w:rsidP="00C85AAA"/>
    <w:p w:rsidR="00C85AAA" w:rsidRDefault="00C85AAA" w:rsidP="00C85AAA"/>
    <w:p w:rsidR="00C85AAA" w:rsidRDefault="00C85AAA" w:rsidP="00C85AAA"/>
    <w:p w:rsidR="00C85AAA" w:rsidRDefault="00C85AAA" w:rsidP="00C85AAA"/>
    <w:p w:rsidR="00A034DB" w:rsidRDefault="00A034DB" w:rsidP="00D1007D"/>
    <w:p w:rsidR="004978F6" w:rsidRDefault="004978F6" w:rsidP="00D1007D"/>
    <w:p w:rsidR="004978F6" w:rsidRDefault="004978F6" w:rsidP="00D1007D"/>
    <w:p w:rsidR="004978F6" w:rsidRDefault="004978F6" w:rsidP="00D1007D"/>
    <w:p w:rsidR="004978F6" w:rsidRDefault="004978F6" w:rsidP="00D1007D"/>
    <w:p w:rsidR="004978F6" w:rsidRDefault="004978F6" w:rsidP="00D1007D"/>
    <w:p w:rsidR="00D1007D" w:rsidRPr="00D1007D" w:rsidRDefault="00A034DB" w:rsidP="00D1007D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Plan du cours</w:t>
      </w:r>
    </w:p>
    <w:p w:rsidR="00D1007D" w:rsidRDefault="00D1007D" w:rsidP="00767D8C">
      <w:pPr>
        <w:pStyle w:val="Paragraphedeliste"/>
        <w:numPr>
          <w:ilvl w:val="0"/>
          <w:numId w:val="38"/>
        </w:numPr>
      </w:pPr>
      <w:r>
        <w:t xml:space="preserve">Introduction : </w:t>
      </w:r>
    </w:p>
    <w:p w:rsidR="006D36EE" w:rsidRDefault="006D36EE" w:rsidP="00767D8C">
      <w:pPr>
        <w:pStyle w:val="Paragraphedeliste"/>
        <w:numPr>
          <w:ilvl w:val="0"/>
          <w:numId w:val="38"/>
        </w:numPr>
      </w:pPr>
      <w:r>
        <w:t xml:space="preserve"> </w:t>
      </w:r>
      <w:r w:rsidR="00D1007D">
        <w:t>Physiopathologie</w:t>
      </w:r>
    </w:p>
    <w:p w:rsidR="00D1007D" w:rsidRDefault="00D1007D" w:rsidP="00767D8C">
      <w:pPr>
        <w:pStyle w:val="Paragraphedeliste"/>
        <w:numPr>
          <w:ilvl w:val="0"/>
          <w:numId w:val="38"/>
        </w:numPr>
      </w:pPr>
      <w:r>
        <w:t>le diabète gestationnel :</w:t>
      </w:r>
    </w:p>
    <w:p w:rsidR="00A034DB" w:rsidRDefault="006D36EE" w:rsidP="00A034DB">
      <w:r>
        <w:t>A.</w:t>
      </w:r>
      <w:r>
        <w:tab/>
        <w:t xml:space="preserve">Définition </w:t>
      </w:r>
    </w:p>
    <w:p w:rsidR="00D1007D" w:rsidRDefault="006D36EE" w:rsidP="00A034DB">
      <w:r>
        <w:t>B.</w:t>
      </w:r>
      <w:r>
        <w:tab/>
        <w:t xml:space="preserve">Les facteurs de risque </w:t>
      </w:r>
    </w:p>
    <w:p w:rsidR="00D1007D" w:rsidRDefault="006D36EE" w:rsidP="00D1007D">
      <w:r>
        <w:t>C.</w:t>
      </w:r>
      <w:r>
        <w:tab/>
        <w:t xml:space="preserve">Dépistage et diagnostic </w:t>
      </w:r>
    </w:p>
    <w:p w:rsidR="00D1007D" w:rsidRDefault="00D1007D" w:rsidP="00D1007D">
      <w:r>
        <w:t>D.</w:t>
      </w:r>
      <w:r>
        <w:tab/>
        <w:t xml:space="preserve">Les complications : </w:t>
      </w:r>
    </w:p>
    <w:p w:rsidR="00D1007D" w:rsidRDefault="00D1007D" w:rsidP="00A034DB">
      <w:pPr>
        <w:ind w:left="708"/>
      </w:pPr>
      <w:r>
        <w:t>1.</w:t>
      </w:r>
      <w:r>
        <w:tab/>
        <w:t>L</w:t>
      </w:r>
      <w:r w:rsidR="006D36EE">
        <w:t>e</w:t>
      </w:r>
      <w:r w:rsidR="00A034DB">
        <w:t>s risques fœtaux</w:t>
      </w:r>
    </w:p>
    <w:p w:rsidR="00D1007D" w:rsidRDefault="00D1007D" w:rsidP="00A034DB">
      <w:pPr>
        <w:ind w:left="708"/>
      </w:pPr>
      <w:r>
        <w:t>2.</w:t>
      </w:r>
      <w:r>
        <w:tab/>
        <w:t>Les risques néonataux</w:t>
      </w:r>
    </w:p>
    <w:p w:rsidR="00D1007D" w:rsidRDefault="00D1007D" w:rsidP="00A034DB">
      <w:pPr>
        <w:ind w:left="708"/>
      </w:pPr>
      <w:r>
        <w:t>3.</w:t>
      </w:r>
      <w:r>
        <w:tab/>
        <w:t>Les risques maternels</w:t>
      </w:r>
    </w:p>
    <w:p w:rsidR="00D1007D" w:rsidRDefault="00D1007D" w:rsidP="00D1007D">
      <w:r>
        <w:t>E.</w:t>
      </w:r>
      <w:r>
        <w:tab/>
        <w:t>La prise en charge</w:t>
      </w:r>
      <w:r w:rsidR="00A034DB">
        <w:t> :</w:t>
      </w:r>
    </w:p>
    <w:p w:rsidR="00A034DB" w:rsidRDefault="00A034DB" w:rsidP="00767D8C">
      <w:pPr>
        <w:pStyle w:val="Paragraphedeliste"/>
        <w:numPr>
          <w:ilvl w:val="0"/>
          <w:numId w:val="39"/>
        </w:numPr>
      </w:pPr>
      <w:r>
        <w:t>diabétologique :</w:t>
      </w:r>
    </w:p>
    <w:p w:rsidR="00A034DB" w:rsidRDefault="00A034DB" w:rsidP="00767D8C">
      <w:pPr>
        <w:pStyle w:val="Paragraphedeliste"/>
        <w:numPr>
          <w:ilvl w:val="1"/>
          <w:numId w:val="39"/>
        </w:numPr>
      </w:pPr>
      <w:r>
        <w:t>les objectifs glycémiques</w:t>
      </w:r>
    </w:p>
    <w:p w:rsidR="00A034DB" w:rsidRDefault="00A034DB" w:rsidP="00767D8C">
      <w:pPr>
        <w:pStyle w:val="Paragraphedeliste"/>
        <w:numPr>
          <w:ilvl w:val="1"/>
          <w:numId w:val="39"/>
        </w:numPr>
      </w:pPr>
      <w:r>
        <w:t>l’autocontrôle glycémique</w:t>
      </w:r>
    </w:p>
    <w:p w:rsidR="00A034DB" w:rsidRDefault="00A034DB" w:rsidP="00767D8C">
      <w:pPr>
        <w:pStyle w:val="Paragraphedeliste"/>
        <w:numPr>
          <w:ilvl w:val="1"/>
          <w:numId w:val="39"/>
        </w:numPr>
      </w:pPr>
      <w:r>
        <w:t>la PEC diététique</w:t>
      </w:r>
    </w:p>
    <w:p w:rsidR="00A034DB" w:rsidRDefault="00A034DB" w:rsidP="00767D8C">
      <w:pPr>
        <w:pStyle w:val="Paragraphedeliste"/>
        <w:numPr>
          <w:ilvl w:val="1"/>
          <w:numId w:val="39"/>
        </w:numPr>
      </w:pPr>
      <w:r>
        <w:t>l’activité physique</w:t>
      </w:r>
    </w:p>
    <w:p w:rsidR="00A034DB" w:rsidRDefault="00A034DB" w:rsidP="00767D8C">
      <w:pPr>
        <w:pStyle w:val="Paragraphedeliste"/>
        <w:numPr>
          <w:ilvl w:val="1"/>
          <w:numId w:val="39"/>
        </w:numPr>
      </w:pPr>
      <w:r>
        <w:t>l’insulinothérapie</w:t>
      </w:r>
    </w:p>
    <w:p w:rsidR="00A034DB" w:rsidRDefault="00A034DB" w:rsidP="00767D8C">
      <w:pPr>
        <w:pStyle w:val="Paragraphedeliste"/>
        <w:numPr>
          <w:ilvl w:val="0"/>
          <w:numId w:val="39"/>
        </w:numPr>
      </w:pPr>
      <w:r>
        <w:t>obstétricale :</w:t>
      </w:r>
    </w:p>
    <w:p w:rsidR="00A034DB" w:rsidRDefault="00A034DB" w:rsidP="00767D8C">
      <w:pPr>
        <w:pStyle w:val="Paragraphedeliste"/>
        <w:numPr>
          <w:ilvl w:val="1"/>
          <w:numId w:val="39"/>
        </w:numPr>
      </w:pPr>
      <w:r>
        <w:t>la surveillance</w:t>
      </w:r>
    </w:p>
    <w:p w:rsidR="00A034DB" w:rsidRDefault="00A034DB" w:rsidP="00767D8C">
      <w:pPr>
        <w:pStyle w:val="Paragraphedeliste"/>
        <w:numPr>
          <w:ilvl w:val="1"/>
          <w:numId w:val="39"/>
        </w:numPr>
      </w:pPr>
      <w:r>
        <w:t>l’accouchement</w:t>
      </w:r>
    </w:p>
    <w:p w:rsidR="00A034DB" w:rsidRDefault="00A034DB" w:rsidP="00767D8C">
      <w:pPr>
        <w:pStyle w:val="Paragraphedeliste"/>
        <w:numPr>
          <w:ilvl w:val="1"/>
          <w:numId w:val="39"/>
        </w:numPr>
      </w:pPr>
      <w:r>
        <w:t>le post-partum</w:t>
      </w:r>
    </w:p>
    <w:p w:rsidR="00A034DB" w:rsidRDefault="00A034DB" w:rsidP="00767D8C">
      <w:pPr>
        <w:pStyle w:val="Paragraphedeliste"/>
        <w:numPr>
          <w:ilvl w:val="2"/>
          <w:numId w:val="39"/>
        </w:numPr>
      </w:pPr>
      <w:r>
        <w:t>PEC du nouveau né</w:t>
      </w:r>
    </w:p>
    <w:p w:rsidR="00D1007D" w:rsidRDefault="00A034DB" w:rsidP="00767D8C">
      <w:pPr>
        <w:pStyle w:val="Paragraphedeliste"/>
        <w:numPr>
          <w:ilvl w:val="2"/>
          <w:numId w:val="39"/>
        </w:numPr>
      </w:pPr>
      <w:r>
        <w:t>PEC de la mère</w:t>
      </w:r>
    </w:p>
    <w:p w:rsidR="00D1007D" w:rsidRDefault="00D1007D" w:rsidP="00767D8C">
      <w:pPr>
        <w:pStyle w:val="Paragraphedeliste"/>
        <w:numPr>
          <w:ilvl w:val="0"/>
          <w:numId w:val="38"/>
        </w:numPr>
      </w:pPr>
      <w:r>
        <w:t xml:space="preserve"> Le diabète préexistant à la grossesse</w:t>
      </w:r>
      <w:r w:rsidR="00A034DB">
        <w:t> :</w:t>
      </w:r>
    </w:p>
    <w:p w:rsidR="00A034DB" w:rsidRDefault="00A034DB" w:rsidP="00767D8C">
      <w:pPr>
        <w:pStyle w:val="Paragraphedeliste"/>
        <w:numPr>
          <w:ilvl w:val="0"/>
          <w:numId w:val="40"/>
        </w:numPr>
      </w:pPr>
      <w:r>
        <w:t>Les risques de la grossesse chez la femme diabétique :</w:t>
      </w:r>
    </w:p>
    <w:p w:rsidR="00A034DB" w:rsidRDefault="00A034DB" w:rsidP="00767D8C">
      <w:pPr>
        <w:pStyle w:val="Paragraphedeliste"/>
        <w:numPr>
          <w:ilvl w:val="0"/>
          <w:numId w:val="41"/>
        </w:numPr>
      </w:pPr>
      <w:r>
        <w:t>Retentissement de la grossesse sur le diabète :</w:t>
      </w:r>
    </w:p>
    <w:p w:rsidR="00A034DB" w:rsidRDefault="00A034DB" w:rsidP="00767D8C">
      <w:pPr>
        <w:pStyle w:val="Paragraphedeliste"/>
        <w:numPr>
          <w:ilvl w:val="1"/>
          <w:numId w:val="41"/>
        </w:numPr>
      </w:pPr>
      <w:r>
        <w:t xml:space="preserve">L’instabilité du diabète </w:t>
      </w:r>
    </w:p>
    <w:p w:rsidR="00A034DB" w:rsidRDefault="00A034DB" w:rsidP="00767D8C">
      <w:pPr>
        <w:pStyle w:val="Paragraphedeliste"/>
        <w:numPr>
          <w:ilvl w:val="1"/>
          <w:numId w:val="41"/>
        </w:numPr>
      </w:pPr>
      <w:r>
        <w:t>Les complications dégénératives</w:t>
      </w:r>
    </w:p>
    <w:p w:rsidR="00A034DB" w:rsidRDefault="00A034DB" w:rsidP="00767D8C">
      <w:pPr>
        <w:pStyle w:val="Paragraphedeliste"/>
        <w:numPr>
          <w:ilvl w:val="1"/>
          <w:numId w:val="41"/>
        </w:numPr>
      </w:pPr>
      <w:r>
        <w:t>Les complications infectieuses</w:t>
      </w:r>
    </w:p>
    <w:p w:rsidR="00A034DB" w:rsidRDefault="00A034DB" w:rsidP="00767D8C">
      <w:pPr>
        <w:pStyle w:val="Paragraphedeliste"/>
        <w:numPr>
          <w:ilvl w:val="0"/>
          <w:numId w:val="41"/>
        </w:numPr>
      </w:pPr>
      <w:r>
        <w:t>Le retentissement du diabète sur la grossesse :</w:t>
      </w:r>
    </w:p>
    <w:p w:rsidR="00A034DB" w:rsidRDefault="00A034DB" w:rsidP="00767D8C">
      <w:pPr>
        <w:pStyle w:val="Paragraphedeliste"/>
        <w:numPr>
          <w:ilvl w:val="1"/>
          <w:numId w:val="41"/>
        </w:numPr>
      </w:pPr>
      <w:r>
        <w:t>Le risque maternel</w:t>
      </w:r>
    </w:p>
    <w:p w:rsidR="00A034DB" w:rsidRDefault="00A034DB" w:rsidP="00767D8C">
      <w:pPr>
        <w:pStyle w:val="Paragraphedeliste"/>
        <w:numPr>
          <w:ilvl w:val="1"/>
          <w:numId w:val="41"/>
        </w:numPr>
      </w:pPr>
      <w:r>
        <w:t>Le risque fœtal</w:t>
      </w:r>
    </w:p>
    <w:p w:rsidR="00A034DB" w:rsidRDefault="00A034DB" w:rsidP="00767D8C">
      <w:pPr>
        <w:pStyle w:val="Paragraphedeliste"/>
        <w:numPr>
          <w:ilvl w:val="1"/>
          <w:numId w:val="41"/>
        </w:numPr>
      </w:pPr>
      <w:r>
        <w:t>Le risque néonatal</w:t>
      </w:r>
    </w:p>
    <w:p w:rsidR="00A034DB" w:rsidRDefault="00A034DB" w:rsidP="00767D8C">
      <w:pPr>
        <w:pStyle w:val="Paragraphedeliste"/>
        <w:numPr>
          <w:ilvl w:val="0"/>
          <w:numId w:val="40"/>
        </w:numPr>
      </w:pPr>
      <w:r>
        <w:t>La PEC</w:t>
      </w:r>
    </w:p>
    <w:p w:rsidR="00A034DB" w:rsidRDefault="00A034DB" w:rsidP="00A034DB">
      <w:pPr>
        <w:pStyle w:val="Paragraphedeliste"/>
        <w:ind w:left="1440"/>
      </w:pPr>
    </w:p>
    <w:p w:rsidR="00D1007D" w:rsidRDefault="00D1007D" w:rsidP="00A034DB">
      <w:r>
        <w:t xml:space="preserve"> Conclusion</w:t>
      </w:r>
      <w:bookmarkStart w:id="0" w:name="_GoBack"/>
      <w:bookmarkEnd w:id="0"/>
    </w:p>
    <w:p w:rsidR="00AA79D3" w:rsidRPr="004978F6" w:rsidRDefault="00AA79D3" w:rsidP="00767D8C">
      <w:pPr>
        <w:pStyle w:val="Paragraphedeliste"/>
        <w:numPr>
          <w:ilvl w:val="0"/>
          <w:numId w:val="25"/>
        </w:numPr>
        <w:rPr>
          <w:b/>
          <w:bCs/>
          <w:sz w:val="28"/>
          <w:szCs w:val="28"/>
        </w:rPr>
      </w:pPr>
      <w:r w:rsidRPr="004978F6">
        <w:rPr>
          <w:b/>
          <w:bCs/>
          <w:sz w:val="40"/>
          <w:szCs w:val="40"/>
        </w:rPr>
        <w:lastRenderedPageBreak/>
        <w:t xml:space="preserve">Introduction : </w:t>
      </w:r>
    </w:p>
    <w:p w:rsidR="00C312D2" w:rsidRDefault="00C312D2" w:rsidP="00767D8C">
      <w:pPr>
        <w:pStyle w:val="Paragraphedeliste"/>
        <w:numPr>
          <w:ilvl w:val="0"/>
          <w:numId w:val="34"/>
        </w:numPr>
        <w:rPr>
          <w:sz w:val="28"/>
          <w:szCs w:val="28"/>
        </w:rPr>
      </w:pPr>
      <w:r>
        <w:rPr>
          <w:sz w:val="28"/>
          <w:szCs w:val="28"/>
        </w:rPr>
        <w:t>Le</w:t>
      </w:r>
      <w:r w:rsidR="00505660">
        <w:rPr>
          <w:sz w:val="28"/>
          <w:szCs w:val="28"/>
        </w:rPr>
        <w:t xml:space="preserve"> diabète est une maladie</w:t>
      </w:r>
      <w:r>
        <w:rPr>
          <w:sz w:val="28"/>
          <w:szCs w:val="28"/>
        </w:rPr>
        <w:t xml:space="preserve"> chronique et fréquente touchant  </w:t>
      </w:r>
      <w:r w:rsidR="00767D8C">
        <w:rPr>
          <w:sz w:val="28"/>
          <w:szCs w:val="28"/>
        </w:rPr>
        <w:t xml:space="preserve">       </w:t>
      </w:r>
      <w:r>
        <w:rPr>
          <w:sz w:val="28"/>
          <w:szCs w:val="28"/>
        </w:rPr>
        <w:t>2/ 1000 des femmes.</w:t>
      </w:r>
    </w:p>
    <w:p w:rsidR="00C312D2" w:rsidRDefault="00C312D2" w:rsidP="00767D8C">
      <w:pPr>
        <w:pStyle w:val="Paragraphedeliste"/>
        <w:numPr>
          <w:ilvl w:val="0"/>
          <w:numId w:val="34"/>
        </w:numPr>
        <w:rPr>
          <w:sz w:val="28"/>
          <w:szCs w:val="28"/>
        </w:rPr>
      </w:pPr>
      <w:r>
        <w:rPr>
          <w:sz w:val="28"/>
          <w:szCs w:val="28"/>
        </w:rPr>
        <w:t>Le pronostic d’une grossesse diabétique est d’autant plus sévère que le diabète est mal équilibré.</w:t>
      </w:r>
    </w:p>
    <w:p w:rsidR="00C312D2" w:rsidRPr="00C85AAA" w:rsidRDefault="00C312D2" w:rsidP="00767D8C">
      <w:pPr>
        <w:pStyle w:val="Paragraphedeliste"/>
        <w:numPr>
          <w:ilvl w:val="0"/>
          <w:numId w:val="34"/>
        </w:numPr>
        <w:rPr>
          <w:sz w:val="28"/>
          <w:szCs w:val="28"/>
        </w:rPr>
      </w:pPr>
      <w:r>
        <w:rPr>
          <w:sz w:val="28"/>
          <w:szCs w:val="28"/>
        </w:rPr>
        <w:t>C’est une GHR materno-fœtale.</w:t>
      </w:r>
    </w:p>
    <w:p w:rsidR="00AA79D3" w:rsidRPr="00C312D2" w:rsidRDefault="00AA79D3" w:rsidP="00C312D2">
      <w:pPr>
        <w:rPr>
          <w:sz w:val="28"/>
          <w:szCs w:val="28"/>
        </w:rPr>
      </w:pPr>
      <w:r w:rsidRPr="00C312D2">
        <w:rPr>
          <w:sz w:val="28"/>
          <w:szCs w:val="28"/>
        </w:rPr>
        <w:t xml:space="preserve">Deux cas de figure : </w:t>
      </w:r>
    </w:p>
    <w:p w:rsidR="00AA79D3" w:rsidRDefault="00AA79D3" w:rsidP="00AA79D3">
      <w:pPr>
        <w:rPr>
          <w:sz w:val="28"/>
          <w:szCs w:val="28"/>
        </w:rPr>
      </w:pPr>
      <w:r w:rsidRPr="00AA79D3">
        <w:rPr>
          <w:sz w:val="28"/>
          <w:szCs w:val="28"/>
        </w:rPr>
        <w:t xml:space="preserve">** </w:t>
      </w:r>
      <w:r w:rsidRPr="00AA79D3">
        <w:rPr>
          <w:b/>
          <w:bCs/>
          <w:color w:val="C00000"/>
          <w:sz w:val="28"/>
          <w:szCs w:val="28"/>
        </w:rPr>
        <w:t xml:space="preserve">Diabète </w:t>
      </w:r>
      <w:r w:rsidR="00F8735B" w:rsidRPr="00AA79D3">
        <w:rPr>
          <w:b/>
          <w:bCs/>
          <w:color w:val="C00000"/>
          <w:sz w:val="28"/>
          <w:szCs w:val="28"/>
        </w:rPr>
        <w:t>préexistant</w:t>
      </w:r>
      <w:r w:rsidRPr="00AA79D3">
        <w:rPr>
          <w:b/>
          <w:bCs/>
          <w:color w:val="C00000"/>
          <w:sz w:val="28"/>
          <w:szCs w:val="28"/>
        </w:rPr>
        <w:t xml:space="preserve"> à la grossesse</w:t>
      </w:r>
      <w:r>
        <w:rPr>
          <w:sz w:val="28"/>
          <w:szCs w:val="28"/>
        </w:rPr>
        <w:t xml:space="preserve"> : </w:t>
      </w:r>
      <w:r w:rsidRPr="00AA79D3">
        <w:rPr>
          <w:sz w:val="28"/>
          <w:szCs w:val="28"/>
        </w:rPr>
        <w:t xml:space="preserve">Situation se rencontrant chez des patientes atteintes d’un diabète de type 1 ou 2 </w:t>
      </w:r>
    </w:p>
    <w:p w:rsidR="00AA79D3" w:rsidRPr="00AA79D3" w:rsidRDefault="00AA79D3" w:rsidP="00AA79D3">
      <w:pPr>
        <w:rPr>
          <w:color w:val="C00000"/>
          <w:sz w:val="28"/>
          <w:szCs w:val="28"/>
        </w:rPr>
      </w:pPr>
      <w:r>
        <w:rPr>
          <w:sz w:val="28"/>
          <w:szCs w:val="28"/>
        </w:rPr>
        <w:t>**</w:t>
      </w:r>
      <w:r w:rsidRPr="00AA79D3">
        <w:rPr>
          <w:b/>
          <w:bCs/>
          <w:color w:val="C00000"/>
          <w:sz w:val="28"/>
          <w:szCs w:val="28"/>
        </w:rPr>
        <w:t>diabète gestationnel</w:t>
      </w:r>
      <w:r w:rsidR="00C312D2">
        <w:rPr>
          <w:color w:val="C00000"/>
          <w:sz w:val="28"/>
          <w:szCs w:val="28"/>
        </w:rPr>
        <w:t> </w:t>
      </w:r>
    </w:p>
    <w:p w:rsidR="00AA79D3" w:rsidRPr="004978F6" w:rsidRDefault="00AA79D3" w:rsidP="00767D8C">
      <w:pPr>
        <w:pStyle w:val="Paragraphedeliste"/>
        <w:numPr>
          <w:ilvl w:val="0"/>
          <w:numId w:val="25"/>
        </w:numPr>
        <w:rPr>
          <w:b/>
          <w:bCs/>
          <w:sz w:val="44"/>
          <w:szCs w:val="44"/>
        </w:rPr>
      </w:pPr>
      <w:r w:rsidRPr="004978F6">
        <w:rPr>
          <w:b/>
          <w:bCs/>
          <w:sz w:val="44"/>
          <w:szCs w:val="44"/>
        </w:rPr>
        <w:t xml:space="preserve">Physiopathologie : </w:t>
      </w:r>
    </w:p>
    <w:p w:rsidR="00AA79D3" w:rsidRDefault="00AA79D3" w:rsidP="00AA79D3">
      <w:pPr>
        <w:pStyle w:val="Paragraphedeliste"/>
        <w:ind w:left="1080"/>
        <w:rPr>
          <w:sz w:val="28"/>
          <w:szCs w:val="28"/>
        </w:rPr>
      </w:pPr>
    </w:p>
    <w:p w:rsidR="00127720" w:rsidRPr="00AA79D3" w:rsidRDefault="0030621E" w:rsidP="00767D8C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AA79D3">
        <w:rPr>
          <w:sz w:val="28"/>
          <w:szCs w:val="28"/>
        </w:rPr>
        <w:t>Au cours de la grossesse, il existe des modifications hormonales physiologiques:</w:t>
      </w:r>
    </w:p>
    <w:p w:rsidR="00C312D2" w:rsidRDefault="0030621E" w:rsidP="00767D8C">
      <w:pPr>
        <w:pStyle w:val="Paragraphedeliste"/>
        <w:numPr>
          <w:ilvl w:val="0"/>
          <w:numId w:val="2"/>
        </w:numPr>
        <w:rPr>
          <w:sz w:val="28"/>
          <w:szCs w:val="28"/>
        </w:rPr>
      </w:pPr>
      <w:r w:rsidRPr="00AA79D3">
        <w:rPr>
          <w:b/>
          <w:bCs/>
          <w:i/>
          <w:iCs/>
          <w:sz w:val="28"/>
          <w:szCs w:val="28"/>
          <w:u w:val="single"/>
        </w:rPr>
        <w:t>Hyperinsulinisme</w:t>
      </w:r>
      <w:r w:rsidRPr="00AA79D3">
        <w:rPr>
          <w:sz w:val="28"/>
          <w:szCs w:val="28"/>
        </w:rPr>
        <w:t xml:space="preserve"> </w:t>
      </w:r>
    </w:p>
    <w:p w:rsidR="00C312D2" w:rsidRPr="00C312D2" w:rsidRDefault="0030621E" w:rsidP="00767D8C">
      <w:pPr>
        <w:pStyle w:val="Paragraphedeliste"/>
        <w:numPr>
          <w:ilvl w:val="0"/>
          <w:numId w:val="2"/>
        </w:numPr>
        <w:rPr>
          <w:sz w:val="28"/>
          <w:szCs w:val="28"/>
        </w:rPr>
      </w:pPr>
      <w:r w:rsidRPr="00C312D2">
        <w:rPr>
          <w:sz w:val="28"/>
          <w:szCs w:val="28"/>
        </w:rPr>
        <w:t xml:space="preserve">Apparition d’une </w:t>
      </w:r>
      <w:r w:rsidRPr="00C312D2">
        <w:rPr>
          <w:b/>
          <w:bCs/>
          <w:i/>
          <w:iCs/>
          <w:sz w:val="28"/>
          <w:szCs w:val="28"/>
          <w:u w:val="single"/>
        </w:rPr>
        <w:t>insulino</w:t>
      </w:r>
      <w:r w:rsidR="00BD606C">
        <w:rPr>
          <w:b/>
          <w:bCs/>
          <w:i/>
          <w:iCs/>
          <w:sz w:val="28"/>
          <w:szCs w:val="28"/>
          <w:u w:val="single"/>
        </w:rPr>
        <w:t>-</w:t>
      </w:r>
      <w:r w:rsidRPr="00C312D2">
        <w:rPr>
          <w:b/>
          <w:bCs/>
          <w:i/>
          <w:iCs/>
          <w:sz w:val="28"/>
          <w:szCs w:val="28"/>
          <w:u w:val="single"/>
        </w:rPr>
        <w:t>résistance</w:t>
      </w:r>
      <w:r w:rsidRPr="00C312D2">
        <w:rPr>
          <w:sz w:val="28"/>
          <w:szCs w:val="28"/>
        </w:rPr>
        <w:t xml:space="preserve"> à partir du 2</w:t>
      </w:r>
      <w:r w:rsidRPr="00C312D2">
        <w:rPr>
          <w:sz w:val="28"/>
          <w:szCs w:val="28"/>
          <w:vertAlign w:val="superscript"/>
        </w:rPr>
        <w:t>ème</w:t>
      </w:r>
      <w:r w:rsidR="00C312D2" w:rsidRPr="00C312D2">
        <w:rPr>
          <w:sz w:val="28"/>
          <w:szCs w:val="28"/>
        </w:rPr>
        <w:t xml:space="preserve"> trimestre avec</w:t>
      </w:r>
      <w:r w:rsidRPr="00C312D2">
        <w:rPr>
          <w:sz w:val="28"/>
          <w:szCs w:val="28"/>
        </w:rPr>
        <w:t xml:space="preserve"> </w:t>
      </w:r>
      <w:r w:rsidRPr="00C312D2">
        <w:rPr>
          <w:b/>
          <w:bCs/>
          <w:i/>
          <w:iCs/>
          <w:sz w:val="28"/>
          <w:szCs w:val="28"/>
          <w:u w:val="single"/>
        </w:rPr>
        <w:t xml:space="preserve">diminution de la tolérance au glucose </w:t>
      </w:r>
    </w:p>
    <w:p w:rsidR="00C312D2" w:rsidRPr="00C312D2" w:rsidRDefault="00C312D2" w:rsidP="00C312D2">
      <w:pPr>
        <w:pStyle w:val="Paragraphedeliste"/>
        <w:ind w:left="1068"/>
        <w:rPr>
          <w:sz w:val="28"/>
          <w:szCs w:val="28"/>
        </w:rPr>
      </w:pPr>
    </w:p>
    <w:p w:rsidR="00BD606C" w:rsidRPr="00BD606C" w:rsidRDefault="00C312D2" w:rsidP="00767D8C">
      <w:pPr>
        <w:pStyle w:val="Paragraphedeliste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U</w:t>
      </w:r>
      <w:r w:rsidR="0030621E" w:rsidRPr="00C312D2">
        <w:rPr>
          <w:sz w:val="28"/>
          <w:szCs w:val="28"/>
        </w:rPr>
        <w:t xml:space="preserve">ne hyperglycémie maternelle entrainera donc une fœtale qui sera à l’origine d’un </w:t>
      </w:r>
      <w:r w:rsidR="0030621E" w:rsidRPr="00C312D2">
        <w:rPr>
          <w:b/>
          <w:bCs/>
          <w:sz w:val="28"/>
          <w:szCs w:val="28"/>
        </w:rPr>
        <w:t xml:space="preserve">hyperinsulinisme fœtal </w:t>
      </w:r>
    </w:p>
    <w:p w:rsidR="00BD606C" w:rsidRPr="00BD606C" w:rsidRDefault="00BD606C" w:rsidP="00767D8C">
      <w:pPr>
        <w:pStyle w:val="Paragraphedeliste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En absence de compensation adaptée apparait une hyper-glycémie maternelle conséquence d’une exagération de l’insulino-résistance et d’un défaut d’insulino-sécrétion.</w:t>
      </w:r>
    </w:p>
    <w:p w:rsidR="00AA79D3" w:rsidRDefault="00AA79D3" w:rsidP="00AA79D3">
      <w:pPr>
        <w:pStyle w:val="Paragraphedeliste"/>
        <w:ind w:left="1080"/>
        <w:rPr>
          <w:sz w:val="28"/>
          <w:szCs w:val="28"/>
        </w:rPr>
      </w:pPr>
    </w:p>
    <w:p w:rsidR="00AA79D3" w:rsidRPr="004978F6" w:rsidRDefault="00AA79D3" w:rsidP="00767D8C">
      <w:pPr>
        <w:pStyle w:val="Paragraphedeliste"/>
        <w:numPr>
          <w:ilvl w:val="0"/>
          <w:numId w:val="25"/>
        </w:numPr>
        <w:rPr>
          <w:b/>
          <w:bCs/>
          <w:sz w:val="44"/>
          <w:szCs w:val="44"/>
        </w:rPr>
      </w:pPr>
      <w:r w:rsidRPr="004978F6">
        <w:rPr>
          <w:b/>
          <w:bCs/>
          <w:sz w:val="44"/>
          <w:szCs w:val="44"/>
        </w:rPr>
        <w:t xml:space="preserve">Le diabète gestationnel : </w:t>
      </w:r>
    </w:p>
    <w:p w:rsidR="00AA79D3" w:rsidRDefault="00AA79D3" w:rsidP="00AA79D3">
      <w:pPr>
        <w:pStyle w:val="Paragraphedeliste"/>
        <w:ind w:left="1080"/>
        <w:rPr>
          <w:sz w:val="28"/>
          <w:szCs w:val="28"/>
        </w:rPr>
      </w:pPr>
    </w:p>
    <w:p w:rsidR="00AA79D3" w:rsidRDefault="00AA79D3" w:rsidP="00767D8C">
      <w:pPr>
        <w:pStyle w:val="Paragraphedeliste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Définition : </w:t>
      </w:r>
    </w:p>
    <w:p w:rsidR="00AA79D3" w:rsidRDefault="00AA79D3" w:rsidP="00AA79D3">
      <w:pPr>
        <w:pStyle w:val="Paragraphedeliste"/>
        <w:ind w:left="1440"/>
        <w:rPr>
          <w:sz w:val="28"/>
          <w:szCs w:val="28"/>
        </w:rPr>
      </w:pPr>
    </w:p>
    <w:p w:rsidR="00127720" w:rsidRPr="00AA79D3" w:rsidRDefault="0030621E" w:rsidP="00767D8C">
      <w:pPr>
        <w:pStyle w:val="Paragraphedeliste"/>
        <w:numPr>
          <w:ilvl w:val="0"/>
          <w:numId w:val="5"/>
        </w:numPr>
        <w:rPr>
          <w:sz w:val="28"/>
          <w:szCs w:val="28"/>
        </w:rPr>
      </w:pPr>
      <w:r w:rsidRPr="00AA79D3">
        <w:rPr>
          <w:sz w:val="28"/>
          <w:szCs w:val="28"/>
        </w:rPr>
        <w:t xml:space="preserve">Le diabète gestationnel(DG) est un trouble de la tolérance </w:t>
      </w:r>
      <w:r w:rsidR="00AA79D3">
        <w:rPr>
          <w:sz w:val="28"/>
          <w:szCs w:val="28"/>
        </w:rPr>
        <w:t>au glucose de sévérité variable</w:t>
      </w:r>
      <w:r w:rsidRPr="00AA79D3">
        <w:rPr>
          <w:sz w:val="28"/>
          <w:szCs w:val="28"/>
        </w:rPr>
        <w:t>, débutant ou diagnostiqué pour la pre</w:t>
      </w:r>
      <w:r w:rsidR="00AA79D3">
        <w:rPr>
          <w:sz w:val="28"/>
          <w:szCs w:val="28"/>
        </w:rPr>
        <w:t>mière fois pendant la grossesse</w:t>
      </w:r>
      <w:r w:rsidRPr="00AA79D3">
        <w:rPr>
          <w:sz w:val="28"/>
          <w:szCs w:val="28"/>
        </w:rPr>
        <w:t>, quelle qu’en soit l’évolution</w:t>
      </w:r>
      <w:r w:rsidR="00BD606C">
        <w:rPr>
          <w:sz w:val="28"/>
          <w:szCs w:val="28"/>
        </w:rPr>
        <w:t xml:space="preserve"> dans le post-partum (OMS)</w:t>
      </w:r>
      <w:r w:rsidRPr="00AA79D3">
        <w:rPr>
          <w:sz w:val="28"/>
          <w:szCs w:val="28"/>
        </w:rPr>
        <w:t>.</w:t>
      </w:r>
    </w:p>
    <w:p w:rsidR="00127720" w:rsidRPr="00AA79D3" w:rsidRDefault="0030621E" w:rsidP="00767D8C">
      <w:pPr>
        <w:pStyle w:val="Paragraphedeliste"/>
        <w:numPr>
          <w:ilvl w:val="0"/>
          <w:numId w:val="5"/>
        </w:numPr>
        <w:rPr>
          <w:sz w:val="28"/>
          <w:szCs w:val="28"/>
        </w:rPr>
      </w:pPr>
      <w:r w:rsidRPr="00AA79D3">
        <w:rPr>
          <w:sz w:val="28"/>
          <w:szCs w:val="28"/>
        </w:rPr>
        <w:lastRenderedPageBreak/>
        <w:t>Affection fréquente compliquant 2 à 5 % des grossesses à des degrés de sévérité variable</w:t>
      </w:r>
    </w:p>
    <w:p w:rsidR="008B7163" w:rsidRDefault="0030621E" w:rsidP="00767D8C">
      <w:pPr>
        <w:pStyle w:val="Paragraphedeliste"/>
        <w:numPr>
          <w:ilvl w:val="0"/>
          <w:numId w:val="5"/>
        </w:numPr>
        <w:rPr>
          <w:sz w:val="28"/>
          <w:szCs w:val="28"/>
        </w:rPr>
      </w:pPr>
      <w:r w:rsidRPr="00AA79D3">
        <w:rPr>
          <w:sz w:val="28"/>
          <w:szCs w:val="28"/>
        </w:rPr>
        <w:t>Augmentation de la prévalence avec l’</w:t>
      </w:r>
      <w:r w:rsidR="00AA79D3" w:rsidRPr="00AA79D3">
        <w:rPr>
          <w:sz w:val="28"/>
          <w:szCs w:val="28"/>
        </w:rPr>
        <w:t>âge</w:t>
      </w:r>
      <w:r w:rsidR="00AA79D3">
        <w:rPr>
          <w:sz w:val="28"/>
          <w:szCs w:val="28"/>
        </w:rPr>
        <w:t xml:space="preserve"> (</w:t>
      </w:r>
      <w:r w:rsidRPr="00AA79D3">
        <w:rPr>
          <w:sz w:val="28"/>
          <w:szCs w:val="28"/>
        </w:rPr>
        <w:t>&lt;</w:t>
      </w:r>
      <w:r w:rsidR="00AA79D3">
        <w:rPr>
          <w:sz w:val="28"/>
          <w:szCs w:val="28"/>
        </w:rPr>
        <w:t xml:space="preserve"> 1% avant 30 ans et 5% à 45 ans</w:t>
      </w:r>
      <w:r w:rsidRPr="00AA79D3">
        <w:rPr>
          <w:sz w:val="28"/>
          <w:szCs w:val="28"/>
        </w:rPr>
        <w:t xml:space="preserve">) </w:t>
      </w:r>
    </w:p>
    <w:p w:rsidR="00BD606C" w:rsidRPr="00BD606C" w:rsidRDefault="00BD606C" w:rsidP="00BD606C">
      <w:pPr>
        <w:pStyle w:val="Paragraphedeliste"/>
        <w:rPr>
          <w:sz w:val="28"/>
          <w:szCs w:val="28"/>
        </w:rPr>
      </w:pPr>
    </w:p>
    <w:p w:rsidR="00AA79D3" w:rsidRDefault="00AA79D3" w:rsidP="00767D8C">
      <w:pPr>
        <w:pStyle w:val="Paragraphedeliste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Les facteurs de risque : </w:t>
      </w:r>
    </w:p>
    <w:p w:rsidR="00AA79D3" w:rsidRDefault="00AA79D3" w:rsidP="00AA79D3">
      <w:pPr>
        <w:pStyle w:val="Paragraphedeliste"/>
        <w:ind w:left="1440"/>
        <w:rPr>
          <w:sz w:val="28"/>
          <w:szCs w:val="28"/>
        </w:rPr>
      </w:pPr>
    </w:p>
    <w:p w:rsidR="00127720" w:rsidRPr="00AA79D3" w:rsidRDefault="0030621E" w:rsidP="00767D8C">
      <w:pPr>
        <w:pStyle w:val="Paragraphedeliste"/>
        <w:numPr>
          <w:ilvl w:val="0"/>
          <w:numId w:val="6"/>
        </w:numPr>
        <w:rPr>
          <w:sz w:val="28"/>
          <w:szCs w:val="28"/>
        </w:rPr>
      </w:pPr>
      <w:r w:rsidRPr="00AA79D3">
        <w:rPr>
          <w:sz w:val="28"/>
          <w:szCs w:val="28"/>
        </w:rPr>
        <w:t xml:space="preserve">L’âge maternel &gt; 30 ans </w:t>
      </w:r>
    </w:p>
    <w:p w:rsidR="00127720" w:rsidRPr="00AA79D3" w:rsidRDefault="00BD606C" w:rsidP="00767D8C">
      <w:pPr>
        <w:pStyle w:val="Paragraphedeliste"/>
        <w:numPr>
          <w:ilvl w:val="0"/>
          <w:numId w:val="6"/>
        </w:numPr>
        <w:rPr>
          <w:sz w:val="28"/>
          <w:szCs w:val="28"/>
        </w:rPr>
      </w:pPr>
      <w:r w:rsidRPr="00AA79D3">
        <w:rPr>
          <w:sz w:val="28"/>
          <w:szCs w:val="28"/>
        </w:rPr>
        <w:t>Obésité (</w:t>
      </w:r>
      <w:r w:rsidR="0030621E" w:rsidRPr="00AA79D3">
        <w:rPr>
          <w:sz w:val="28"/>
          <w:szCs w:val="28"/>
        </w:rPr>
        <w:t xml:space="preserve">BMI &gt; 25 kg/ m2) </w:t>
      </w:r>
    </w:p>
    <w:p w:rsidR="00127720" w:rsidRDefault="0030621E" w:rsidP="00767D8C">
      <w:pPr>
        <w:pStyle w:val="Paragraphedeliste"/>
        <w:numPr>
          <w:ilvl w:val="0"/>
          <w:numId w:val="6"/>
        </w:numPr>
        <w:rPr>
          <w:sz w:val="28"/>
          <w:szCs w:val="28"/>
        </w:rPr>
      </w:pPr>
      <w:r w:rsidRPr="00AA79D3">
        <w:rPr>
          <w:sz w:val="28"/>
          <w:szCs w:val="28"/>
        </w:rPr>
        <w:t>Antécédents familiaux de diabète type 2</w:t>
      </w:r>
    </w:p>
    <w:p w:rsidR="00BD606C" w:rsidRPr="00AA79D3" w:rsidRDefault="00BD606C" w:rsidP="001A3538">
      <w:pPr>
        <w:pStyle w:val="Paragraphedeliste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Antécédents personnels :</w:t>
      </w:r>
      <w:r w:rsidR="001A3538">
        <w:rPr>
          <w:sz w:val="28"/>
          <w:szCs w:val="28"/>
        </w:rPr>
        <w:t xml:space="preserve"> poids de naissance</w:t>
      </w:r>
      <w:r>
        <w:rPr>
          <w:sz w:val="28"/>
          <w:szCs w:val="28"/>
        </w:rPr>
        <w:t xml:space="preserve">, la multiparité </w:t>
      </w:r>
    </w:p>
    <w:p w:rsidR="00127720" w:rsidRPr="00AA79D3" w:rsidRDefault="0030621E" w:rsidP="00767D8C">
      <w:pPr>
        <w:pStyle w:val="Paragraphedeliste"/>
        <w:numPr>
          <w:ilvl w:val="0"/>
          <w:numId w:val="6"/>
        </w:numPr>
        <w:rPr>
          <w:sz w:val="28"/>
          <w:szCs w:val="28"/>
        </w:rPr>
      </w:pPr>
      <w:r w:rsidRPr="00AA79D3">
        <w:rPr>
          <w:sz w:val="28"/>
          <w:szCs w:val="28"/>
        </w:rPr>
        <w:t>Antécédents personnels de diabète gestationnel</w:t>
      </w:r>
    </w:p>
    <w:p w:rsidR="00127720" w:rsidRPr="00BD606C" w:rsidRDefault="0030621E" w:rsidP="00767D8C">
      <w:pPr>
        <w:pStyle w:val="Paragraphedeliste"/>
        <w:numPr>
          <w:ilvl w:val="0"/>
          <w:numId w:val="6"/>
        </w:numPr>
        <w:rPr>
          <w:sz w:val="28"/>
          <w:szCs w:val="28"/>
        </w:rPr>
      </w:pPr>
      <w:r w:rsidRPr="00AA79D3">
        <w:rPr>
          <w:sz w:val="28"/>
          <w:szCs w:val="28"/>
        </w:rPr>
        <w:t xml:space="preserve">Antécédents obstétricaux de macrosomie fœtale (&gt; </w:t>
      </w:r>
      <w:r w:rsidR="00BD606C" w:rsidRPr="00AA79D3">
        <w:rPr>
          <w:sz w:val="28"/>
          <w:szCs w:val="28"/>
        </w:rPr>
        <w:t>4kg)</w:t>
      </w:r>
      <w:r w:rsidR="00BD606C">
        <w:rPr>
          <w:sz w:val="28"/>
          <w:szCs w:val="28"/>
        </w:rPr>
        <w:t xml:space="preserve">, </w:t>
      </w:r>
      <w:r w:rsidRPr="00BD606C">
        <w:rPr>
          <w:sz w:val="28"/>
          <w:szCs w:val="28"/>
        </w:rPr>
        <w:t>de mort fœtale in utéro inexpliquée</w:t>
      </w:r>
      <w:r w:rsidR="00BD606C">
        <w:rPr>
          <w:sz w:val="28"/>
          <w:szCs w:val="28"/>
        </w:rPr>
        <w:t>, ABRT à répétition, infertilité</w:t>
      </w:r>
    </w:p>
    <w:p w:rsidR="00127720" w:rsidRDefault="0030621E" w:rsidP="00767D8C">
      <w:pPr>
        <w:pStyle w:val="Paragraphedeliste"/>
        <w:numPr>
          <w:ilvl w:val="0"/>
          <w:numId w:val="6"/>
        </w:numPr>
        <w:rPr>
          <w:sz w:val="28"/>
          <w:szCs w:val="28"/>
        </w:rPr>
      </w:pPr>
      <w:r w:rsidRPr="00AA79D3">
        <w:rPr>
          <w:sz w:val="28"/>
          <w:szCs w:val="28"/>
        </w:rPr>
        <w:t xml:space="preserve">Signes d’appel au cours de la grossesse: prise de poids </w:t>
      </w:r>
      <w:r w:rsidR="00BD606C" w:rsidRPr="00AA79D3">
        <w:rPr>
          <w:sz w:val="28"/>
          <w:szCs w:val="28"/>
        </w:rPr>
        <w:t>excessive,</w:t>
      </w:r>
      <w:r w:rsidR="00BD606C">
        <w:rPr>
          <w:sz w:val="28"/>
          <w:szCs w:val="28"/>
        </w:rPr>
        <w:t xml:space="preserve"> macrosomie fœtale</w:t>
      </w:r>
      <w:r w:rsidR="000F09CB">
        <w:rPr>
          <w:sz w:val="28"/>
          <w:szCs w:val="28"/>
        </w:rPr>
        <w:t>, hydramnios, infections…</w:t>
      </w:r>
    </w:p>
    <w:p w:rsidR="00AA79D3" w:rsidRDefault="00AA79D3" w:rsidP="00AA79D3">
      <w:pPr>
        <w:pStyle w:val="Paragraphedeliste"/>
        <w:ind w:left="1440"/>
        <w:rPr>
          <w:sz w:val="28"/>
          <w:szCs w:val="28"/>
        </w:rPr>
      </w:pPr>
    </w:p>
    <w:p w:rsidR="00505660" w:rsidRDefault="00505660" w:rsidP="00AA79D3">
      <w:pPr>
        <w:pStyle w:val="Paragraphedeliste"/>
        <w:ind w:left="1440"/>
        <w:rPr>
          <w:sz w:val="28"/>
          <w:szCs w:val="28"/>
        </w:rPr>
      </w:pPr>
    </w:p>
    <w:p w:rsidR="00AA79D3" w:rsidRDefault="00AA79D3" w:rsidP="00767D8C">
      <w:pPr>
        <w:pStyle w:val="Paragraphedeliste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Dépistage et diagnostic : </w:t>
      </w:r>
    </w:p>
    <w:p w:rsidR="00AA79D3" w:rsidRPr="00AA79D3" w:rsidRDefault="00AA79D3" w:rsidP="00AA79D3">
      <w:pPr>
        <w:pStyle w:val="Paragraphedeliste"/>
        <w:ind w:left="1440"/>
        <w:rPr>
          <w:sz w:val="28"/>
          <w:szCs w:val="28"/>
        </w:rPr>
      </w:pPr>
    </w:p>
    <w:p w:rsidR="00127720" w:rsidRDefault="0030621E" w:rsidP="00767D8C">
      <w:pPr>
        <w:pStyle w:val="Paragraphedeliste"/>
        <w:numPr>
          <w:ilvl w:val="0"/>
          <w:numId w:val="7"/>
        </w:numPr>
        <w:rPr>
          <w:sz w:val="28"/>
          <w:szCs w:val="28"/>
        </w:rPr>
      </w:pPr>
      <w:r w:rsidRPr="00AA79D3">
        <w:rPr>
          <w:sz w:val="28"/>
          <w:szCs w:val="28"/>
        </w:rPr>
        <w:t xml:space="preserve">Une </w:t>
      </w:r>
      <w:r w:rsidRPr="00AA79D3">
        <w:rPr>
          <w:b/>
          <w:bCs/>
          <w:sz w:val="28"/>
          <w:szCs w:val="28"/>
        </w:rPr>
        <w:t>glycosurie</w:t>
      </w:r>
      <w:r w:rsidRPr="00AA79D3">
        <w:rPr>
          <w:sz w:val="28"/>
          <w:szCs w:val="28"/>
        </w:rPr>
        <w:t xml:space="preserve"> est recherchée de façon systématique de façon mensuelle. La présence d’une glycosurie pendant la grossesse est </w:t>
      </w:r>
      <w:r w:rsidRPr="00AA79D3">
        <w:rPr>
          <w:b/>
          <w:bCs/>
          <w:i/>
          <w:iCs/>
          <w:sz w:val="28"/>
          <w:szCs w:val="28"/>
        </w:rPr>
        <w:t xml:space="preserve">parfois physiologique </w:t>
      </w:r>
      <w:r w:rsidRPr="00AA79D3">
        <w:rPr>
          <w:sz w:val="28"/>
          <w:szCs w:val="28"/>
        </w:rPr>
        <w:t>du fait de l’abaissement du seuil rénal du glucose et sa seule présence ne permet pas de poser le Dg de DG</w:t>
      </w:r>
      <w:r w:rsidR="000F09CB">
        <w:rPr>
          <w:sz w:val="28"/>
          <w:szCs w:val="28"/>
        </w:rPr>
        <w:t>.</w:t>
      </w:r>
    </w:p>
    <w:p w:rsidR="000F09CB" w:rsidRPr="00AA79D3" w:rsidRDefault="000F09CB" w:rsidP="000F09CB">
      <w:pPr>
        <w:pStyle w:val="Paragraphedeliste"/>
        <w:rPr>
          <w:sz w:val="28"/>
          <w:szCs w:val="28"/>
        </w:rPr>
      </w:pPr>
    </w:p>
    <w:p w:rsidR="00127720" w:rsidRPr="00AA79D3" w:rsidRDefault="0030621E" w:rsidP="00767D8C">
      <w:pPr>
        <w:pStyle w:val="Paragraphedeliste"/>
        <w:numPr>
          <w:ilvl w:val="0"/>
          <w:numId w:val="7"/>
        </w:numPr>
        <w:rPr>
          <w:sz w:val="28"/>
          <w:szCs w:val="28"/>
        </w:rPr>
      </w:pPr>
      <w:r w:rsidRPr="00AA79D3">
        <w:rPr>
          <w:sz w:val="28"/>
          <w:szCs w:val="28"/>
        </w:rPr>
        <w:t xml:space="preserve">Le dépistage repose donc sur des tests de glycémie: </w:t>
      </w:r>
    </w:p>
    <w:p w:rsidR="00127720" w:rsidRPr="00AA79D3" w:rsidRDefault="0030621E" w:rsidP="00767D8C">
      <w:pPr>
        <w:pStyle w:val="Paragraphedeliste"/>
        <w:numPr>
          <w:ilvl w:val="0"/>
          <w:numId w:val="8"/>
        </w:numPr>
        <w:rPr>
          <w:sz w:val="28"/>
          <w:szCs w:val="28"/>
        </w:rPr>
      </w:pPr>
      <w:r w:rsidRPr="00AA79D3">
        <w:rPr>
          <w:sz w:val="28"/>
          <w:szCs w:val="28"/>
        </w:rPr>
        <w:t xml:space="preserve">Pour des femmes à haut risque de diabète préexistant  la prescription </w:t>
      </w:r>
      <w:r w:rsidR="000F09CB">
        <w:rPr>
          <w:sz w:val="28"/>
          <w:szCs w:val="28"/>
        </w:rPr>
        <w:t>d’une glycémie à jeun se fait dè</w:t>
      </w:r>
      <w:r w:rsidRPr="00AA79D3">
        <w:rPr>
          <w:sz w:val="28"/>
          <w:szCs w:val="28"/>
        </w:rPr>
        <w:t>s la 1</w:t>
      </w:r>
      <w:r w:rsidRPr="00AA79D3">
        <w:rPr>
          <w:sz w:val="28"/>
          <w:szCs w:val="28"/>
          <w:vertAlign w:val="superscript"/>
        </w:rPr>
        <w:t>ère</w:t>
      </w:r>
      <w:r w:rsidRPr="00AA79D3">
        <w:rPr>
          <w:sz w:val="28"/>
          <w:szCs w:val="28"/>
        </w:rPr>
        <w:t xml:space="preserve"> consultation prénatale</w:t>
      </w:r>
      <w:r w:rsidR="000F09CB">
        <w:rPr>
          <w:sz w:val="28"/>
          <w:szCs w:val="28"/>
        </w:rPr>
        <w:t>= T1</w:t>
      </w:r>
    </w:p>
    <w:p w:rsidR="00127720" w:rsidRDefault="0030621E" w:rsidP="00767D8C">
      <w:pPr>
        <w:pStyle w:val="Paragraphedeliste"/>
        <w:numPr>
          <w:ilvl w:val="0"/>
          <w:numId w:val="8"/>
        </w:numPr>
        <w:rPr>
          <w:sz w:val="28"/>
          <w:szCs w:val="28"/>
        </w:rPr>
      </w:pPr>
      <w:r w:rsidRPr="00AA79D3">
        <w:rPr>
          <w:sz w:val="28"/>
          <w:szCs w:val="28"/>
        </w:rPr>
        <w:t xml:space="preserve">Chez les autres femmes le dépistage repose sur le test de charge orale en glucose </w:t>
      </w:r>
    </w:p>
    <w:p w:rsidR="00AA79D3" w:rsidRDefault="00AA79D3" w:rsidP="00AA79D3">
      <w:pPr>
        <w:pStyle w:val="Paragraphedeliste"/>
        <w:ind w:left="1068"/>
        <w:rPr>
          <w:sz w:val="28"/>
          <w:szCs w:val="28"/>
        </w:rPr>
      </w:pPr>
    </w:p>
    <w:p w:rsidR="000F09CB" w:rsidRDefault="000F09CB" w:rsidP="00AA79D3">
      <w:pPr>
        <w:pStyle w:val="Paragraphedeliste"/>
        <w:ind w:left="1068"/>
        <w:rPr>
          <w:sz w:val="28"/>
          <w:szCs w:val="28"/>
        </w:rPr>
      </w:pPr>
    </w:p>
    <w:p w:rsidR="000F09CB" w:rsidRDefault="000F09CB" w:rsidP="00AA79D3">
      <w:pPr>
        <w:pStyle w:val="Paragraphedeliste"/>
        <w:ind w:left="1068"/>
        <w:rPr>
          <w:sz w:val="28"/>
          <w:szCs w:val="28"/>
        </w:rPr>
      </w:pPr>
    </w:p>
    <w:p w:rsidR="001A3538" w:rsidRDefault="001A3538" w:rsidP="00AA79D3">
      <w:pPr>
        <w:pStyle w:val="Paragraphedeliste"/>
        <w:ind w:left="1068"/>
        <w:rPr>
          <w:sz w:val="28"/>
          <w:szCs w:val="28"/>
        </w:rPr>
      </w:pPr>
    </w:p>
    <w:p w:rsidR="000F09CB" w:rsidRDefault="000F09CB" w:rsidP="00AA79D3">
      <w:pPr>
        <w:pStyle w:val="Paragraphedeliste"/>
        <w:ind w:left="1068"/>
        <w:rPr>
          <w:sz w:val="28"/>
          <w:szCs w:val="28"/>
        </w:rPr>
      </w:pPr>
    </w:p>
    <w:p w:rsidR="00AA79D3" w:rsidRPr="00CB36E9" w:rsidRDefault="00CB36E9" w:rsidP="00AA79D3">
      <w:pPr>
        <w:pStyle w:val="Paragraphedeliste"/>
        <w:ind w:left="1068"/>
        <w:rPr>
          <w:b/>
          <w:bCs/>
          <w:i/>
          <w:iCs/>
          <w:color w:val="C00000"/>
          <w:sz w:val="28"/>
          <w:szCs w:val="28"/>
          <w:u w:val="single"/>
        </w:rPr>
      </w:pPr>
      <w:r w:rsidRPr="00CB36E9">
        <w:rPr>
          <w:b/>
          <w:bCs/>
          <w:i/>
          <w:iCs/>
          <w:color w:val="C00000"/>
          <w:sz w:val="28"/>
          <w:szCs w:val="28"/>
          <w:u w:val="single"/>
        </w:rPr>
        <w:lastRenderedPageBreak/>
        <w:t xml:space="preserve">Les tests de charge glycémiques : </w:t>
      </w:r>
    </w:p>
    <w:p w:rsidR="00127720" w:rsidRPr="00CB36E9" w:rsidRDefault="0030621E" w:rsidP="00767D8C">
      <w:pPr>
        <w:pStyle w:val="Paragraphedeliste"/>
        <w:numPr>
          <w:ilvl w:val="0"/>
          <w:numId w:val="9"/>
        </w:numPr>
        <w:rPr>
          <w:sz w:val="28"/>
          <w:szCs w:val="28"/>
        </w:rPr>
      </w:pPr>
      <w:r w:rsidRPr="00CB36E9">
        <w:rPr>
          <w:sz w:val="28"/>
          <w:szCs w:val="28"/>
        </w:rPr>
        <w:t>la période la plus adaptée est entre 24 et 28 SA</w:t>
      </w:r>
    </w:p>
    <w:p w:rsidR="00127720" w:rsidRPr="00CB36E9" w:rsidRDefault="0030621E" w:rsidP="00767D8C">
      <w:pPr>
        <w:pStyle w:val="Paragraphedeliste"/>
        <w:numPr>
          <w:ilvl w:val="0"/>
          <w:numId w:val="9"/>
        </w:numPr>
        <w:rPr>
          <w:sz w:val="28"/>
          <w:szCs w:val="28"/>
        </w:rPr>
      </w:pPr>
      <w:r w:rsidRPr="00CB36E9">
        <w:rPr>
          <w:b/>
          <w:bCs/>
          <w:i/>
          <w:iCs/>
          <w:sz w:val="28"/>
          <w:szCs w:val="28"/>
          <w:u w:val="single"/>
        </w:rPr>
        <w:t>Méthode en deux temps:</w:t>
      </w:r>
    </w:p>
    <w:p w:rsidR="00127720" w:rsidRPr="00CB36E9" w:rsidRDefault="0030621E" w:rsidP="00767D8C">
      <w:pPr>
        <w:pStyle w:val="Paragraphedeliste"/>
        <w:numPr>
          <w:ilvl w:val="0"/>
          <w:numId w:val="10"/>
        </w:numPr>
        <w:rPr>
          <w:sz w:val="28"/>
          <w:szCs w:val="28"/>
        </w:rPr>
      </w:pPr>
      <w:r w:rsidRPr="00CB36E9">
        <w:rPr>
          <w:sz w:val="28"/>
          <w:szCs w:val="28"/>
        </w:rPr>
        <w:t>La plus employée et la mieux évaluée</w:t>
      </w:r>
    </w:p>
    <w:p w:rsidR="00127720" w:rsidRPr="00CB36E9" w:rsidRDefault="0030621E" w:rsidP="00767D8C">
      <w:pPr>
        <w:pStyle w:val="Paragraphedeliste"/>
        <w:numPr>
          <w:ilvl w:val="0"/>
          <w:numId w:val="10"/>
        </w:numPr>
        <w:rPr>
          <w:sz w:val="28"/>
          <w:szCs w:val="28"/>
        </w:rPr>
      </w:pPr>
      <w:r w:rsidRPr="00CB36E9">
        <w:rPr>
          <w:sz w:val="28"/>
          <w:szCs w:val="28"/>
        </w:rPr>
        <w:t xml:space="preserve">Un </w:t>
      </w:r>
      <w:r w:rsidRPr="00505660">
        <w:rPr>
          <w:sz w:val="28"/>
          <w:szCs w:val="28"/>
          <w:highlight w:val="yellow"/>
        </w:rPr>
        <w:t>1</w:t>
      </w:r>
      <w:r w:rsidRPr="00505660">
        <w:rPr>
          <w:sz w:val="28"/>
          <w:szCs w:val="28"/>
          <w:highlight w:val="yellow"/>
          <w:vertAlign w:val="superscript"/>
        </w:rPr>
        <w:t>er</w:t>
      </w:r>
      <w:r w:rsidR="000F09CB" w:rsidRPr="00505660">
        <w:rPr>
          <w:sz w:val="28"/>
          <w:szCs w:val="28"/>
          <w:highlight w:val="yellow"/>
        </w:rPr>
        <w:t xml:space="preserve"> tps</w:t>
      </w:r>
      <w:r w:rsidR="000F09CB">
        <w:rPr>
          <w:sz w:val="28"/>
          <w:szCs w:val="28"/>
        </w:rPr>
        <w:t xml:space="preserve"> de dépistage: </w:t>
      </w:r>
      <w:r w:rsidR="000F09CB" w:rsidRPr="000F09CB">
        <w:rPr>
          <w:b/>
          <w:bCs/>
          <w:color w:val="FF0000"/>
          <w:sz w:val="28"/>
          <w:szCs w:val="28"/>
        </w:rPr>
        <w:t>le test d’</w:t>
      </w:r>
      <w:r w:rsidRPr="000F09CB">
        <w:rPr>
          <w:b/>
          <w:bCs/>
          <w:color w:val="FF0000"/>
          <w:sz w:val="28"/>
          <w:szCs w:val="28"/>
        </w:rPr>
        <w:t xml:space="preserve"> O’Sullivan</w:t>
      </w:r>
      <w:r w:rsidRPr="00CB36E9">
        <w:rPr>
          <w:sz w:val="28"/>
          <w:szCs w:val="28"/>
        </w:rPr>
        <w:t xml:space="preserve"> </w:t>
      </w:r>
    </w:p>
    <w:p w:rsidR="00CB36E9" w:rsidRPr="00CB36E9" w:rsidRDefault="000F09CB" w:rsidP="00CB36E9">
      <w:pPr>
        <w:pStyle w:val="Paragraphedeliste"/>
        <w:ind w:left="1068"/>
        <w:rPr>
          <w:sz w:val="28"/>
          <w:szCs w:val="28"/>
        </w:rPr>
      </w:pPr>
      <w:r>
        <w:rPr>
          <w:sz w:val="28"/>
          <w:szCs w:val="28"/>
        </w:rPr>
        <w:t>L</w:t>
      </w:r>
      <w:r w:rsidR="00CB36E9" w:rsidRPr="00CB36E9">
        <w:rPr>
          <w:sz w:val="28"/>
          <w:szCs w:val="28"/>
        </w:rPr>
        <w:t xml:space="preserve">a prise de sang est réalisée une heure après l’ingestion de 50 gr  de glucose. </w:t>
      </w:r>
    </w:p>
    <w:p w:rsidR="00127720" w:rsidRPr="00CB36E9" w:rsidRDefault="00940273" w:rsidP="00767D8C">
      <w:pPr>
        <w:pStyle w:val="Paragraphedeliste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Glycémie à 1H &lt; 1,4</w:t>
      </w:r>
      <w:r w:rsidR="0030621E" w:rsidRPr="00CB36E9">
        <w:rPr>
          <w:sz w:val="28"/>
          <w:szCs w:val="28"/>
        </w:rPr>
        <w:t xml:space="preserve">0 g/l </w:t>
      </w:r>
      <w:r w:rsidR="0030621E" w:rsidRPr="00CB36E9">
        <w:rPr>
          <w:rFonts w:ascii="Cambria Math" w:hAnsi="Cambria Math" w:cs="Cambria Math"/>
          <w:sz w:val="28"/>
          <w:szCs w:val="28"/>
        </w:rPr>
        <w:t>⟶</w:t>
      </w:r>
      <w:r w:rsidR="000F09CB">
        <w:rPr>
          <w:sz w:val="28"/>
          <w:szCs w:val="28"/>
        </w:rPr>
        <w:t xml:space="preserve"> test négatif</w:t>
      </w:r>
      <w:r w:rsidR="0030621E" w:rsidRPr="00CB36E9">
        <w:rPr>
          <w:sz w:val="28"/>
          <w:szCs w:val="28"/>
        </w:rPr>
        <w:t>, fin de dépistage</w:t>
      </w:r>
    </w:p>
    <w:p w:rsidR="00127720" w:rsidRPr="00CB36E9" w:rsidRDefault="00940273" w:rsidP="00767D8C">
      <w:pPr>
        <w:pStyle w:val="Paragraphedeliste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Glycémie à 1H ≥ 1,4</w:t>
      </w:r>
      <w:r w:rsidR="0030621E" w:rsidRPr="00CB36E9">
        <w:rPr>
          <w:sz w:val="28"/>
          <w:szCs w:val="28"/>
        </w:rPr>
        <w:t xml:space="preserve">O g/l </w:t>
      </w:r>
      <w:r w:rsidR="0030621E" w:rsidRPr="00CB36E9">
        <w:rPr>
          <w:rFonts w:ascii="Cambria Math" w:hAnsi="Cambria Math" w:cs="Cambria Math"/>
          <w:sz w:val="28"/>
          <w:szCs w:val="28"/>
        </w:rPr>
        <w:t>⟶</w:t>
      </w:r>
      <w:r w:rsidR="000F09CB">
        <w:rPr>
          <w:sz w:val="28"/>
          <w:szCs w:val="28"/>
        </w:rPr>
        <w:t xml:space="preserve"> test positif</w:t>
      </w:r>
      <w:r w:rsidR="0030621E" w:rsidRPr="00CB36E9">
        <w:rPr>
          <w:sz w:val="28"/>
          <w:szCs w:val="28"/>
        </w:rPr>
        <w:t xml:space="preserve">, HGPO pour confirmer le Dg </w:t>
      </w:r>
    </w:p>
    <w:p w:rsidR="00CB36E9" w:rsidRDefault="00CB36E9" w:rsidP="00CB36E9">
      <w:pPr>
        <w:pStyle w:val="Paragraphedeliste"/>
        <w:ind w:left="1068"/>
        <w:rPr>
          <w:b/>
          <w:bCs/>
          <w:sz w:val="28"/>
          <w:szCs w:val="28"/>
        </w:rPr>
      </w:pPr>
      <w:r w:rsidRPr="00CB36E9">
        <w:rPr>
          <w:sz w:val="28"/>
          <w:szCs w:val="28"/>
        </w:rPr>
        <w:t xml:space="preserve">Glycémie à 1H ≥ 2 g/l </w:t>
      </w:r>
      <w:r w:rsidRPr="00CB36E9">
        <w:rPr>
          <w:rFonts w:ascii="Cambria Math" w:hAnsi="Cambria Math" w:cs="Cambria Math"/>
          <w:sz w:val="28"/>
          <w:szCs w:val="28"/>
        </w:rPr>
        <w:t>⟶</w:t>
      </w:r>
      <w:r w:rsidRPr="00CB36E9">
        <w:rPr>
          <w:sz w:val="28"/>
          <w:szCs w:val="28"/>
        </w:rPr>
        <w:t xml:space="preserve"> </w:t>
      </w:r>
      <w:r w:rsidRPr="00CB36E9">
        <w:rPr>
          <w:b/>
          <w:bCs/>
          <w:sz w:val="28"/>
          <w:szCs w:val="28"/>
        </w:rPr>
        <w:t>diabète gestationne</w:t>
      </w:r>
      <w:r>
        <w:rPr>
          <w:b/>
          <w:bCs/>
          <w:sz w:val="28"/>
          <w:szCs w:val="28"/>
        </w:rPr>
        <w:t>l</w:t>
      </w:r>
    </w:p>
    <w:p w:rsidR="00CB36E9" w:rsidRDefault="00CB36E9" w:rsidP="00CB36E9">
      <w:pPr>
        <w:pStyle w:val="Paragraphedeliste"/>
        <w:ind w:left="1068"/>
        <w:rPr>
          <w:b/>
          <w:bCs/>
          <w:sz w:val="28"/>
          <w:szCs w:val="28"/>
        </w:rPr>
      </w:pPr>
    </w:p>
    <w:p w:rsidR="00CB36E9" w:rsidRPr="00AA79D3" w:rsidRDefault="00CB36E9" w:rsidP="00767D8C">
      <w:pPr>
        <w:pStyle w:val="Paragraphedeliste"/>
        <w:numPr>
          <w:ilvl w:val="0"/>
          <w:numId w:val="12"/>
        </w:numPr>
        <w:rPr>
          <w:sz w:val="28"/>
          <w:szCs w:val="28"/>
        </w:rPr>
      </w:pPr>
      <w:r w:rsidRPr="00CB36E9">
        <w:rPr>
          <w:sz w:val="28"/>
          <w:szCs w:val="28"/>
        </w:rPr>
        <w:t xml:space="preserve">Le </w:t>
      </w:r>
      <w:r w:rsidRPr="00505660">
        <w:rPr>
          <w:sz w:val="28"/>
          <w:szCs w:val="28"/>
          <w:highlight w:val="yellow"/>
        </w:rPr>
        <w:t>2</w:t>
      </w:r>
      <w:r w:rsidRPr="00505660">
        <w:rPr>
          <w:sz w:val="28"/>
          <w:szCs w:val="28"/>
          <w:highlight w:val="yellow"/>
          <w:vertAlign w:val="superscript"/>
        </w:rPr>
        <w:t>ème</w:t>
      </w:r>
      <w:r w:rsidRPr="00505660">
        <w:rPr>
          <w:sz w:val="28"/>
          <w:szCs w:val="28"/>
          <w:highlight w:val="yellow"/>
        </w:rPr>
        <w:t xml:space="preserve"> tps</w:t>
      </w:r>
      <w:r w:rsidRPr="00CB36E9">
        <w:rPr>
          <w:sz w:val="28"/>
          <w:szCs w:val="28"/>
        </w:rPr>
        <w:t xml:space="preserve">: diagnostique, est réalisé si le test de dépistage </w:t>
      </w:r>
      <w:r w:rsidRPr="00CB36E9">
        <w:rPr>
          <w:sz w:val="28"/>
          <w:szCs w:val="28"/>
          <w:u w:val="single"/>
        </w:rPr>
        <w:t xml:space="preserve">est positif : </w:t>
      </w:r>
      <w:r w:rsidRPr="000F09CB">
        <w:rPr>
          <w:b/>
          <w:bCs/>
          <w:color w:val="FF0000"/>
          <w:sz w:val="28"/>
          <w:szCs w:val="28"/>
        </w:rPr>
        <w:t>HGPO</w:t>
      </w:r>
      <w:r w:rsidRPr="00CB36E9">
        <w:rPr>
          <w:sz w:val="28"/>
          <w:szCs w:val="28"/>
        </w:rPr>
        <w:t xml:space="preserve"> à 100 gr de glucose le matin à jeun. Le Dg de DG est retenu sur deux valeurs attei</w:t>
      </w:r>
      <w:r w:rsidR="000F09CB">
        <w:rPr>
          <w:sz w:val="28"/>
          <w:szCs w:val="28"/>
        </w:rPr>
        <w:t>ntes ou dépassées à 4 mesures (</w:t>
      </w:r>
      <w:r w:rsidRPr="00CB36E9">
        <w:rPr>
          <w:sz w:val="28"/>
          <w:szCs w:val="28"/>
        </w:rPr>
        <w:t xml:space="preserve">à jeun-0,95 </w:t>
      </w:r>
      <w:r w:rsidR="000F09CB">
        <w:rPr>
          <w:sz w:val="28"/>
          <w:szCs w:val="28"/>
        </w:rPr>
        <w:t>g/l; 1H -1,80 g/l; 2H-1,55 g/l ; 3H-1,40 g/l</w:t>
      </w:r>
      <w:r w:rsidRPr="00CB36E9">
        <w:rPr>
          <w:sz w:val="28"/>
          <w:szCs w:val="28"/>
        </w:rPr>
        <w:t>)</w:t>
      </w:r>
    </w:p>
    <w:p w:rsidR="00AA79D3" w:rsidRDefault="00AA79D3" w:rsidP="00AA79D3">
      <w:pPr>
        <w:pStyle w:val="Paragraphedeliste"/>
        <w:ind w:left="1440"/>
        <w:rPr>
          <w:sz w:val="28"/>
          <w:szCs w:val="28"/>
        </w:rPr>
      </w:pPr>
    </w:p>
    <w:p w:rsidR="00127720" w:rsidRPr="00CB36E9" w:rsidRDefault="0030621E" w:rsidP="00767D8C">
      <w:pPr>
        <w:pStyle w:val="Paragraphedeliste"/>
        <w:numPr>
          <w:ilvl w:val="0"/>
          <w:numId w:val="13"/>
        </w:numPr>
        <w:rPr>
          <w:sz w:val="28"/>
          <w:szCs w:val="28"/>
        </w:rPr>
      </w:pPr>
      <w:r w:rsidRPr="00CB36E9">
        <w:rPr>
          <w:b/>
          <w:bCs/>
          <w:sz w:val="28"/>
          <w:szCs w:val="28"/>
          <w:u w:val="single"/>
        </w:rPr>
        <w:t xml:space="preserve">Méthode en un seul temps: </w:t>
      </w:r>
      <w:r w:rsidR="000F09CB">
        <w:rPr>
          <w:b/>
          <w:bCs/>
          <w:sz w:val="28"/>
          <w:szCs w:val="28"/>
          <w:u w:val="single"/>
        </w:rPr>
        <w:t>OMS</w:t>
      </w:r>
    </w:p>
    <w:p w:rsidR="00CB36E9" w:rsidRDefault="000F09CB" w:rsidP="00CB36E9">
      <w:pPr>
        <w:pStyle w:val="Paragraphedeliste"/>
        <w:ind w:left="1440"/>
        <w:rPr>
          <w:sz w:val="28"/>
          <w:szCs w:val="28"/>
        </w:rPr>
      </w:pPr>
      <w:r w:rsidRPr="000F09CB">
        <w:rPr>
          <w:b/>
          <w:bCs/>
          <w:color w:val="FF0000"/>
          <w:sz w:val="28"/>
          <w:szCs w:val="28"/>
        </w:rPr>
        <w:t>HGPO</w:t>
      </w:r>
      <w:r>
        <w:rPr>
          <w:sz w:val="28"/>
          <w:szCs w:val="28"/>
        </w:rPr>
        <w:t xml:space="preserve"> avec 75 g de glucose (sans test d’</w:t>
      </w:r>
      <w:r w:rsidR="00CB36E9" w:rsidRPr="00CB36E9">
        <w:rPr>
          <w:sz w:val="28"/>
          <w:szCs w:val="28"/>
        </w:rPr>
        <w:t xml:space="preserve"> O’Sullivan préalable) </w:t>
      </w:r>
    </w:p>
    <w:p w:rsidR="00CB36E9" w:rsidRDefault="000F09CB" w:rsidP="00C87D99">
      <w:pPr>
        <w:pStyle w:val="Paragraphedeliste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Glycémie à jeun </w:t>
      </w:r>
      <w:r>
        <w:rPr>
          <w:rFonts w:cstheme="minorHAnsi"/>
          <w:sz w:val="28"/>
          <w:szCs w:val="28"/>
        </w:rPr>
        <w:t>≥</w:t>
      </w:r>
      <w:r>
        <w:rPr>
          <w:sz w:val="28"/>
          <w:szCs w:val="28"/>
        </w:rPr>
        <w:t xml:space="preserve"> 0 ,95 g/l</w:t>
      </w:r>
      <w:r w:rsidR="001A0D93">
        <w:rPr>
          <w:sz w:val="28"/>
          <w:szCs w:val="28"/>
        </w:rPr>
        <w:t xml:space="preserve"> et g</w:t>
      </w:r>
      <w:r w:rsidR="00CB36E9" w:rsidRPr="001A0D93">
        <w:rPr>
          <w:sz w:val="28"/>
          <w:szCs w:val="28"/>
        </w:rPr>
        <w:t xml:space="preserve">lycémie à 2h  ≥ 1,40 g/l </w:t>
      </w:r>
      <w:r w:rsidR="00CB36E9" w:rsidRPr="001A0D93">
        <w:rPr>
          <w:rFonts w:ascii="Cambria Math" w:hAnsi="Cambria Math" w:cs="Cambria Math"/>
          <w:sz w:val="28"/>
          <w:szCs w:val="28"/>
        </w:rPr>
        <w:t>⟶</w:t>
      </w:r>
      <w:r w:rsidR="00CB36E9" w:rsidRPr="001A0D93">
        <w:rPr>
          <w:sz w:val="28"/>
          <w:szCs w:val="28"/>
        </w:rPr>
        <w:t xml:space="preserve"> </w:t>
      </w:r>
      <w:r w:rsidR="00CB36E9" w:rsidRPr="001A0D93">
        <w:rPr>
          <w:b/>
          <w:bCs/>
          <w:sz w:val="28"/>
          <w:szCs w:val="28"/>
        </w:rPr>
        <w:t xml:space="preserve">DIABETE </w:t>
      </w:r>
      <w:r w:rsidR="00CB36E9" w:rsidRPr="00C87D99">
        <w:rPr>
          <w:b/>
          <w:bCs/>
          <w:sz w:val="28"/>
          <w:szCs w:val="28"/>
        </w:rPr>
        <w:t>GESTATIONNEL</w:t>
      </w:r>
      <w:r w:rsidR="00CB36E9" w:rsidRPr="00C87D99">
        <w:rPr>
          <w:sz w:val="28"/>
          <w:szCs w:val="28"/>
        </w:rPr>
        <w:t xml:space="preserve"> </w:t>
      </w:r>
    </w:p>
    <w:p w:rsidR="00C87D99" w:rsidRDefault="00C87D99" w:rsidP="00C87D99">
      <w:pPr>
        <w:pStyle w:val="Paragraphedeliste"/>
        <w:ind w:left="1440"/>
        <w:rPr>
          <w:sz w:val="28"/>
          <w:szCs w:val="28"/>
        </w:rPr>
      </w:pPr>
    </w:p>
    <w:p w:rsidR="00C87D99" w:rsidRDefault="00C87D99" w:rsidP="00C87D99">
      <w:pPr>
        <w:pStyle w:val="Paragraphedeliste"/>
        <w:ind w:left="1440"/>
        <w:rPr>
          <w:sz w:val="28"/>
          <w:szCs w:val="28"/>
        </w:rPr>
      </w:pPr>
      <w:r w:rsidRPr="00C87D99">
        <w:rPr>
          <w:color w:val="FF0000"/>
          <w:sz w:val="28"/>
          <w:szCs w:val="28"/>
        </w:rPr>
        <w:t>NB/</w:t>
      </w:r>
      <w:r>
        <w:rPr>
          <w:sz w:val="28"/>
          <w:szCs w:val="28"/>
        </w:rPr>
        <w:t xml:space="preserve">  </w:t>
      </w:r>
      <w:r w:rsidRPr="00C87D99">
        <w:rPr>
          <w:sz w:val="28"/>
          <w:szCs w:val="28"/>
        </w:rPr>
        <w:t xml:space="preserve">Les nouvelles recommandations pour la pratique clinique de la </w:t>
      </w:r>
      <w:r w:rsidRPr="00C87D99">
        <w:rPr>
          <w:b/>
          <w:bCs/>
          <w:sz w:val="28"/>
          <w:szCs w:val="28"/>
        </w:rPr>
        <w:t xml:space="preserve">SFD et du CNGOF </w:t>
      </w:r>
      <w:r w:rsidRPr="00C87D99">
        <w:rPr>
          <w:sz w:val="28"/>
          <w:szCs w:val="28"/>
        </w:rPr>
        <w:t>pour le diagnostic du diabète gestationnel (Dg) on</w:t>
      </w:r>
      <w:r>
        <w:rPr>
          <w:sz w:val="28"/>
          <w:szCs w:val="28"/>
        </w:rPr>
        <w:t>t supprimé le test en 2 temps.</w:t>
      </w:r>
      <w:r>
        <w:rPr>
          <w:sz w:val="28"/>
          <w:szCs w:val="28"/>
        </w:rPr>
        <w:br/>
      </w:r>
      <w:r w:rsidRPr="00C87D99">
        <w:rPr>
          <w:sz w:val="28"/>
          <w:szCs w:val="28"/>
        </w:rPr>
        <w:t>Il est recommandé, en présence de facteurs de risque (âge maternel &gt;= 35 ans, IMC &gt;= 25, ATCD de diabète au 1er degré, ATCD personnel de Dg ou de macrosomie) de demander:</w:t>
      </w:r>
      <w:r w:rsidRPr="00C87D99">
        <w:rPr>
          <w:sz w:val="28"/>
          <w:szCs w:val="28"/>
        </w:rPr>
        <w:br/>
        <w:t>- une GAJ avec un seuil fixé à 0,92 g/l</w:t>
      </w:r>
      <w:r w:rsidRPr="00C87D99">
        <w:rPr>
          <w:sz w:val="28"/>
          <w:szCs w:val="28"/>
        </w:rPr>
        <w:br/>
        <w:t>- une HGPO avec 75g de glucose entre 24 et 28 semaines avec 3 valeurs dont une seule pathologique permet de retenir le diagnostic de diabète gestationnel :</w:t>
      </w:r>
      <w:r w:rsidRPr="00C87D99">
        <w:rPr>
          <w:sz w:val="28"/>
          <w:szCs w:val="28"/>
        </w:rPr>
        <w:br/>
        <w:t>T 0 &gt;= 0,92 g:l , T 1h &gt;= 1,80 g/l, T 2h &gt;= 1,53 g/l</w:t>
      </w:r>
    </w:p>
    <w:p w:rsidR="00C87D99" w:rsidRDefault="00C87D99" w:rsidP="00C87D99">
      <w:pPr>
        <w:pStyle w:val="Paragraphedeliste"/>
        <w:ind w:left="1440"/>
        <w:rPr>
          <w:b/>
          <w:bCs/>
          <w:sz w:val="28"/>
          <w:szCs w:val="28"/>
        </w:rPr>
      </w:pPr>
    </w:p>
    <w:p w:rsidR="00C87D99" w:rsidRPr="00C87D99" w:rsidRDefault="00C87D99" w:rsidP="00C87D99">
      <w:pPr>
        <w:pStyle w:val="Paragraphedeliste"/>
        <w:ind w:left="1440"/>
        <w:rPr>
          <w:b/>
          <w:bCs/>
          <w:sz w:val="28"/>
          <w:szCs w:val="28"/>
        </w:rPr>
      </w:pPr>
    </w:p>
    <w:p w:rsidR="00CB36E9" w:rsidRDefault="00CB36E9" w:rsidP="00AA79D3">
      <w:pPr>
        <w:pStyle w:val="Paragraphedeliste"/>
        <w:ind w:left="1440"/>
        <w:rPr>
          <w:sz w:val="28"/>
          <w:szCs w:val="28"/>
        </w:rPr>
      </w:pPr>
    </w:p>
    <w:p w:rsidR="00CB36E9" w:rsidRDefault="00CB36E9" w:rsidP="00767D8C">
      <w:pPr>
        <w:pStyle w:val="Paragraphedeliste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Les complications : </w:t>
      </w:r>
    </w:p>
    <w:p w:rsidR="00CB36E9" w:rsidRDefault="00CB36E9" w:rsidP="00CB36E9">
      <w:pPr>
        <w:pStyle w:val="Paragraphedeliste"/>
        <w:ind w:left="1440"/>
        <w:rPr>
          <w:sz w:val="28"/>
          <w:szCs w:val="28"/>
        </w:rPr>
      </w:pPr>
    </w:p>
    <w:p w:rsidR="00CB36E9" w:rsidRPr="00CB36E9" w:rsidRDefault="00CB36E9" w:rsidP="00767D8C">
      <w:pPr>
        <w:pStyle w:val="Paragraphedeliste"/>
        <w:numPr>
          <w:ilvl w:val="0"/>
          <w:numId w:val="26"/>
        </w:numPr>
        <w:rPr>
          <w:b/>
          <w:bCs/>
          <w:color w:val="C00000"/>
          <w:sz w:val="28"/>
          <w:szCs w:val="28"/>
        </w:rPr>
      </w:pPr>
      <w:r w:rsidRPr="00CB36E9">
        <w:rPr>
          <w:b/>
          <w:bCs/>
          <w:color w:val="C00000"/>
          <w:sz w:val="28"/>
          <w:szCs w:val="28"/>
        </w:rPr>
        <w:t>Risques fœtaux:</w:t>
      </w:r>
    </w:p>
    <w:p w:rsidR="00127720" w:rsidRPr="00CB36E9" w:rsidRDefault="0030621E" w:rsidP="00767D8C">
      <w:pPr>
        <w:pStyle w:val="Paragraphedeliste"/>
        <w:numPr>
          <w:ilvl w:val="0"/>
          <w:numId w:val="14"/>
        </w:numPr>
        <w:rPr>
          <w:sz w:val="28"/>
          <w:szCs w:val="28"/>
        </w:rPr>
      </w:pPr>
      <w:r w:rsidRPr="00CB36E9">
        <w:rPr>
          <w:b/>
          <w:bCs/>
          <w:sz w:val="28"/>
          <w:szCs w:val="28"/>
        </w:rPr>
        <w:t xml:space="preserve">pas d’augmentation du risque de malformations congénitales </w:t>
      </w:r>
      <w:r w:rsidRPr="00CB36E9">
        <w:rPr>
          <w:sz w:val="28"/>
          <w:szCs w:val="28"/>
        </w:rPr>
        <w:t>car il apparait au-delà de la période d’organogénèse</w:t>
      </w:r>
    </w:p>
    <w:p w:rsidR="00127720" w:rsidRPr="00CB36E9" w:rsidRDefault="0030621E" w:rsidP="00767D8C">
      <w:pPr>
        <w:pStyle w:val="Paragraphedeliste"/>
        <w:numPr>
          <w:ilvl w:val="0"/>
          <w:numId w:val="14"/>
        </w:numPr>
        <w:rPr>
          <w:sz w:val="28"/>
          <w:szCs w:val="28"/>
        </w:rPr>
      </w:pPr>
      <w:r w:rsidRPr="00CB36E9">
        <w:rPr>
          <w:b/>
          <w:bCs/>
          <w:sz w:val="28"/>
          <w:szCs w:val="28"/>
        </w:rPr>
        <w:t xml:space="preserve">Macrosomie fœtale </w:t>
      </w:r>
      <w:r w:rsidRPr="00CB36E9">
        <w:rPr>
          <w:sz w:val="28"/>
          <w:szCs w:val="28"/>
        </w:rPr>
        <w:t>et ses c</w:t>
      </w:r>
      <w:r w:rsidR="001A0D93">
        <w:rPr>
          <w:sz w:val="28"/>
          <w:szCs w:val="28"/>
        </w:rPr>
        <w:t>om</w:t>
      </w:r>
      <w:r w:rsidRPr="00CB36E9">
        <w:rPr>
          <w:sz w:val="28"/>
          <w:szCs w:val="28"/>
        </w:rPr>
        <w:t>p</w:t>
      </w:r>
      <w:r w:rsidR="001A0D93">
        <w:rPr>
          <w:sz w:val="28"/>
          <w:szCs w:val="28"/>
        </w:rPr>
        <w:t>lications</w:t>
      </w:r>
      <w:r w:rsidRPr="00CB36E9">
        <w:rPr>
          <w:sz w:val="28"/>
          <w:szCs w:val="28"/>
        </w:rPr>
        <w:t xml:space="preserve"> obstétricales: </w:t>
      </w:r>
    </w:p>
    <w:p w:rsidR="00CB36E9" w:rsidRPr="00CB36E9" w:rsidRDefault="00CB36E9" w:rsidP="00CB36E9">
      <w:pPr>
        <w:pStyle w:val="Paragraphedeliste"/>
        <w:ind w:left="1440"/>
        <w:rPr>
          <w:sz w:val="28"/>
          <w:szCs w:val="28"/>
        </w:rPr>
      </w:pPr>
      <w:r w:rsidRPr="00CB36E9">
        <w:rPr>
          <w:sz w:val="28"/>
          <w:szCs w:val="28"/>
        </w:rPr>
        <w:t>Dystocie des épaules</w:t>
      </w:r>
    </w:p>
    <w:p w:rsidR="00CB36E9" w:rsidRPr="00CB36E9" w:rsidRDefault="00CB36E9" w:rsidP="00CB36E9">
      <w:pPr>
        <w:pStyle w:val="Paragraphedeliste"/>
        <w:ind w:left="1440"/>
        <w:rPr>
          <w:sz w:val="28"/>
          <w:szCs w:val="28"/>
        </w:rPr>
      </w:pPr>
      <w:r>
        <w:rPr>
          <w:sz w:val="28"/>
          <w:szCs w:val="28"/>
        </w:rPr>
        <w:t>Disproportion foeto-pelvienne(</w:t>
      </w:r>
      <w:r w:rsidRPr="00CB36E9">
        <w:rPr>
          <w:sz w:val="28"/>
          <w:szCs w:val="28"/>
        </w:rPr>
        <w:t>DFP)</w:t>
      </w:r>
    </w:p>
    <w:p w:rsidR="00127720" w:rsidRPr="00CB36E9" w:rsidRDefault="0030621E" w:rsidP="00767D8C">
      <w:pPr>
        <w:pStyle w:val="Paragraphedeliste"/>
        <w:numPr>
          <w:ilvl w:val="0"/>
          <w:numId w:val="15"/>
        </w:numPr>
        <w:rPr>
          <w:sz w:val="28"/>
          <w:szCs w:val="28"/>
        </w:rPr>
      </w:pPr>
      <w:r w:rsidRPr="00CB36E9">
        <w:rPr>
          <w:b/>
          <w:bCs/>
          <w:sz w:val="28"/>
          <w:szCs w:val="28"/>
        </w:rPr>
        <w:t>Hydramnios</w:t>
      </w:r>
      <w:r w:rsidRPr="00CB36E9">
        <w:rPr>
          <w:sz w:val="28"/>
          <w:szCs w:val="28"/>
        </w:rPr>
        <w:t>: risque de MAP et RPM</w:t>
      </w:r>
    </w:p>
    <w:p w:rsidR="00127720" w:rsidRPr="00CB36E9" w:rsidRDefault="0030621E" w:rsidP="00767D8C">
      <w:pPr>
        <w:pStyle w:val="Paragraphedeliste"/>
        <w:numPr>
          <w:ilvl w:val="0"/>
          <w:numId w:val="15"/>
        </w:numPr>
        <w:rPr>
          <w:sz w:val="28"/>
          <w:szCs w:val="28"/>
        </w:rPr>
      </w:pPr>
      <w:r w:rsidRPr="00CB36E9">
        <w:rPr>
          <w:sz w:val="28"/>
          <w:szCs w:val="28"/>
        </w:rPr>
        <w:t>Augmentation du ri</w:t>
      </w:r>
      <w:r w:rsidR="001A0D93">
        <w:rPr>
          <w:sz w:val="28"/>
          <w:szCs w:val="28"/>
        </w:rPr>
        <w:t>s</w:t>
      </w:r>
      <w:r w:rsidRPr="00CB36E9">
        <w:rPr>
          <w:sz w:val="28"/>
          <w:szCs w:val="28"/>
        </w:rPr>
        <w:t xml:space="preserve">que de </w:t>
      </w:r>
      <w:r w:rsidRPr="00CB36E9">
        <w:rPr>
          <w:b/>
          <w:bCs/>
          <w:sz w:val="28"/>
          <w:szCs w:val="28"/>
        </w:rPr>
        <w:t>mort fœtale in utéro</w:t>
      </w:r>
    </w:p>
    <w:p w:rsidR="00127720" w:rsidRPr="001A0D93" w:rsidRDefault="0030621E" w:rsidP="00767D8C">
      <w:pPr>
        <w:pStyle w:val="Paragraphedeliste"/>
        <w:numPr>
          <w:ilvl w:val="0"/>
          <w:numId w:val="15"/>
        </w:numPr>
        <w:rPr>
          <w:sz w:val="28"/>
          <w:szCs w:val="28"/>
        </w:rPr>
      </w:pPr>
      <w:r w:rsidRPr="00CB36E9">
        <w:rPr>
          <w:sz w:val="28"/>
          <w:szCs w:val="28"/>
        </w:rPr>
        <w:t xml:space="preserve">Augmentation du risque </w:t>
      </w:r>
      <w:r w:rsidRPr="00CB36E9">
        <w:rPr>
          <w:b/>
          <w:bCs/>
          <w:sz w:val="28"/>
          <w:szCs w:val="28"/>
        </w:rPr>
        <w:t xml:space="preserve">d’accouchement prématuré </w:t>
      </w:r>
    </w:p>
    <w:p w:rsidR="001A0D93" w:rsidRDefault="001A0D93" w:rsidP="001A0D93">
      <w:pPr>
        <w:rPr>
          <w:sz w:val="28"/>
          <w:szCs w:val="28"/>
        </w:rPr>
      </w:pPr>
    </w:p>
    <w:p w:rsidR="001A0D93" w:rsidRPr="001A0D93" w:rsidRDefault="001A0D93" w:rsidP="001A0D93">
      <w:pPr>
        <w:rPr>
          <w:sz w:val="28"/>
          <w:szCs w:val="28"/>
        </w:rPr>
      </w:pPr>
    </w:p>
    <w:p w:rsidR="00CB36E9" w:rsidRPr="00CB36E9" w:rsidRDefault="00CB36E9" w:rsidP="00767D8C">
      <w:pPr>
        <w:pStyle w:val="Paragraphedeliste"/>
        <w:numPr>
          <w:ilvl w:val="0"/>
          <w:numId w:val="26"/>
        </w:numPr>
        <w:rPr>
          <w:b/>
          <w:bCs/>
          <w:color w:val="C00000"/>
          <w:sz w:val="28"/>
          <w:szCs w:val="28"/>
        </w:rPr>
      </w:pPr>
      <w:r w:rsidRPr="00CB36E9">
        <w:rPr>
          <w:b/>
          <w:bCs/>
          <w:color w:val="C00000"/>
          <w:sz w:val="28"/>
          <w:szCs w:val="28"/>
        </w:rPr>
        <w:t>Les risques néonataux:</w:t>
      </w:r>
    </w:p>
    <w:p w:rsidR="00127720" w:rsidRPr="00CB36E9" w:rsidRDefault="0030621E" w:rsidP="00767D8C">
      <w:pPr>
        <w:pStyle w:val="Paragraphedeliste"/>
        <w:numPr>
          <w:ilvl w:val="0"/>
          <w:numId w:val="16"/>
        </w:numPr>
        <w:rPr>
          <w:sz w:val="28"/>
          <w:szCs w:val="28"/>
        </w:rPr>
      </w:pPr>
      <w:r w:rsidRPr="00CB36E9">
        <w:rPr>
          <w:b/>
          <w:bCs/>
          <w:sz w:val="28"/>
          <w:szCs w:val="28"/>
        </w:rPr>
        <w:t>Hypoglycémie néonatale</w:t>
      </w:r>
    </w:p>
    <w:p w:rsidR="00127720" w:rsidRPr="00CB36E9" w:rsidRDefault="0030621E" w:rsidP="00767D8C">
      <w:pPr>
        <w:pStyle w:val="Paragraphedeliste"/>
        <w:numPr>
          <w:ilvl w:val="0"/>
          <w:numId w:val="16"/>
        </w:numPr>
        <w:rPr>
          <w:sz w:val="28"/>
          <w:szCs w:val="28"/>
        </w:rPr>
      </w:pPr>
      <w:r w:rsidRPr="00CB36E9">
        <w:rPr>
          <w:b/>
          <w:bCs/>
          <w:sz w:val="28"/>
          <w:szCs w:val="28"/>
        </w:rPr>
        <w:t xml:space="preserve">Détresse respiratoire </w:t>
      </w:r>
      <w:r w:rsidRPr="00CB36E9">
        <w:rPr>
          <w:sz w:val="28"/>
          <w:szCs w:val="28"/>
        </w:rPr>
        <w:t xml:space="preserve">par </w:t>
      </w:r>
      <w:r w:rsidRPr="00CB36E9">
        <w:rPr>
          <w:b/>
          <w:bCs/>
          <w:sz w:val="28"/>
          <w:szCs w:val="28"/>
        </w:rPr>
        <w:t>maladie des membranes hyalines</w:t>
      </w:r>
    </w:p>
    <w:p w:rsidR="001A0D93" w:rsidRDefault="0030621E" w:rsidP="00767D8C">
      <w:pPr>
        <w:pStyle w:val="Paragraphedeliste"/>
        <w:numPr>
          <w:ilvl w:val="0"/>
          <w:numId w:val="16"/>
        </w:numPr>
        <w:rPr>
          <w:sz w:val="28"/>
          <w:szCs w:val="28"/>
        </w:rPr>
      </w:pPr>
      <w:r w:rsidRPr="001A0D93">
        <w:rPr>
          <w:b/>
          <w:bCs/>
          <w:sz w:val="28"/>
          <w:szCs w:val="28"/>
        </w:rPr>
        <w:t xml:space="preserve">Cardiomyopathie hypertrophique </w:t>
      </w:r>
    </w:p>
    <w:p w:rsidR="00127720" w:rsidRPr="001A0D93" w:rsidRDefault="0030621E" w:rsidP="00767D8C">
      <w:pPr>
        <w:pStyle w:val="Paragraphedeliste"/>
        <w:numPr>
          <w:ilvl w:val="0"/>
          <w:numId w:val="16"/>
        </w:numPr>
        <w:rPr>
          <w:sz w:val="28"/>
          <w:szCs w:val="28"/>
        </w:rPr>
      </w:pPr>
      <w:r w:rsidRPr="001A0D93">
        <w:rPr>
          <w:sz w:val="28"/>
          <w:szCs w:val="28"/>
        </w:rPr>
        <w:t xml:space="preserve">Augmentation globale de </w:t>
      </w:r>
      <w:r w:rsidRPr="001A0D93">
        <w:rPr>
          <w:b/>
          <w:bCs/>
          <w:sz w:val="28"/>
          <w:szCs w:val="28"/>
        </w:rPr>
        <w:t>la mortalité néonatale</w:t>
      </w:r>
    </w:p>
    <w:p w:rsidR="00127720" w:rsidRPr="00CB36E9" w:rsidRDefault="0030621E" w:rsidP="00767D8C">
      <w:pPr>
        <w:pStyle w:val="Paragraphedeliste"/>
        <w:numPr>
          <w:ilvl w:val="0"/>
          <w:numId w:val="16"/>
        </w:numPr>
        <w:rPr>
          <w:sz w:val="28"/>
          <w:szCs w:val="28"/>
        </w:rPr>
      </w:pPr>
      <w:r w:rsidRPr="00CB36E9">
        <w:rPr>
          <w:b/>
          <w:bCs/>
          <w:sz w:val="28"/>
          <w:szCs w:val="28"/>
        </w:rPr>
        <w:t xml:space="preserve">Hypocalcémie </w:t>
      </w:r>
    </w:p>
    <w:p w:rsidR="00127720" w:rsidRPr="00CB36E9" w:rsidRDefault="0030621E" w:rsidP="00767D8C">
      <w:pPr>
        <w:pStyle w:val="Paragraphedeliste"/>
        <w:numPr>
          <w:ilvl w:val="0"/>
          <w:numId w:val="16"/>
        </w:numPr>
        <w:rPr>
          <w:sz w:val="28"/>
          <w:szCs w:val="28"/>
        </w:rPr>
      </w:pPr>
      <w:r w:rsidRPr="00CB36E9">
        <w:rPr>
          <w:b/>
          <w:bCs/>
          <w:sz w:val="28"/>
          <w:szCs w:val="28"/>
        </w:rPr>
        <w:t>Ictère néonatal</w:t>
      </w:r>
    </w:p>
    <w:p w:rsidR="00127720" w:rsidRPr="00CB36E9" w:rsidRDefault="0030621E" w:rsidP="00767D8C">
      <w:pPr>
        <w:pStyle w:val="Paragraphedeliste"/>
        <w:numPr>
          <w:ilvl w:val="0"/>
          <w:numId w:val="16"/>
        </w:numPr>
        <w:rPr>
          <w:sz w:val="28"/>
          <w:szCs w:val="28"/>
        </w:rPr>
      </w:pPr>
      <w:r w:rsidRPr="00CB36E9">
        <w:rPr>
          <w:b/>
          <w:bCs/>
          <w:sz w:val="28"/>
          <w:szCs w:val="28"/>
        </w:rPr>
        <w:t xml:space="preserve">polyglobulie </w:t>
      </w:r>
    </w:p>
    <w:p w:rsidR="00CB36E9" w:rsidRPr="001A0D93" w:rsidRDefault="00CB36E9" w:rsidP="00767D8C">
      <w:pPr>
        <w:pStyle w:val="Paragraphedeliste"/>
        <w:numPr>
          <w:ilvl w:val="0"/>
          <w:numId w:val="26"/>
        </w:numPr>
        <w:rPr>
          <w:b/>
          <w:bCs/>
          <w:color w:val="C00000"/>
          <w:sz w:val="28"/>
          <w:szCs w:val="28"/>
        </w:rPr>
      </w:pPr>
      <w:r w:rsidRPr="001A0D93">
        <w:rPr>
          <w:b/>
          <w:bCs/>
          <w:color w:val="C00000"/>
          <w:sz w:val="28"/>
          <w:szCs w:val="28"/>
        </w:rPr>
        <w:t>Risques maternels:</w:t>
      </w:r>
    </w:p>
    <w:p w:rsidR="00127720" w:rsidRPr="00CB36E9" w:rsidRDefault="0030621E" w:rsidP="00767D8C">
      <w:pPr>
        <w:pStyle w:val="Paragraphedeliste"/>
        <w:numPr>
          <w:ilvl w:val="0"/>
          <w:numId w:val="17"/>
        </w:numPr>
        <w:rPr>
          <w:sz w:val="28"/>
          <w:szCs w:val="28"/>
        </w:rPr>
      </w:pPr>
      <w:r w:rsidRPr="00CB36E9">
        <w:rPr>
          <w:b/>
          <w:bCs/>
          <w:sz w:val="28"/>
          <w:szCs w:val="28"/>
        </w:rPr>
        <w:t xml:space="preserve">HTA gravidique </w:t>
      </w:r>
      <w:r w:rsidRPr="00CB36E9">
        <w:rPr>
          <w:sz w:val="28"/>
          <w:szCs w:val="28"/>
        </w:rPr>
        <w:t>R x2</w:t>
      </w:r>
    </w:p>
    <w:p w:rsidR="00127720" w:rsidRPr="00CB36E9" w:rsidRDefault="0030621E" w:rsidP="00767D8C">
      <w:pPr>
        <w:pStyle w:val="Paragraphedeliste"/>
        <w:numPr>
          <w:ilvl w:val="0"/>
          <w:numId w:val="17"/>
        </w:numPr>
        <w:rPr>
          <w:sz w:val="28"/>
          <w:szCs w:val="28"/>
        </w:rPr>
      </w:pPr>
      <w:r w:rsidRPr="00CB36E9">
        <w:rPr>
          <w:sz w:val="28"/>
          <w:szCs w:val="28"/>
        </w:rPr>
        <w:t xml:space="preserve">Augmentation du R </w:t>
      </w:r>
      <w:r w:rsidRPr="00CB36E9">
        <w:rPr>
          <w:b/>
          <w:bCs/>
          <w:sz w:val="28"/>
          <w:szCs w:val="28"/>
        </w:rPr>
        <w:t>d’accouchement prématuré</w:t>
      </w:r>
    </w:p>
    <w:p w:rsidR="00127720" w:rsidRPr="00CB36E9" w:rsidRDefault="0030621E" w:rsidP="00767D8C">
      <w:pPr>
        <w:pStyle w:val="Paragraphedeliste"/>
        <w:numPr>
          <w:ilvl w:val="0"/>
          <w:numId w:val="17"/>
        </w:numPr>
        <w:rPr>
          <w:sz w:val="28"/>
          <w:szCs w:val="28"/>
        </w:rPr>
      </w:pPr>
      <w:r w:rsidRPr="00CB36E9">
        <w:rPr>
          <w:b/>
          <w:bCs/>
          <w:sz w:val="28"/>
          <w:szCs w:val="28"/>
        </w:rPr>
        <w:t>Risque infectieux</w:t>
      </w:r>
      <w:r w:rsidRPr="00CB36E9">
        <w:rPr>
          <w:sz w:val="28"/>
          <w:szCs w:val="28"/>
        </w:rPr>
        <w:t>: urinaires+++, endométrite du post-partum</w:t>
      </w:r>
    </w:p>
    <w:p w:rsidR="00127720" w:rsidRPr="00CB36E9" w:rsidRDefault="0030621E" w:rsidP="00767D8C">
      <w:pPr>
        <w:pStyle w:val="Paragraphedeliste"/>
        <w:numPr>
          <w:ilvl w:val="0"/>
          <w:numId w:val="17"/>
        </w:numPr>
        <w:rPr>
          <w:sz w:val="28"/>
          <w:szCs w:val="28"/>
        </w:rPr>
      </w:pPr>
      <w:r w:rsidRPr="00CB36E9">
        <w:rPr>
          <w:b/>
          <w:bCs/>
          <w:sz w:val="28"/>
          <w:szCs w:val="28"/>
        </w:rPr>
        <w:t xml:space="preserve">Complications obstétricales de la macrosomie fœtale: </w:t>
      </w:r>
    </w:p>
    <w:p w:rsidR="00127720" w:rsidRPr="00CB36E9" w:rsidRDefault="0030621E" w:rsidP="00767D8C">
      <w:pPr>
        <w:pStyle w:val="Paragraphedeliste"/>
        <w:numPr>
          <w:ilvl w:val="0"/>
          <w:numId w:val="18"/>
        </w:numPr>
        <w:rPr>
          <w:sz w:val="28"/>
          <w:szCs w:val="28"/>
        </w:rPr>
      </w:pPr>
      <w:r w:rsidRPr="00CB36E9">
        <w:rPr>
          <w:sz w:val="28"/>
          <w:szCs w:val="28"/>
        </w:rPr>
        <w:t xml:space="preserve">R plus élevé de césarienne par DFP </w:t>
      </w:r>
    </w:p>
    <w:p w:rsidR="00127720" w:rsidRPr="00CB36E9" w:rsidRDefault="0030621E" w:rsidP="00767D8C">
      <w:pPr>
        <w:pStyle w:val="Paragraphedeliste"/>
        <w:numPr>
          <w:ilvl w:val="0"/>
          <w:numId w:val="18"/>
        </w:numPr>
        <w:rPr>
          <w:sz w:val="28"/>
          <w:szCs w:val="28"/>
        </w:rPr>
      </w:pPr>
      <w:r w:rsidRPr="00CB36E9">
        <w:rPr>
          <w:sz w:val="28"/>
          <w:szCs w:val="28"/>
        </w:rPr>
        <w:t>Traumatisme de la filière génitale : déchirure cervico-vaginale et périnéale</w:t>
      </w:r>
    </w:p>
    <w:p w:rsidR="00127720" w:rsidRPr="00CB36E9" w:rsidRDefault="0030621E" w:rsidP="00767D8C">
      <w:pPr>
        <w:pStyle w:val="Paragraphedeliste"/>
        <w:numPr>
          <w:ilvl w:val="0"/>
          <w:numId w:val="18"/>
        </w:numPr>
        <w:rPr>
          <w:sz w:val="28"/>
          <w:szCs w:val="28"/>
        </w:rPr>
      </w:pPr>
      <w:r w:rsidRPr="00CB36E9">
        <w:rPr>
          <w:sz w:val="28"/>
          <w:szCs w:val="28"/>
        </w:rPr>
        <w:t xml:space="preserve">Travail plus long augmentant le risque d’hémorragie de la délivrance par atonie utérine </w:t>
      </w:r>
    </w:p>
    <w:p w:rsidR="00CB36E9" w:rsidRDefault="00CB36E9" w:rsidP="00CB36E9">
      <w:pPr>
        <w:pStyle w:val="Paragraphedeliste"/>
        <w:ind w:left="1440"/>
        <w:rPr>
          <w:sz w:val="28"/>
          <w:szCs w:val="28"/>
        </w:rPr>
      </w:pPr>
    </w:p>
    <w:p w:rsidR="00CB36E9" w:rsidRDefault="00CB36E9" w:rsidP="00767D8C">
      <w:pPr>
        <w:pStyle w:val="Paragraphedeliste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La prise en charge : </w:t>
      </w:r>
    </w:p>
    <w:p w:rsidR="00CB36E9" w:rsidRDefault="00CB36E9" w:rsidP="00CB36E9">
      <w:pPr>
        <w:pStyle w:val="Paragraphedeliste"/>
        <w:ind w:left="1440"/>
        <w:rPr>
          <w:sz w:val="28"/>
          <w:szCs w:val="28"/>
        </w:rPr>
      </w:pPr>
    </w:p>
    <w:p w:rsidR="00127720" w:rsidRPr="00CB36E9" w:rsidRDefault="0030621E" w:rsidP="00767D8C">
      <w:pPr>
        <w:pStyle w:val="Paragraphedeliste"/>
        <w:numPr>
          <w:ilvl w:val="0"/>
          <w:numId w:val="19"/>
        </w:numPr>
        <w:rPr>
          <w:sz w:val="28"/>
          <w:szCs w:val="28"/>
        </w:rPr>
      </w:pPr>
      <w:r w:rsidRPr="00CB36E9">
        <w:rPr>
          <w:sz w:val="28"/>
          <w:szCs w:val="28"/>
        </w:rPr>
        <w:lastRenderedPageBreak/>
        <w:t>PEC précoce et multidisciplinaire</w:t>
      </w:r>
    </w:p>
    <w:p w:rsidR="00127720" w:rsidRPr="00CB36E9" w:rsidRDefault="0030621E" w:rsidP="00767D8C">
      <w:pPr>
        <w:pStyle w:val="Paragraphedeliste"/>
        <w:numPr>
          <w:ilvl w:val="0"/>
          <w:numId w:val="19"/>
        </w:numPr>
        <w:rPr>
          <w:sz w:val="28"/>
          <w:szCs w:val="28"/>
        </w:rPr>
      </w:pPr>
      <w:r w:rsidRPr="00CB36E9">
        <w:rPr>
          <w:sz w:val="28"/>
          <w:szCs w:val="28"/>
        </w:rPr>
        <w:t>Les objectifs:</w:t>
      </w:r>
    </w:p>
    <w:p w:rsidR="00127720" w:rsidRPr="00CB36E9" w:rsidRDefault="0030621E" w:rsidP="00767D8C">
      <w:pPr>
        <w:pStyle w:val="Paragraphedeliste"/>
        <w:numPr>
          <w:ilvl w:val="0"/>
          <w:numId w:val="20"/>
        </w:numPr>
        <w:rPr>
          <w:sz w:val="28"/>
          <w:szCs w:val="28"/>
        </w:rPr>
      </w:pPr>
      <w:r w:rsidRPr="00CB36E9">
        <w:rPr>
          <w:sz w:val="28"/>
          <w:szCs w:val="28"/>
          <w:u w:val="single"/>
        </w:rPr>
        <w:t>À cours terme</w:t>
      </w:r>
      <w:r w:rsidRPr="00CB36E9">
        <w:rPr>
          <w:sz w:val="28"/>
          <w:szCs w:val="28"/>
        </w:rPr>
        <w:t>: diminuer l’incidence de la morbi-mortalité périnatale liée au diabète gestationnel</w:t>
      </w:r>
    </w:p>
    <w:p w:rsidR="00127720" w:rsidRDefault="0030621E" w:rsidP="00767D8C">
      <w:pPr>
        <w:pStyle w:val="Paragraphedeliste"/>
        <w:numPr>
          <w:ilvl w:val="0"/>
          <w:numId w:val="20"/>
        </w:numPr>
        <w:rPr>
          <w:sz w:val="28"/>
          <w:szCs w:val="28"/>
        </w:rPr>
      </w:pPr>
      <w:r w:rsidRPr="00CB36E9">
        <w:rPr>
          <w:sz w:val="28"/>
          <w:szCs w:val="28"/>
          <w:u w:val="single"/>
        </w:rPr>
        <w:t>À long terme</w:t>
      </w:r>
      <w:r w:rsidRPr="00CB36E9">
        <w:rPr>
          <w:sz w:val="28"/>
          <w:szCs w:val="28"/>
        </w:rPr>
        <w:t xml:space="preserve">: PEC précoce des patientes à risque élevé de récidive de DG et à plus long terme de diabète type 2 </w:t>
      </w:r>
    </w:p>
    <w:p w:rsidR="009D7673" w:rsidRPr="009D7673" w:rsidRDefault="009D7673" w:rsidP="009D7673">
      <w:pPr>
        <w:pStyle w:val="Paragraphedeliste"/>
        <w:ind w:left="1080"/>
        <w:rPr>
          <w:b/>
          <w:bCs/>
          <w:color w:val="C00000"/>
          <w:sz w:val="28"/>
          <w:szCs w:val="28"/>
          <w:u w:val="single"/>
        </w:rPr>
      </w:pPr>
    </w:p>
    <w:p w:rsidR="009D7673" w:rsidRPr="009D7673" w:rsidRDefault="009D7673" w:rsidP="00767D8C">
      <w:pPr>
        <w:pStyle w:val="Paragraphedeliste"/>
        <w:numPr>
          <w:ilvl w:val="0"/>
          <w:numId w:val="27"/>
        </w:numPr>
        <w:rPr>
          <w:b/>
          <w:bCs/>
          <w:color w:val="C00000"/>
          <w:sz w:val="28"/>
          <w:szCs w:val="28"/>
        </w:rPr>
      </w:pPr>
      <w:r w:rsidRPr="009D7673">
        <w:rPr>
          <w:b/>
          <w:bCs/>
          <w:color w:val="C00000"/>
          <w:sz w:val="28"/>
          <w:szCs w:val="28"/>
        </w:rPr>
        <w:t>La PEC diabétologique :</w:t>
      </w:r>
    </w:p>
    <w:p w:rsidR="00CB36E9" w:rsidRDefault="00CB36E9" w:rsidP="00CB36E9">
      <w:pPr>
        <w:pStyle w:val="Paragraphedeliste"/>
        <w:ind w:left="1440"/>
        <w:rPr>
          <w:sz w:val="28"/>
          <w:szCs w:val="28"/>
        </w:rPr>
      </w:pPr>
    </w:p>
    <w:p w:rsidR="00CB36E9" w:rsidRPr="00CB36E9" w:rsidRDefault="009D7673" w:rsidP="00CB36E9">
      <w:pPr>
        <w:pStyle w:val="Paragraphedeliste"/>
        <w:ind w:left="14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1.1/ </w:t>
      </w:r>
      <w:r w:rsidR="00CB36E9" w:rsidRPr="00CB36E9">
        <w:rPr>
          <w:b/>
          <w:bCs/>
          <w:sz w:val="28"/>
          <w:szCs w:val="28"/>
        </w:rPr>
        <w:t xml:space="preserve">Les objectifs glycémiques : </w:t>
      </w:r>
    </w:p>
    <w:p w:rsidR="00127720" w:rsidRPr="00CB36E9" w:rsidRDefault="0030621E" w:rsidP="00767D8C">
      <w:pPr>
        <w:pStyle w:val="Paragraphedeliste"/>
        <w:numPr>
          <w:ilvl w:val="0"/>
          <w:numId w:val="21"/>
        </w:numPr>
        <w:rPr>
          <w:sz w:val="28"/>
          <w:szCs w:val="28"/>
        </w:rPr>
      </w:pPr>
      <w:r w:rsidRPr="00CB36E9">
        <w:rPr>
          <w:sz w:val="28"/>
          <w:szCs w:val="28"/>
        </w:rPr>
        <w:t xml:space="preserve">Gly à jeun &lt; 0,95 g/l </w:t>
      </w:r>
    </w:p>
    <w:p w:rsidR="00127720" w:rsidRPr="00CB36E9" w:rsidRDefault="0030621E" w:rsidP="00767D8C">
      <w:pPr>
        <w:pStyle w:val="Paragraphedeliste"/>
        <w:numPr>
          <w:ilvl w:val="0"/>
          <w:numId w:val="21"/>
        </w:numPr>
        <w:rPr>
          <w:sz w:val="28"/>
          <w:szCs w:val="28"/>
        </w:rPr>
      </w:pPr>
      <w:r w:rsidRPr="00CB36E9">
        <w:rPr>
          <w:sz w:val="28"/>
          <w:szCs w:val="28"/>
        </w:rPr>
        <w:t>Gly post-prandiale à 1h &lt; 1,40 g/l</w:t>
      </w:r>
    </w:p>
    <w:p w:rsidR="00127720" w:rsidRDefault="0030621E" w:rsidP="00767D8C">
      <w:pPr>
        <w:pStyle w:val="Paragraphedeliste"/>
        <w:numPr>
          <w:ilvl w:val="0"/>
          <w:numId w:val="21"/>
        </w:numPr>
        <w:rPr>
          <w:sz w:val="28"/>
          <w:szCs w:val="28"/>
        </w:rPr>
      </w:pPr>
      <w:r w:rsidRPr="00CB36E9">
        <w:rPr>
          <w:sz w:val="28"/>
          <w:szCs w:val="28"/>
        </w:rPr>
        <w:t xml:space="preserve">Gly post-prandiale à 2h &lt; 1,20 g/l </w:t>
      </w:r>
    </w:p>
    <w:p w:rsidR="009D7673" w:rsidRPr="009D7673" w:rsidRDefault="009D7673" w:rsidP="009D7673">
      <w:pPr>
        <w:pStyle w:val="Paragraphedeliste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9D7673" w:rsidRDefault="009D7673" w:rsidP="00CB36E9">
      <w:pPr>
        <w:pStyle w:val="Paragraphedeliste"/>
        <w:ind w:left="144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1.2/ </w:t>
      </w:r>
      <w:r w:rsidR="00CB36E9" w:rsidRPr="00CB36E9">
        <w:rPr>
          <w:b/>
          <w:bCs/>
          <w:sz w:val="28"/>
          <w:szCs w:val="28"/>
        </w:rPr>
        <w:t>Auto</w:t>
      </w:r>
      <w:r>
        <w:rPr>
          <w:b/>
          <w:bCs/>
          <w:sz w:val="28"/>
          <w:szCs w:val="28"/>
        </w:rPr>
        <w:t>-</w:t>
      </w:r>
      <w:r w:rsidR="00CB36E9" w:rsidRPr="00CB36E9">
        <w:rPr>
          <w:b/>
          <w:bCs/>
          <w:sz w:val="28"/>
          <w:szCs w:val="28"/>
        </w:rPr>
        <w:t>controle glycémique</w:t>
      </w:r>
      <w:r w:rsidR="00CB36E9" w:rsidRPr="00CB36E9">
        <w:rPr>
          <w:sz w:val="28"/>
          <w:szCs w:val="28"/>
        </w:rPr>
        <w:t>:</w:t>
      </w:r>
      <w:r w:rsidR="00CB36E9">
        <w:rPr>
          <w:sz w:val="28"/>
          <w:szCs w:val="28"/>
        </w:rPr>
        <w:t xml:space="preserve"> </w:t>
      </w:r>
      <w:r w:rsidR="00CB36E9" w:rsidRPr="00CB36E9">
        <w:rPr>
          <w:sz w:val="28"/>
          <w:szCs w:val="28"/>
        </w:rPr>
        <w:t xml:space="preserve">Auto-surveillance par glycémies capillaires pluriquotidiennes pré et post-prandiales </w:t>
      </w:r>
    </w:p>
    <w:p w:rsidR="009D7673" w:rsidRDefault="009D7673" w:rsidP="00CB36E9">
      <w:pPr>
        <w:pStyle w:val="Paragraphedeliste"/>
        <w:ind w:left="1440"/>
        <w:rPr>
          <w:sz w:val="28"/>
          <w:szCs w:val="28"/>
        </w:rPr>
      </w:pPr>
      <w:r>
        <w:rPr>
          <w:sz w:val="28"/>
          <w:szCs w:val="28"/>
        </w:rPr>
        <w:t>Des glycémies veineuses à jeun et post-prandiales tous les 15 jours</w:t>
      </w:r>
    </w:p>
    <w:p w:rsidR="009D7673" w:rsidRDefault="009D7673" w:rsidP="00CB36E9">
      <w:pPr>
        <w:pStyle w:val="Paragraphedeliste"/>
        <w:ind w:left="1440"/>
        <w:rPr>
          <w:sz w:val="28"/>
          <w:szCs w:val="28"/>
        </w:rPr>
      </w:pPr>
      <w:r>
        <w:rPr>
          <w:sz w:val="28"/>
          <w:szCs w:val="28"/>
        </w:rPr>
        <w:t>U</w:t>
      </w:r>
      <w:r w:rsidR="00CB36E9" w:rsidRPr="00CB36E9">
        <w:rPr>
          <w:sz w:val="28"/>
          <w:szCs w:val="28"/>
        </w:rPr>
        <w:t>n do</w:t>
      </w:r>
      <w:r>
        <w:rPr>
          <w:sz w:val="28"/>
          <w:szCs w:val="28"/>
        </w:rPr>
        <w:t>sage de l’HbA1C +/- fructosaminémie.</w:t>
      </w:r>
    </w:p>
    <w:p w:rsidR="00CB36E9" w:rsidRPr="00CB36E9" w:rsidRDefault="00CB36E9" w:rsidP="00CB36E9">
      <w:pPr>
        <w:pStyle w:val="Paragraphedeliste"/>
        <w:ind w:left="1440"/>
        <w:rPr>
          <w:sz w:val="28"/>
          <w:szCs w:val="28"/>
        </w:rPr>
      </w:pPr>
      <w:r w:rsidRPr="00CB36E9">
        <w:rPr>
          <w:sz w:val="28"/>
          <w:szCs w:val="28"/>
        </w:rPr>
        <w:t xml:space="preserve"> </w:t>
      </w:r>
    </w:p>
    <w:p w:rsidR="00CB36E9" w:rsidRPr="00CB36E9" w:rsidRDefault="009D7673" w:rsidP="00CB36E9">
      <w:pPr>
        <w:pStyle w:val="Paragraphedeliste"/>
        <w:ind w:left="144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1.3/ </w:t>
      </w:r>
      <w:r w:rsidR="00CB36E9" w:rsidRPr="00CB36E9">
        <w:rPr>
          <w:b/>
          <w:bCs/>
          <w:sz w:val="28"/>
          <w:szCs w:val="28"/>
        </w:rPr>
        <w:t>PEC diététique</w:t>
      </w:r>
      <w:r w:rsidR="00CB36E9">
        <w:rPr>
          <w:sz w:val="28"/>
          <w:szCs w:val="28"/>
        </w:rPr>
        <w:t xml:space="preserve"> : </w:t>
      </w:r>
      <w:r w:rsidR="00CB36E9" w:rsidRPr="00CB36E9">
        <w:rPr>
          <w:sz w:val="28"/>
          <w:szCs w:val="28"/>
        </w:rPr>
        <w:t>Le régime est le 1</w:t>
      </w:r>
      <w:r w:rsidR="00CB36E9" w:rsidRPr="00CB36E9">
        <w:rPr>
          <w:sz w:val="28"/>
          <w:szCs w:val="28"/>
          <w:vertAlign w:val="superscript"/>
        </w:rPr>
        <w:t>er</w:t>
      </w:r>
      <w:r w:rsidR="00CB36E9" w:rsidRPr="00CB36E9">
        <w:rPr>
          <w:sz w:val="28"/>
          <w:szCs w:val="28"/>
        </w:rPr>
        <w:t xml:space="preserve"> tps du tr</w:t>
      </w:r>
      <w:r>
        <w:rPr>
          <w:sz w:val="28"/>
          <w:szCs w:val="28"/>
        </w:rPr>
        <w:t>aitement</w:t>
      </w:r>
      <w:r w:rsidR="00CB36E9" w:rsidRPr="00CB36E9">
        <w:rPr>
          <w:sz w:val="28"/>
          <w:szCs w:val="28"/>
        </w:rPr>
        <w:t>t du DG</w:t>
      </w:r>
    </w:p>
    <w:p w:rsidR="009D7673" w:rsidRDefault="00CB36E9" w:rsidP="00CB36E9">
      <w:pPr>
        <w:pStyle w:val="Paragraphedeliste"/>
        <w:ind w:left="1440"/>
        <w:rPr>
          <w:sz w:val="28"/>
          <w:szCs w:val="28"/>
        </w:rPr>
      </w:pPr>
      <w:r w:rsidRPr="00CB36E9">
        <w:rPr>
          <w:sz w:val="28"/>
          <w:szCs w:val="28"/>
        </w:rPr>
        <w:t>1600 à 2000  Kcal/jr réparties en 3 repas et 2 collation</w:t>
      </w:r>
      <w:r w:rsidR="009D7673">
        <w:rPr>
          <w:sz w:val="28"/>
          <w:szCs w:val="28"/>
        </w:rPr>
        <w:t>s avec 50 % de glucide (</w:t>
      </w:r>
      <w:r>
        <w:rPr>
          <w:sz w:val="28"/>
          <w:szCs w:val="28"/>
        </w:rPr>
        <w:t>sucres lents +</w:t>
      </w:r>
      <w:r w:rsidR="009D7673">
        <w:rPr>
          <w:sz w:val="28"/>
          <w:szCs w:val="28"/>
        </w:rPr>
        <w:t>++), 20% de lipides et 30%  de proteines.</w:t>
      </w:r>
      <w:r>
        <w:rPr>
          <w:sz w:val="28"/>
          <w:szCs w:val="28"/>
        </w:rPr>
        <w:t xml:space="preserve"> </w:t>
      </w:r>
    </w:p>
    <w:p w:rsidR="00CB36E9" w:rsidRDefault="00CB36E9" w:rsidP="00CB36E9">
      <w:pPr>
        <w:pStyle w:val="Paragraphedeliste"/>
        <w:ind w:left="1440"/>
        <w:rPr>
          <w:sz w:val="28"/>
          <w:szCs w:val="28"/>
        </w:rPr>
      </w:pPr>
      <w:r w:rsidRPr="00CB36E9">
        <w:rPr>
          <w:sz w:val="28"/>
          <w:szCs w:val="28"/>
        </w:rPr>
        <w:t>Éliminer le g</w:t>
      </w:r>
      <w:r w:rsidR="009D7673">
        <w:rPr>
          <w:sz w:val="28"/>
          <w:szCs w:val="28"/>
        </w:rPr>
        <w:t>rignotage et les sucres rapides.</w:t>
      </w:r>
    </w:p>
    <w:p w:rsidR="009D7673" w:rsidRDefault="009D7673" w:rsidP="00CB36E9">
      <w:pPr>
        <w:pStyle w:val="Paragraphedeliste"/>
        <w:ind w:left="1440"/>
        <w:rPr>
          <w:sz w:val="28"/>
          <w:szCs w:val="28"/>
        </w:rPr>
      </w:pPr>
    </w:p>
    <w:p w:rsidR="009D7673" w:rsidRPr="009D7673" w:rsidRDefault="009D7673" w:rsidP="00CB36E9">
      <w:pPr>
        <w:pStyle w:val="Paragraphedeliste"/>
        <w:ind w:left="144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1.4/ L’activité physique : </w:t>
      </w:r>
      <w:r>
        <w:rPr>
          <w:sz w:val="28"/>
          <w:szCs w:val="28"/>
        </w:rPr>
        <w:t>modérée et régulière en absence de contre indication obstétricale.</w:t>
      </w:r>
    </w:p>
    <w:p w:rsidR="009D7673" w:rsidRPr="009D7673" w:rsidRDefault="009D7673" w:rsidP="00CB36E9">
      <w:pPr>
        <w:pStyle w:val="Paragraphedeliste"/>
        <w:ind w:left="1440"/>
        <w:rPr>
          <w:sz w:val="28"/>
          <w:szCs w:val="28"/>
        </w:rPr>
      </w:pPr>
    </w:p>
    <w:p w:rsidR="00CB36E9" w:rsidRPr="00CB36E9" w:rsidRDefault="009D7673" w:rsidP="00CB36E9">
      <w:pPr>
        <w:pStyle w:val="Paragraphedeliste"/>
        <w:ind w:left="14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1.5/ </w:t>
      </w:r>
      <w:r w:rsidR="00CB36E9" w:rsidRPr="00CB36E9">
        <w:rPr>
          <w:b/>
          <w:bCs/>
          <w:sz w:val="28"/>
          <w:szCs w:val="28"/>
        </w:rPr>
        <w:t>L’insulinothérapie:</w:t>
      </w:r>
    </w:p>
    <w:p w:rsidR="00127720" w:rsidRPr="00CB36E9" w:rsidRDefault="0030621E" w:rsidP="00767D8C">
      <w:pPr>
        <w:pStyle w:val="Paragraphedeliste"/>
        <w:numPr>
          <w:ilvl w:val="0"/>
          <w:numId w:val="22"/>
        </w:numPr>
        <w:rPr>
          <w:sz w:val="28"/>
          <w:szCs w:val="28"/>
        </w:rPr>
      </w:pPr>
      <w:r w:rsidRPr="00CB36E9">
        <w:rPr>
          <w:sz w:val="28"/>
          <w:szCs w:val="28"/>
        </w:rPr>
        <w:t>L’insuline n’est utilisée que lorsque les objectifs glycémiques ne sont pas atteints par un régime seul</w:t>
      </w:r>
      <w:r w:rsidR="009D7673">
        <w:rPr>
          <w:sz w:val="28"/>
          <w:szCs w:val="28"/>
        </w:rPr>
        <w:t>.</w:t>
      </w:r>
      <w:r w:rsidRPr="00CB36E9">
        <w:rPr>
          <w:sz w:val="28"/>
          <w:szCs w:val="28"/>
        </w:rPr>
        <w:t xml:space="preserve"> </w:t>
      </w:r>
    </w:p>
    <w:p w:rsidR="00127720" w:rsidRDefault="00CB36E9" w:rsidP="00767D8C">
      <w:pPr>
        <w:pStyle w:val="Paragraphedeliste"/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>Un schéma</w:t>
      </w:r>
      <w:r w:rsidR="0030621E" w:rsidRPr="00CB36E9">
        <w:rPr>
          <w:sz w:val="28"/>
          <w:szCs w:val="28"/>
        </w:rPr>
        <w:t xml:space="preserve"> de 3 inj</w:t>
      </w:r>
      <w:r w:rsidR="009D7673">
        <w:rPr>
          <w:sz w:val="28"/>
          <w:szCs w:val="28"/>
        </w:rPr>
        <w:t>ections par jour le plus souvent :</w:t>
      </w:r>
    </w:p>
    <w:p w:rsidR="009D7673" w:rsidRDefault="00DE398E" w:rsidP="00767D8C">
      <w:pPr>
        <w:pStyle w:val="Paragraphedeliste"/>
        <w:numPr>
          <w:ilvl w:val="0"/>
          <w:numId w:val="28"/>
        </w:numPr>
        <w:rPr>
          <w:sz w:val="28"/>
          <w:szCs w:val="28"/>
        </w:rPr>
      </w:pPr>
      <w:r>
        <w:rPr>
          <w:sz w:val="28"/>
          <w:szCs w:val="28"/>
        </w:rPr>
        <w:t>Une injection d’insuline rapide après chaque repas si la glycémie post prandiale est supérieure à 1,4g/l</w:t>
      </w:r>
    </w:p>
    <w:p w:rsidR="00DE398E" w:rsidRPr="00CB36E9" w:rsidRDefault="00DE398E" w:rsidP="00767D8C">
      <w:pPr>
        <w:pStyle w:val="Paragraphedeliste"/>
        <w:numPr>
          <w:ilvl w:val="0"/>
          <w:numId w:val="28"/>
        </w:numPr>
        <w:rPr>
          <w:sz w:val="28"/>
          <w:szCs w:val="28"/>
        </w:rPr>
      </w:pPr>
      <w:r>
        <w:rPr>
          <w:sz w:val="28"/>
          <w:szCs w:val="28"/>
        </w:rPr>
        <w:t xml:space="preserve">Une injection d’insuline intermédiaire au diner ou au coucher si glycémie à jeun est supérieure à 0,95 g/l </w:t>
      </w:r>
    </w:p>
    <w:p w:rsidR="00DE398E" w:rsidRDefault="00DE398E" w:rsidP="00DE398E">
      <w:pPr>
        <w:rPr>
          <w:b/>
          <w:bCs/>
          <w:sz w:val="28"/>
          <w:szCs w:val="28"/>
        </w:rPr>
      </w:pPr>
    </w:p>
    <w:p w:rsidR="00CB36E9" w:rsidRDefault="00DE398E" w:rsidP="00767D8C">
      <w:pPr>
        <w:pStyle w:val="Paragraphedeliste"/>
        <w:numPr>
          <w:ilvl w:val="0"/>
          <w:numId w:val="27"/>
        </w:numPr>
        <w:rPr>
          <w:b/>
          <w:bCs/>
          <w:color w:val="C00000"/>
          <w:sz w:val="28"/>
          <w:szCs w:val="28"/>
        </w:rPr>
      </w:pPr>
      <w:r w:rsidRPr="00DE398E">
        <w:rPr>
          <w:b/>
          <w:bCs/>
          <w:color w:val="C00000"/>
          <w:sz w:val="28"/>
          <w:szCs w:val="28"/>
        </w:rPr>
        <w:t xml:space="preserve">La PEC </w:t>
      </w:r>
      <w:r w:rsidR="00CB36E9" w:rsidRPr="00DE398E">
        <w:rPr>
          <w:b/>
          <w:bCs/>
          <w:color w:val="C00000"/>
          <w:sz w:val="28"/>
          <w:szCs w:val="28"/>
        </w:rPr>
        <w:t xml:space="preserve">obstétricale: </w:t>
      </w:r>
    </w:p>
    <w:p w:rsidR="00DE398E" w:rsidRDefault="00DE398E" w:rsidP="00DE398E">
      <w:pPr>
        <w:pStyle w:val="Paragraphedeliste"/>
        <w:ind w:left="1800"/>
        <w:rPr>
          <w:b/>
          <w:bCs/>
          <w:sz w:val="28"/>
          <w:szCs w:val="28"/>
        </w:rPr>
      </w:pPr>
      <w:r w:rsidRPr="00DE398E">
        <w:rPr>
          <w:b/>
          <w:bCs/>
          <w:sz w:val="28"/>
          <w:szCs w:val="28"/>
        </w:rPr>
        <w:t>2.1/  la surveillance :</w:t>
      </w:r>
    </w:p>
    <w:p w:rsidR="00DE398E" w:rsidRDefault="00DE398E" w:rsidP="00767D8C">
      <w:pPr>
        <w:pStyle w:val="Paragraphedeliste"/>
        <w:numPr>
          <w:ilvl w:val="0"/>
          <w:numId w:val="29"/>
        </w:numPr>
        <w:rPr>
          <w:sz w:val="28"/>
          <w:szCs w:val="28"/>
        </w:rPr>
      </w:pPr>
      <w:r w:rsidRPr="00DE398E">
        <w:rPr>
          <w:sz w:val="28"/>
          <w:szCs w:val="28"/>
        </w:rPr>
        <w:t xml:space="preserve">Clinique : </w:t>
      </w:r>
      <w:r>
        <w:rPr>
          <w:sz w:val="28"/>
          <w:szCs w:val="28"/>
        </w:rPr>
        <w:t>poids, la hauteur utérine, MAF, BCF, la TA</w:t>
      </w:r>
    </w:p>
    <w:p w:rsidR="00DE398E" w:rsidRPr="00DE398E" w:rsidRDefault="00DE398E" w:rsidP="00767D8C">
      <w:pPr>
        <w:pStyle w:val="Paragraphedeliste"/>
        <w:numPr>
          <w:ilvl w:val="0"/>
          <w:numId w:val="29"/>
        </w:numPr>
        <w:rPr>
          <w:sz w:val="28"/>
          <w:szCs w:val="28"/>
        </w:rPr>
      </w:pPr>
      <w:r>
        <w:rPr>
          <w:sz w:val="28"/>
          <w:szCs w:val="28"/>
        </w:rPr>
        <w:t xml:space="preserve">Para-clinique : </w:t>
      </w:r>
    </w:p>
    <w:p w:rsidR="00127720" w:rsidRPr="00CB36E9" w:rsidRDefault="0030621E" w:rsidP="00767D8C">
      <w:pPr>
        <w:pStyle w:val="Paragraphedeliste"/>
        <w:numPr>
          <w:ilvl w:val="0"/>
          <w:numId w:val="30"/>
        </w:numPr>
        <w:rPr>
          <w:sz w:val="28"/>
          <w:szCs w:val="28"/>
        </w:rPr>
      </w:pPr>
      <w:r w:rsidRPr="00CB36E9">
        <w:rPr>
          <w:sz w:val="28"/>
          <w:szCs w:val="28"/>
        </w:rPr>
        <w:t>Dépistage de la mac</w:t>
      </w:r>
      <w:r w:rsidR="00DE398E">
        <w:rPr>
          <w:sz w:val="28"/>
          <w:szCs w:val="28"/>
        </w:rPr>
        <w:t>rosomie par écho</w:t>
      </w:r>
    </w:p>
    <w:p w:rsidR="00127720" w:rsidRDefault="0030621E" w:rsidP="00767D8C">
      <w:pPr>
        <w:pStyle w:val="Paragraphedeliste"/>
        <w:numPr>
          <w:ilvl w:val="0"/>
          <w:numId w:val="30"/>
        </w:numPr>
        <w:rPr>
          <w:sz w:val="28"/>
          <w:szCs w:val="28"/>
        </w:rPr>
      </w:pPr>
      <w:r w:rsidRPr="00CB36E9">
        <w:rPr>
          <w:sz w:val="28"/>
          <w:szCs w:val="28"/>
        </w:rPr>
        <w:t>Surveillance fœtale par ERCF aux approches du terme</w:t>
      </w:r>
    </w:p>
    <w:p w:rsidR="00DE398E" w:rsidRDefault="00DE398E" w:rsidP="00767D8C">
      <w:pPr>
        <w:pStyle w:val="Paragraphedeliste"/>
        <w:numPr>
          <w:ilvl w:val="0"/>
          <w:numId w:val="30"/>
        </w:numPr>
        <w:rPr>
          <w:sz w:val="28"/>
          <w:szCs w:val="28"/>
        </w:rPr>
      </w:pPr>
      <w:r>
        <w:rPr>
          <w:sz w:val="28"/>
          <w:szCs w:val="28"/>
        </w:rPr>
        <w:t>Score biophysique de MANNING</w:t>
      </w:r>
    </w:p>
    <w:p w:rsidR="00CB36E9" w:rsidRDefault="00DE398E" w:rsidP="00767D8C">
      <w:pPr>
        <w:pStyle w:val="Paragraphedeliste"/>
        <w:numPr>
          <w:ilvl w:val="0"/>
          <w:numId w:val="30"/>
        </w:numPr>
        <w:rPr>
          <w:sz w:val="28"/>
          <w:szCs w:val="28"/>
        </w:rPr>
      </w:pPr>
      <w:r>
        <w:rPr>
          <w:sz w:val="28"/>
          <w:szCs w:val="28"/>
        </w:rPr>
        <w:t>Poids, TA</w:t>
      </w:r>
      <w:r w:rsidR="00CB36E9" w:rsidRPr="00DE398E">
        <w:rPr>
          <w:sz w:val="28"/>
          <w:szCs w:val="28"/>
        </w:rPr>
        <w:t xml:space="preserve">, et </w:t>
      </w:r>
      <w:r w:rsidR="00505660" w:rsidRPr="00DE398E">
        <w:rPr>
          <w:sz w:val="28"/>
          <w:szCs w:val="28"/>
        </w:rPr>
        <w:t>protéinu</w:t>
      </w:r>
      <w:r w:rsidR="00505660">
        <w:rPr>
          <w:sz w:val="28"/>
          <w:szCs w:val="28"/>
        </w:rPr>
        <w:t>rie</w:t>
      </w:r>
      <w:r>
        <w:rPr>
          <w:sz w:val="28"/>
          <w:szCs w:val="28"/>
        </w:rPr>
        <w:t xml:space="preserve"> à chaque visite prénatale (</w:t>
      </w:r>
      <w:r w:rsidR="00CB36E9" w:rsidRPr="00DE398E">
        <w:rPr>
          <w:sz w:val="28"/>
          <w:szCs w:val="28"/>
        </w:rPr>
        <w:t xml:space="preserve">dépistage de l’HTA gravidique) </w:t>
      </w:r>
    </w:p>
    <w:p w:rsidR="00DE398E" w:rsidRDefault="00DE398E" w:rsidP="00767D8C">
      <w:pPr>
        <w:pStyle w:val="Paragraphedeliste"/>
        <w:numPr>
          <w:ilvl w:val="0"/>
          <w:numId w:val="30"/>
        </w:numPr>
        <w:rPr>
          <w:sz w:val="28"/>
          <w:szCs w:val="28"/>
        </w:rPr>
      </w:pPr>
      <w:r>
        <w:rPr>
          <w:sz w:val="28"/>
          <w:szCs w:val="28"/>
        </w:rPr>
        <w:t>Bilan infectieux</w:t>
      </w:r>
    </w:p>
    <w:p w:rsidR="00DE398E" w:rsidRPr="00DE398E" w:rsidRDefault="00DE398E" w:rsidP="00DE398E">
      <w:pPr>
        <w:rPr>
          <w:sz w:val="28"/>
          <w:szCs w:val="28"/>
        </w:rPr>
      </w:pPr>
    </w:p>
    <w:p w:rsidR="00CB36E9" w:rsidRPr="00CB36E9" w:rsidRDefault="00DE398E" w:rsidP="00CB36E9">
      <w:pPr>
        <w:pStyle w:val="Paragraphedeliste"/>
        <w:ind w:left="14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2.2/ </w:t>
      </w:r>
      <w:r w:rsidR="00CB36E9" w:rsidRPr="00CB36E9">
        <w:rPr>
          <w:b/>
          <w:bCs/>
          <w:sz w:val="28"/>
          <w:szCs w:val="28"/>
        </w:rPr>
        <w:t>L’accouchement:</w:t>
      </w:r>
    </w:p>
    <w:p w:rsidR="00CB36E9" w:rsidRPr="00CB36E9" w:rsidRDefault="00CB36E9" w:rsidP="00767D8C">
      <w:pPr>
        <w:pStyle w:val="Paragraphedeliste"/>
        <w:numPr>
          <w:ilvl w:val="0"/>
          <w:numId w:val="31"/>
        </w:numPr>
        <w:rPr>
          <w:sz w:val="28"/>
          <w:szCs w:val="28"/>
        </w:rPr>
      </w:pPr>
      <w:r w:rsidRPr="00CB36E9">
        <w:rPr>
          <w:sz w:val="28"/>
          <w:szCs w:val="28"/>
        </w:rPr>
        <w:t>Le but est d’éviter la dystocie des épaule</w:t>
      </w:r>
      <w:r w:rsidR="00DE398E">
        <w:rPr>
          <w:sz w:val="28"/>
          <w:szCs w:val="28"/>
        </w:rPr>
        <w:t>s</w:t>
      </w:r>
      <w:r w:rsidRPr="00CB36E9">
        <w:rPr>
          <w:sz w:val="28"/>
          <w:szCs w:val="28"/>
        </w:rPr>
        <w:t xml:space="preserve"> mais sans pour autant entrainer d’interventions inutiles et iatrogènes </w:t>
      </w:r>
    </w:p>
    <w:p w:rsidR="00CB36E9" w:rsidRDefault="00CB36E9" w:rsidP="00767D8C">
      <w:pPr>
        <w:pStyle w:val="Paragraphedeliste"/>
        <w:numPr>
          <w:ilvl w:val="0"/>
          <w:numId w:val="31"/>
        </w:numPr>
        <w:rPr>
          <w:sz w:val="28"/>
          <w:szCs w:val="28"/>
        </w:rPr>
      </w:pPr>
      <w:r w:rsidRPr="00CB36E9">
        <w:rPr>
          <w:sz w:val="28"/>
          <w:szCs w:val="28"/>
        </w:rPr>
        <w:t>Les indications éventuelles d’une césarienne ou d’un déclenchement artificiel du travail seront  discutées au cas par cas en foncti</w:t>
      </w:r>
      <w:r w:rsidR="00B96673">
        <w:rPr>
          <w:sz w:val="28"/>
          <w:szCs w:val="28"/>
        </w:rPr>
        <w:t>on des antécédents obstétricaux, de l’équilibre glycémique</w:t>
      </w:r>
      <w:r w:rsidRPr="00CB36E9">
        <w:rPr>
          <w:sz w:val="28"/>
          <w:szCs w:val="28"/>
        </w:rPr>
        <w:t>,</w:t>
      </w:r>
      <w:r w:rsidR="00B96673">
        <w:rPr>
          <w:sz w:val="28"/>
          <w:szCs w:val="28"/>
        </w:rPr>
        <w:t xml:space="preserve"> de l’estimation du poids fœtal</w:t>
      </w:r>
      <w:r w:rsidRPr="00CB36E9">
        <w:rPr>
          <w:sz w:val="28"/>
          <w:szCs w:val="28"/>
        </w:rPr>
        <w:t>, et des procédures de l’équipe obstétricale.</w:t>
      </w:r>
    </w:p>
    <w:p w:rsidR="00505660" w:rsidRPr="00CB36E9" w:rsidRDefault="00505660" w:rsidP="00505660">
      <w:pPr>
        <w:pStyle w:val="Paragraphedeliste"/>
        <w:ind w:left="1788"/>
        <w:rPr>
          <w:sz w:val="28"/>
          <w:szCs w:val="28"/>
        </w:rPr>
      </w:pPr>
    </w:p>
    <w:p w:rsidR="00B96673" w:rsidRPr="00505660" w:rsidRDefault="00B96673" w:rsidP="00505660">
      <w:pPr>
        <w:pStyle w:val="Paragraphedeliste"/>
        <w:ind w:left="14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2.3/ </w:t>
      </w:r>
      <w:r w:rsidR="00CB36E9" w:rsidRPr="00CB36E9">
        <w:rPr>
          <w:b/>
          <w:bCs/>
          <w:sz w:val="28"/>
          <w:szCs w:val="28"/>
        </w:rPr>
        <w:t xml:space="preserve">Le post-partum: </w:t>
      </w:r>
    </w:p>
    <w:p w:rsidR="00B96673" w:rsidRDefault="00B96673" w:rsidP="00CB36E9">
      <w:pPr>
        <w:pStyle w:val="Paragraphedeliste"/>
        <w:ind w:left="1440"/>
        <w:rPr>
          <w:i/>
          <w:iCs/>
          <w:sz w:val="28"/>
          <w:szCs w:val="28"/>
          <w:u w:val="single"/>
        </w:rPr>
      </w:pPr>
      <w:r w:rsidRPr="00B96673">
        <w:rPr>
          <w:i/>
          <w:iCs/>
          <w:sz w:val="28"/>
          <w:szCs w:val="28"/>
          <w:highlight w:val="yellow"/>
          <w:u w:val="single"/>
        </w:rPr>
        <w:t>La PEC DU NOUVEAU NE :</w:t>
      </w:r>
    </w:p>
    <w:p w:rsidR="00B96673" w:rsidRPr="00B96673" w:rsidRDefault="00B96673" w:rsidP="00767D8C">
      <w:pPr>
        <w:pStyle w:val="Paragraphedeliste"/>
        <w:numPr>
          <w:ilvl w:val="0"/>
          <w:numId w:val="28"/>
        </w:numPr>
        <w:rPr>
          <w:sz w:val="28"/>
          <w:szCs w:val="28"/>
        </w:rPr>
      </w:pPr>
      <w:r>
        <w:rPr>
          <w:sz w:val="28"/>
          <w:szCs w:val="28"/>
        </w:rPr>
        <w:t>Surveillance glycémique des NNe avec DG traité par insuline et dont le poi</w:t>
      </w:r>
      <w:r w:rsidRPr="00B96673">
        <w:rPr>
          <w:sz w:val="28"/>
          <w:szCs w:val="28"/>
        </w:rPr>
        <w:t xml:space="preserve">ds est </w:t>
      </w:r>
      <w:r w:rsidRPr="00B96673">
        <w:rPr>
          <w:rFonts w:cstheme="minorHAnsi"/>
          <w:sz w:val="28"/>
          <w:szCs w:val="28"/>
        </w:rPr>
        <w:t>&lt;</w:t>
      </w:r>
      <w:r w:rsidRPr="00B96673">
        <w:rPr>
          <w:sz w:val="28"/>
          <w:szCs w:val="28"/>
        </w:rPr>
        <w:t xml:space="preserve"> 10° ou </w:t>
      </w:r>
      <w:r w:rsidRPr="00B96673">
        <w:rPr>
          <w:rFonts w:cstheme="minorHAnsi"/>
          <w:sz w:val="28"/>
          <w:szCs w:val="28"/>
        </w:rPr>
        <w:t>&gt;</w:t>
      </w:r>
      <w:r w:rsidRPr="00B96673">
        <w:rPr>
          <w:sz w:val="28"/>
          <w:szCs w:val="28"/>
        </w:rPr>
        <w:t xml:space="preserve"> 90°</w:t>
      </w:r>
    </w:p>
    <w:p w:rsidR="00B96673" w:rsidRDefault="00B96673" w:rsidP="00767D8C">
      <w:pPr>
        <w:pStyle w:val="Paragraphedeliste"/>
        <w:numPr>
          <w:ilvl w:val="0"/>
          <w:numId w:val="28"/>
        </w:numPr>
        <w:rPr>
          <w:sz w:val="28"/>
          <w:szCs w:val="28"/>
        </w:rPr>
      </w:pPr>
      <w:r>
        <w:rPr>
          <w:sz w:val="28"/>
          <w:szCs w:val="28"/>
        </w:rPr>
        <w:t>Il doit être nourrit le plus tôt possible</w:t>
      </w:r>
    </w:p>
    <w:p w:rsidR="00B96673" w:rsidRDefault="00B96673" w:rsidP="00767D8C">
      <w:pPr>
        <w:pStyle w:val="Paragraphedeliste"/>
        <w:numPr>
          <w:ilvl w:val="0"/>
          <w:numId w:val="28"/>
        </w:numPr>
        <w:rPr>
          <w:sz w:val="28"/>
          <w:szCs w:val="28"/>
        </w:rPr>
      </w:pPr>
      <w:r>
        <w:rPr>
          <w:sz w:val="28"/>
          <w:szCs w:val="28"/>
        </w:rPr>
        <w:t>Surveillance habituelle de l’ictère néonatale, de la calcémie, et d’une FNS</w:t>
      </w:r>
    </w:p>
    <w:p w:rsidR="00B96673" w:rsidRDefault="00B96673" w:rsidP="00B96673">
      <w:pPr>
        <w:pStyle w:val="Paragraphedeliste"/>
        <w:ind w:left="1755"/>
        <w:rPr>
          <w:i/>
          <w:iCs/>
          <w:sz w:val="28"/>
          <w:szCs w:val="28"/>
          <w:u w:val="single"/>
        </w:rPr>
      </w:pPr>
      <w:r w:rsidRPr="00B96673">
        <w:rPr>
          <w:i/>
          <w:iCs/>
          <w:sz w:val="28"/>
          <w:szCs w:val="28"/>
          <w:highlight w:val="yellow"/>
          <w:u w:val="single"/>
        </w:rPr>
        <w:t>La PEC de la mère :</w:t>
      </w:r>
      <w:r w:rsidRPr="00B96673">
        <w:rPr>
          <w:i/>
          <w:iCs/>
          <w:sz w:val="28"/>
          <w:szCs w:val="28"/>
          <w:u w:val="single"/>
        </w:rPr>
        <w:t xml:space="preserve">  </w:t>
      </w:r>
    </w:p>
    <w:p w:rsidR="00B96673" w:rsidRDefault="00B96673" w:rsidP="00767D8C">
      <w:pPr>
        <w:pStyle w:val="Paragraphedeliste"/>
        <w:numPr>
          <w:ilvl w:val="0"/>
          <w:numId w:val="32"/>
        </w:numPr>
        <w:rPr>
          <w:sz w:val="28"/>
          <w:szCs w:val="28"/>
        </w:rPr>
      </w:pPr>
      <w:r>
        <w:rPr>
          <w:sz w:val="28"/>
          <w:szCs w:val="28"/>
        </w:rPr>
        <w:t xml:space="preserve">L’allaitement doit être </w:t>
      </w:r>
      <w:r w:rsidR="00505660">
        <w:rPr>
          <w:sz w:val="28"/>
          <w:szCs w:val="28"/>
        </w:rPr>
        <w:t>conseillé</w:t>
      </w:r>
    </w:p>
    <w:p w:rsidR="00B96673" w:rsidRPr="00B96673" w:rsidRDefault="00B96673" w:rsidP="00767D8C">
      <w:pPr>
        <w:pStyle w:val="Paragraphedeliste"/>
        <w:numPr>
          <w:ilvl w:val="0"/>
          <w:numId w:val="32"/>
        </w:numPr>
        <w:rPr>
          <w:sz w:val="28"/>
          <w:szCs w:val="28"/>
        </w:rPr>
      </w:pPr>
      <w:r>
        <w:rPr>
          <w:sz w:val="28"/>
          <w:szCs w:val="28"/>
        </w:rPr>
        <w:t xml:space="preserve">Arrêt de l’insulinothérapie </w:t>
      </w:r>
    </w:p>
    <w:p w:rsidR="00CB36E9" w:rsidRPr="00CB36E9" w:rsidRDefault="00CB36E9" w:rsidP="00767D8C">
      <w:pPr>
        <w:pStyle w:val="Paragraphedeliste"/>
        <w:numPr>
          <w:ilvl w:val="0"/>
          <w:numId w:val="28"/>
        </w:numPr>
        <w:rPr>
          <w:sz w:val="28"/>
          <w:szCs w:val="28"/>
        </w:rPr>
      </w:pPr>
      <w:r w:rsidRPr="00CB36E9">
        <w:rPr>
          <w:sz w:val="28"/>
          <w:szCs w:val="28"/>
        </w:rPr>
        <w:t>Le risque de survenue d’un diabète type 2</w:t>
      </w:r>
      <w:r w:rsidRPr="00CB36E9">
        <w:rPr>
          <w:rFonts w:ascii="Cambria Math" w:hAnsi="Cambria Math" w:cs="Cambria Math"/>
          <w:sz w:val="28"/>
          <w:szCs w:val="28"/>
        </w:rPr>
        <w:t>⟶</w:t>
      </w:r>
      <w:r w:rsidRPr="00CB36E9">
        <w:rPr>
          <w:sz w:val="28"/>
          <w:szCs w:val="28"/>
        </w:rPr>
        <w:t xml:space="preserve"> dosage de la glycémie à jeun 6à 8 semaines après l’accouchement et après la fin de l’allaitement </w:t>
      </w:r>
    </w:p>
    <w:p w:rsidR="00CB36E9" w:rsidRPr="00CB36E9" w:rsidRDefault="00CB36E9" w:rsidP="00767D8C">
      <w:pPr>
        <w:pStyle w:val="Paragraphedeliste"/>
        <w:numPr>
          <w:ilvl w:val="0"/>
          <w:numId w:val="28"/>
        </w:numPr>
        <w:rPr>
          <w:sz w:val="28"/>
          <w:szCs w:val="28"/>
        </w:rPr>
      </w:pPr>
      <w:r w:rsidRPr="00CB36E9">
        <w:rPr>
          <w:sz w:val="28"/>
          <w:szCs w:val="28"/>
        </w:rPr>
        <w:lastRenderedPageBreak/>
        <w:t>Quelle contraception proposer ?</w:t>
      </w:r>
    </w:p>
    <w:p w:rsidR="00505660" w:rsidRDefault="00CB36E9" w:rsidP="00767D8C">
      <w:pPr>
        <w:pStyle w:val="Paragraphedeliste"/>
        <w:numPr>
          <w:ilvl w:val="0"/>
          <w:numId w:val="30"/>
        </w:numPr>
        <w:rPr>
          <w:sz w:val="28"/>
          <w:szCs w:val="28"/>
        </w:rPr>
      </w:pPr>
      <w:r w:rsidRPr="00CB36E9">
        <w:rPr>
          <w:sz w:val="28"/>
          <w:szCs w:val="28"/>
        </w:rPr>
        <w:t>La contraception oestro</w:t>
      </w:r>
      <w:r w:rsidR="00505660">
        <w:rPr>
          <w:sz w:val="28"/>
          <w:szCs w:val="28"/>
        </w:rPr>
        <w:t>-</w:t>
      </w:r>
      <w:r w:rsidRPr="00CB36E9">
        <w:rPr>
          <w:sz w:val="28"/>
          <w:szCs w:val="28"/>
        </w:rPr>
        <w:t>progestative est classiquement contre-indiquée dans le post-</w:t>
      </w:r>
      <w:r w:rsidR="00505660">
        <w:rPr>
          <w:sz w:val="28"/>
          <w:szCs w:val="28"/>
        </w:rPr>
        <w:t>partum immédiat</w:t>
      </w:r>
    </w:p>
    <w:p w:rsidR="00505660" w:rsidRDefault="00505660" w:rsidP="00767D8C">
      <w:pPr>
        <w:pStyle w:val="Paragraphedeliste"/>
        <w:numPr>
          <w:ilvl w:val="0"/>
          <w:numId w:val="30"/>
        </w:numPr>
        <w:rPr>
          <w:sz w:val="28"/>
          <w:szCs w:val="28"/>
        </w:rPr>
      </w:pPr>
      <w:r>
        <w:rPr>
          <w:sz w:val="28"/>
          <w:szCs w:val="28"/>
        </w:rPr>
        <w:t xml:space="preserve"> les</w:t>
      </w:r>
      <w:r w:rsidR="00CB36E9" w:rsidRPr="00CB36E9">
        <w:rPr>
          <w:sz w:val="28"/>
          <w:szCs w:val="28"/>
        </w:rPr>
        <w:t xml:space="preserve"> progestatifs de 3</w:t>
      </w:r>
      <w:r w:rsidR="00CB36E9" w:rsidRPr="00CB36E9">
        <w:rPr>
          <w:sz w:val="28"/>
          <w:szCs w:val="28"/>
          <w:vertAlign w:val="superscript"/>
        </w:rPr>
        <w:t>ème</w:t>
      </w:r>
      <w:r>
        <w:rPr>
          <w:sz w:val="28"/>
          <w:szCs w:val="28"/>
        </w:rPr>
        <w:t xml:space="preserve"> génération</w:t>
      </w:r>
      <w:r w:rsidR="00CB36E9" w:rsidRPr="00CB36E9">
        <w:rPr>
          <w:sz w:val="28"/>
          <w:szCs w:val="28"/>
        </w:rPr>
        <w:t xml:space="preserve"> </w:t>
      </w:r>
    </w:p>
    <w:p w:rsidR="00505660" w:rsidRDefault="00505660" w:rsidP="00767D8C">
      <w:pPr>
        <w:pStyle w:val="Paragraphedeliste"/>
        <w:numPr>
          <w:ilvl w:val="0"/>
          <w:numId w:val="30"/>
        </w:numPr>
        <w:rPr>
          <w:sz w:val="28"/>
          <w:szCs w:val="28"/>
        </w:rPr>
      </w:pPr>
      <w:r>
        <w:rPr>
          <w:sz w:val="28"/>
          <w:szCs w:val="28"/>
        </w:rPr>
        <w:t>les microprogestatifs</w:t>
      </w:r>
    </w:p>
    <w:p w:rsidR="00CB36E9" w:rsidRDefault="00CB36E9" w:rsidP="00767D8C">
      <w:pPr>
        <w:pStyle w:val="Paragraphedeliste"/>
        <w:numPr>
          <w:ilvl w:val="0"/>
          <w:numId w:val="30"/>
        </w:numPr>
        <w:rPr>
          <w:sz w:val="28"/>
          <w:szCs w:val="28"/>
        </w:rPr>
      </w:pPr>
      <w:r w:rsidRPr="00CB36E9">
        <w:rPr>
          <w:sz w:val="28"/>
          <w:szCs w:val="28"/>
        </w:rPr>
        <w:t xml:space="preserve"> les méthodes locales de contraceptions et le DIU </w:t>
      </w:r>
    </w:p>
    <w:p w:rsidR="00505660" w:rsidRPr="00CB36E9" w:rsidRDefault="00505660" w:rsidP="00767D8C">
      <w:pPr>
        <w:pStyle w:val="Paragraphedeliste"/>
        <w:numPr>
          <w:ilvl w:val="0"/>
          <w:numId w:val="33"/>
        </w:numPr>
        <w:rPr>
          <w:sz w:val="28"/>
          <w:szCs w:val="28"/>
        </w:rPr>
      </w:pPr>
      <w:r>
        <w:rPr>
          <w:sz w:val="28"/>
          <w:szCs w:val="28"/>
        </w:rPr>
        <w:t>Trois mois après l’accouchement : HGPO</w:t>
      </w:r>
    </w:p>
    <w:p w:rsidR="00CB36E9" w:rsidRDefault="00CB36E9" w:rsidP="00CB36E9">
      <w:pPr>
        <w:pStyle w:val="Paragraphedeliste"/>
        <w:ind w:left="1440"/>
        <w:rPr>
          <w:sz w:val="28"/>
          <w:szCs w:val="28"/>
        </w:rPr>
      </w:pPr>
    </w:p>
    <w:p w:rsidR="0030621E" w:rsidRDefault="0030621E" w:rsidP="00CB36E9">
      <w:pPr>
        <w:pStyle w:val="Paragraphedeliste"/>
        <w:ind w:left="1440"/>
        <w:rPr>
          <w:sz w:val="28"/>
          <w:szCs w:val="28"/>
        </w:rPr>
      </w:pPr>
    </w:p>
    <w:p w:rsidR="0030621E" w:rsidRDefault="0030621E" w:rsidP="00CB36E9">
      <w:pPr>
        <w:pStyle w:val="Paragraphedeliste"/>
        <w:ind w:left="1440"/>
        <w:rPr>
          <w:sz w:val="28"/>
          <w:szCs w:val="28"/>
        </w:rPr>
      </w:pPr>
    </w:p>
    <w:p w:rsidR="0030621E" w:rsidRDefault="0030621E" w:rsidP="00CB36E9">
      <w:pPr>
        <w:pStyle w:val="Paragraphedeliste"/>
        <w:ind w:left="1440"/>
        <w:rPr>
          <w:sz w:val="28"/>
          <w:szCs w:val="28"/>
        </w:rPr>
      </w:pPr>
    </w:p>
    <w:p w:rsidR="0030621E" w:rsidRDefault="0030621E" w:rsidP="00CB36E9">
      <w:pPr>
        <w:pStyle w:val="Paragraphedeliste"/>
        <w:ind w:left="1440"/>
        <w:rPr>
          <w:sz w:val="28"/>
          <w:szCs w:val="28"/>
        </w:rPr>
      </w:pPr>
    </w:p>
    <w:p w:rsidR="0030621E" w:rsidRPr="00505660" w:rsidRDefault="0030621E" w:rsidP="00505660">
      <w:pPr>
        <w:rPr>
          <w:sz w:val="28"/>
          <w:szCs w:val="28"/>
        </w:rPr>
      </w:pPr>
    </w:p>
    <w:p w:rsidR="0030621E" w:rsidRDefault="0030621E" w:rsidP="00CB36E9">
      <w:pPr>
        <w:pStyle w:val="Paragraphedeliste"/>
        <w:ind w:left="1440"/>
        <w:rPr>
          <w:sz w:val="28"/>
          <w:szCs w:val="28"/>
        </w:rPr>
      </w:pPr>
    </w:p>
    <w:p w:rsidR="0030621E" w:rsidRPr="004978F6" w:rsidRDefault="0030621E" w:rsidP="00767D8C">
      <w:pPr>
        <w:pStyle w:val="Paragraphedeliste"/>
        <w:numPr>
          <w:ilvl w:val="0"/>
          <w:numId w:val="25"/>
        </w:numPr>
        <w:rPr>
          <w:b/>
          <w:bCs/>
          <w:sz w:val="44"/>
          <w:szCs w:val="44"/>
        </w:rPr>
      </w:pPr>
      <w:r w:rsidRPr="004978F6">
        <w:rPr>
          <w:b/>
          <w:bCs/>
          <w:sz w:val="44"/>
          <w:szCs w:val="44"/>
        </w:rPr>
        <w:t xml:space="preserve">Le diabète préexistant à la grossesse : </w:t>
      </w:r>
    </w:p>
    <w:p w:rsidR="0030621E" w:rsidRDefault="0030621E" w:rsidP="0030621E">
      <w:pPr>
        <w:pStyle w:val="Paragraphedeliste"/>
        <w:ind w:left="1080"/>
        <w:rPr>
          <w:sz w:val="28"/>
          <w:szCs w:val="28"/>
        </w:rPr>
      </w:pPr>
    </w:p>
    <w:p w:rsidR="00127720" w:rsidRPr="00505660" w:rsidRDefault="0030621E" w:rsidP="00767D8C">
      <w:pPr>
        <w:pStyle w:val="Paragraphedeliste"/>
        <w:numPr>
          <w:ilvl w:val="0"/>
          <w:numId w:val="23"/>
        </w:numPr>
        <w:rPr>
          <w:sz w:val="28"/>
          <w:szCs w:val="28"/>
        </w:rPr>
      </w:pPr>
      <w:r w:rsidRPr="0030621E">
        <w:rPr>
          <w:sz w:val="28"/>
          <w:szCs w:val="28"/>
        </w:rPr>
        <w:t xml:space="preserve">Nécessité de programmer  la grossesse avec </w:t>
      </w:r>
      <w:r w:rsidRPr="0030621E">
        <w:rPr>
          <w:b/>
          <w:bCs/>
          <w:sz w:val="28"/>
          <w:szCs w:val="28"/>
        </w:rPr>
        <w:t>un équilib</w:t>
      </w:r>
      <w:r w:rsidR="00505660">
        <w:rPr>
          <w:b/>
          <w:bCs/>
          <w:sz w:val="28"/>
          <w:szCs w:val="28"/>
        </w:rPr>
        <w:t>re glycémique  pré</w:t>
      </w:r>
      <w:r w:rsidRPr="0030621E">
        <w:rPr>
          <w:b/>
          <w:bCs/>
          <w:sz w:val="28"/>
          <w:szCs w:val="28"/>
        </w:rPr>
        <w:t xml:space="preserve">-concéptionnel </w:t>
      </w:r>
    </w:p>
    <w:p w:rsidR="00505660" w:rsidRDefault="00505660" w:rsidP="00767D8C">
      <w:pPr>
        <w:pStyle w:val="Paragraphedeliste"/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c’est un défaut d’adaptation de la sécrétion d’insuline aggravant le déséquilibre glycémique</w:t>
      </w:r>
    </w:p>
    <w:p w:rsidR="00305892" w:rsidRDefault="00305892" w:rsidP="00305892">
      <w:pPr>
        <w:pStyle w:val="Paragraphedeliste"/>
        <w:rPr>
          <w:sz w:val="28"/>
          <w:szCs w:val="28"/>
        </w:rPr>
      </w:pPr>
    </w:p>
    <w:p w:rsidR="00305892" w:rsidRDefault="00305892" w:rsidP="00767D8C">
      <w:pPr>
        <w:pStyle w:val="Paragraphedeliste"/>
        <w:numPr>
          <w:ilvl w:val="0"/>
          <w:numId w:val="35"/>
        </w:numPr>
        <w:rPr>
          <w:sz w:val="28"/>
          <w:szCs w:val="28"/>
        </w:rPr>
      </w:pPr>
      <w:r>
        <w:rPr>
          <w:sz w:val="28"/>
          <w:szCs w:val="28"/>
        </w:rPr>
        <w:t>les risques de la grossesse chez la femme diabétique :</w:t>
      </w:r>
    </w:p>
    <w:p w:rsidR="00305892" w:rsidRPr="00305892" w:rsidRDefault="00305892" w:rsidP="00305892">
      <w:pPr>
        <w:pStyle w:val="Paragraphedeliste"/>
        <w:ind w:left="1080"/>
        <w:rPr>
          <w:color w:val="C00000"/>
          <w:sz w:val="28"/>
          <w:szCs w:val="28"/>
        </w:rPr>
      </w:pPr>
    </w:p>
    <w:p w:rsidR="00305892" w:rsidRPr="00305892" w:rsidRDefault="00305892" w:rsidP="00767D8C">
      <w:pPr>
        <w:pStyle w:val="Paragraphedeliste"/>
        <w:numPr>
          <w:ilvl w:val="0"/>
          <w:numId w:val="36"/>
        </w:numPr>
        <w:rPr>
          <w:color w:val="C00000"/>
          <w:sz w:val="28"/>
          <w:szCs w:val="28"/>
        </w:rPr>
      </w:pPr>
      <w:r w:rsidRPr="00305892">
        <w:rPr>
          <w:color w:val="C00000"/>
          <w:sz w:val="28"/>
          <w:szCs w:val="28"/>
        </w:rPr>
        <w:t xml:space="preserve">retentissement de la grossesse sur le diabète : </w:t>
      </w:r>
    </w:p>
    <w:p w:rsidR="00305892" w:rsidRDefault="00305892" w:rsidP="00305892">
      <w:pPr>
        <w:pStyle w:val="Paragraphedeliste"/>
        <w:ind w:left="1440"/>
        <w:rPr>
          <w:sz w:val="28"/>
          <w:szCs w:val="28"/>
        </w:rPr>
      </w:pPr>
      <w:r>
        <w:rPr>
          <w:sz w:val="28"/>
          <w:szCs w:val="28"/>
        </w:rPr>
        <w:t>1.1/  instabilité du diabète :</w:t>
      </w:r>
    </w:p>
    <w:p w:rsidR="00305892" w:rsidRDefault="00305892" w:rsidP="00305892">
      <w:pPr>
        <w:pStyle w:val="Paragraphedeliste"/>
        <w:ind w:left="1440"/>
        <w:rPr>
          <w:sz w:val="28"/>
          <w:szCs w:val="28"/>
        </w:rPr>
      </w:pPr>
      <w:r>
        <w:rPr>
          <w:sz w:val="28"/>
          <w:szCs w:val="28"/>
        </w:rPr>
        <w:t>- T1 : tendance à l hypoglycémie et la cétose</w:t>
      </w:r>
    </w:p>
    <w:p w:rsidR="00305892" w:rsidRDefault="00305892" w:rsidP="00305892">
      <w:pPr>
        <w:pStyle w:val="Paragraphedeliste"/>
        <w:ind w:left="1440"/>
        <w:rPr>
          <w:sz w:val="28"/>
          <w:szCs w:val="28"/>
        </w:rPr>
      </w:pPr>
      <w:r>
        <w:rPr>
          <w:sz w:val="28"/>
          <w:szCs w:val="28"/>
        </w:rPr>
        <w:t>- T2 T3 : besoins en insuline augmentent, hyperglycémie et acidocétose.</w:t>
      </w:r>
    </w:p>
    <w:p w:rsidR="00305892" w:rsidRDefault="00305892" w:rsidP="00305892">
      <w:pPr>
        <w:pStyle w:val="Paragraphedeliste"/>
        <w:ind w:left="1440"/>
        <w:rPr>
          <w:sz w:val="28"/>
          <w:szCs w:val="28"/>
        </w:rPr>
      </w:pPr>
    </w:p>
    <w:p w:rsidR="00305892" w:rsidRDefault="00305892" w:rsidP="00305892">
      <w:pPr>
        <w:pStyle w:val="Paragraphedeliste"/>
        <w:ind w:left="1440"/>
        <w:rPr>
          <w:sz w:val="28"/>
          <w:szCs w:val="28"/>
        </w:rPr>
      </w:pPr>
      <w:r>
        <w:rPr>
          <w:sz w:val="28"/>
          <w:szCs w:val="28"/>
        </w:rPr>
        <w:t>1.2/ les complications dégénératives :</w:t>
      </w:r>
    </w:p>
    <w:p w:rsidR="00305892" w:rsidRDefault="00305892" w:rsidP="00305892">
      <w:pPr>
        <w:pStyle w:val="Paragraphedeliste"/>
        <w:ind w:left="1440"/>
        <w:rPr>
          <w:sz w:val="28"/>
          <w:szCs w:val="28"/>
        </w:rPr>
      </w:pPr>
      <w:r>
        <w:rPr>
          <w:sz w:val="28"/>
          <w:szCs w:val="28"/>
        </w:rPr>
        <w:t>- rétinopathie diabétique</w:t>
      </w:r>
    </w:p>
    <w:p w:rsidR="00305892" w:rsidRDefault="00305892" w:rsidP="00305892">
      <w:pPr>
        <w:pStyle w:val="Paragraphedeliste"/>
        <w:ind w:left="1440"/>
        <w:rPr>
          <w:sz w:val="28"/>
          <w:szCs w:val="28"/>
        </w:rPr>
      </w:pPr>
      <w:r>
        <w:rPr>
          <w:sz w:val="28"/>
          <w:szCs w:val="28"/>
        </w:rPr>
        <w:t>- Néphropathie diabétique</w:t>
      </w:r>
    </w:p>
    <w:p w:rsidR="00305892" w:rsidRDefault="00305892" w:rsidP="00305892">
      <w:pPr>
        <w:pStyle w:val="Paragraphedeliste"/>
        <w:ind w:left="1440"/>
        <w:rPr>
          <w:sz w:val="28"/>
          <w:szCs w:val="28"/>
        </w:rPr>
      </w:pPr>
      <w:r>
        <w:rPr>
          <w:sz w:val="28"/>
          <w:szCs w:val="28"/>
        </w:rPr>
        <w:t>- coronaropathie diabétique</w:t>
      </w:r>
    </w:p>
    <w:p w:rsidR="00305892" w:rsidRDefault="00305892" w:rsidP="00305892">
      <w:pPr>
        <w:pStyle w:val="Paragraphedeliste"/>
        <w:ind w:left="1440"/>
        <w:rPr>
          <w:sz w:val="28"/>
          <w:szCs w:val="28"/>
        </w:rPr>
      </w:pPr>
    </w:p>
    <w:p w:rsidR="00305892" w:rsidRDefault="00305892" w:rsidP="00305892">
      <w:pPr>
        <w:pStyle w:val="Paragraphedeliste"/>
        <w:ind w:left="1440"/>
        <w:rPr>
          <w:sz w:val="28"/>
          <w:szCs w:val="28"/>
        </w:rPr>
      </w:pPr>
      <w:r>
        <w:rPr>
          <w:sz w:val="28"/>
          <w:szCs w:val="28"/>
        </w:rPr>
        <w:lastRenderedPageBreak/>
        <w:t>1.3/ les complications infectieuses : urinaires et génitales</w:t>
      </w:r>
    </w:p>
    <w:p w:rsidR="00305892" w:rsidRPr="00305892" w:rsidRDefault="00305892" w:rsidP="00305892">
      <w:pPr>
        <w:pStyle w:val="Paragraphedeliste"/>
        <w:ind w:left="1440"/>
        <w:rPr>
          <w:color w:val="C00000"/>
          <w:sz w:val="28"/>
          <w:szCs w:val="28"/>
        </w:rPr>
      </w:pPr>
    </w:p>
    <w:p w:rsidR="00305892" w:rsidRPr="00305892" w:rsidRDefault="00305892" w:rsidP="00767D8C">
      <w:pPr>
        <w:pStyle w:val="Paragraphedeliste"/>
        <w:numPr>
          <w:ilvl w:val="0"/>
          <w:numId w:val="36"/>
        </w:numPr>
        <w:rPr>
          <w:color w:val="C00000"/>
          <w:sz w:val="28"/>
          <w:szCs w:val="28"/>
        </w:rPr>
      </w:pPr>
      <w:r w:rsidRPr="00305892">
        <w:rPr>
          <w:color w:val="C00000"/>
          <w:sz w:val="28"/>
          <w:szCs w:val="28"/>
        </w:rPr>
        <w:t>retentissement du diabète sur la grossesse :</w:t>
      </w:r>
    </w:p>
    <w:p w:rsidR="00305892" w:rsidRDefault="00305892" w:rsidP="00305892">
      <w:pPr>
        <w:pStyle w:val="Paragraphedeliste"/>
        <w:ind w:left="1440"/>
        <w:rPr>
          <w:sz w:val="28"/>
          <w:szCs w:val="28"/>
        </w:rPr>
      </w:pPr>
      <w:r>
        <w:rPr>
          <w:sz w:val="28"/>
          <w:szCs w:val="28"/>
        </w:rPr>
        <w:t>2.1/  risque maternel :</w:t>
      </w:r>
    </w:p>
    <w:p w:rsidR="00305892" w:rsidRDefault="00305892" w:rsidP="00305892">
      <w:pPr>
        <w:pStyle w:val="Paragraphedeliste"/>
        <w:ind w:left="1440"/>
        <w:rPr>
          <w:sz w:val="28"/>
          <w:szCs w:val="28"/>
        </w:rPr>
      </w:pPr>
      <w:r>
        <w:rPr>
          <w:sz w:val="28"/>
          <w:szCs w:val="28"/>
        </w:rPr>
        <w:t>- infectieux</w:t>
      </w:r>
    </w:p>
    <w:p w:rsidR="00305892" w:rsidRDefault="00305892" w:rsidP="00305892">
      <w:pPr>
        <w:pStyle w:val="Paragraphedeliste"/>
        <w:ind w:left="1440"/>
        <w:rPr>
          <w:sz w:val="28"/>
          <w:szCs w:val="28"/>
        </w:rPr>
      </w:pPr>
      <w:r>
        <w:rPr>
          <w:sz w:val="28"/>
          <w:szCs w:val="28"/>
        </w:rPr>
        <w:t>- hydramnios</w:t>
      </w:r>
    </w:p>
    <w:p w:rsidR="00305892" w:rsidRDefault="00305892" w:rsidP="00305892">
      <w:pPr>
        <w:pStyle w:val="Paragraphedeliste"/>
        <w:ind w:left="1440"/>
        <w:rPr>
          <w:sz w:val="28"/>
          <w:szCs w:val="28"/>
        </w:rPr>
      </w:pPr>
      <w:r>
        <w:rPr>
          <w:sz w:val="28"/>
          <w:szCs w:val="28"/>
        </w:rPr>
        <w:t>- La MAP</w:t>
      </w:r>
    </w:p>
    <w:p w:rsidR="00305892" w:rsidRDefault="00A51A7A" w:rsidP="00305892">
      <w:pPr>
        <w:pStyle w:val="Paragraphedeliste"/>
        <w:ind w:left="1440"/>
        <w:rPr>
          <w:sz w:val="28"/>
          <w:szCs w:val="28"/>
        </w:rPr>
      </w:pPr>
      <w:r>
        <w:rPr>
          <w:sz w:val="28"/>
          <w:szCs w:val="28"/>
        </w:rPr>
        <w:t>- l’ HTA  gravidi</w:t>
      </w:r>
      <w:r w:rsidR="00305892">
        <w:rPr>
          <w:sz w:val="28"/>
          <w:szCs w:val="28"/>
        </w:rPr>
        <w:t>que</w:t>
      </w:r>
    </w:p>
    <w:p w:rsidR="006665F2" w:rsidRDefault="006665F2" w:rsidP="00305892">
      <w:pPr>
        <w:pStyle w:val="Paragraphedeliste"/>
        <w:ind w:left="1440"/>
        <w:rPr>
          <w:sz w:val="28"/>
          <w:szCs w:val="28"/>
        </w:rPr>
      </w:pPr>
    </w:p>
    <w:p w:rsidR="006665F2" w:rsidRDefault="006665F2" w:rsidP="00305892">
      <w:pPr>
        <w:pStyle w:val="Paragraphedeliste"/>
        <w:ind w:left="1440"/>
        <w:rPr>
          <w:sz w:val="28"/>
          <w:szCs w:val="28"/>
        </w:rPr>
      </w:pPr>
    </w:p>
    <w:p w:rsidR="006665F2" w:rsidRDefault="006665F2" w:rsidP="00305892">
      <w:pPr>
        <w:pStyle w:val="Paragraphedeliste"/>
        <w:ind w:left="1440"/>
        <w:rPr>
          <w:sz w:val="28"/>
          <w:szCs w:val="28"/>
        </w:rPr>
      </w:pPr>
    </w:p>
    <w:p w:rsidR="006665F2" w:rsidRDefault="006665F2" w:rsidP="00305892">
      <w:pPr>
        <w:pStyle w:val="Paragraphedeliste"/>
        <w:ind w:left="1440"/>
        <w:rPr>
          <w:sz w:val="28"/>
          <w:szCs w:val="28"/>
        </w:rPr>
      </w:pPr>
    </w:p>
    <w:p w:rsidR="006665F2" w:rsidRDefault="006665F2" w:rsidP="00305892">
      <w:pPr>
        <w:pStyle w:val="Paragraphedeliste"/>
        <w:ind w:left="1440"/>
        <w:rPr>
          <w:sz w:val="28"/>
          <w:szCs w:val="28"/>
        </w:rPr>
      </w:pPr>
    </w:p>
    <w:p w:rsidR="006665F2" w:rsidRDefault="006665F2" w:rsidP="00305892">
      <w:pPr>
        <w:pStyle w:val="Paragraphedeliste"/>
        <w:ind w:left="1440"/>
        <w:rPr>
          <w:sz w:val="28"/>
          <w:szCs w:val="28"/>
        </w:rPr>
      </w:pPr>
    </w:p>
    <w:p w:rsidR="006665F2" w:rsidRPr="0030621E" w:rsidRDefault="006665F2" w:rsidP="00305892">
      <w:pPr>
        <w:pStyle w:val="Paragraphedeliste"/>
        <w:ind w:left="1440"/>
        <w:rPr>
          <w:sz w:val="28"/>
          <w:szCs w:val="28"/>
        </w:rPr>
      </w:pPr>
      <w:r>
        <w:rPr>
          <w:sz w:val="28"/>
          <w:szCs w:val="28"/>
        </w:rPr>
        <w:t>2.2/  risque fœtal :</w:t>
      </w:r>
    </w:p>
    <w:p w:rsidR="006665F2" w:rsidRDefault="006665F2" w:rsidP="006665F2">
      <w:pPr>
        <w:pStyle w:val="Paragraphedeliste"/>
        <w:ind w:left="1416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0621E" w:rsidRPr="0030621E">
        <w:rPr>
          <w:sz w:val="28"/>
          <w:szCs w:val="28"/>
        </w:rPr>
        <w:t xml:space="preserve">Risque augmenté de </w:t>
      </w:r>
      <w:r w:rsidR="0030621E" w:rsidRPr="0030621E">
        <w:rPr>
          <w:b/>
          <w:bCs/>
          <w:sz w:val="28"/>
          <w:szCs w:val="28"/>
        </w:rPr>
        <w:t>malformations congénitales</w:t>
      </w:r>
      <w:r w:rsidR="0030621E" w:rsidRPr="0030621E">
        <w:rPr>
          <w:sz w:val="28"/>
          <w:szCs w:val="28"/>
        </w:rPr>
        <w:t xml:space="preserve">, </w:t>
      </w:r>
    </w:p>
    <w:p w:rsidR="006665F2" w:rsidRDefault="006665F2" w:rsidP="006665F2">
      <w:pPr>
        <w:pStyle w:val="Paragraphedeliste"/>
        <w:ind w:left="1416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0621E" w:rsidRPr="0030621E">
        <w:rPr>
          <w:b/>
          <w:bCs/>
          <w:sz w:val="28"/>
          <w:szCs w:val="28"/>
        </w:rPr>
        <w:t>fausses couches spontanées précoces</w:t>
      </w:r>
      <w:r w:rsidR="0030621E" w:rsidRPr="003062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à répétition</w:t>
      </w:r>
    </w:p>
    <w:p w:rsidR="006665F2" w:rsidRDefault="006665F2" w:rsidP="006665F2">
      <w:pPr>
        <w:pStyle w:val="Paragraphedeliste"/>
        <w:ind w:left="1416"/>
        <w:rPr>
          <w:sz w:val="28"/>
          <w:szCs w:val="28"/>
        </w:rPr>
      </w:pPr>
      <w:r>
        <w:rPr>
          <w:sz w:val="28"/>
          <w:szCs w:val="28"/>
        </w:rPr>
        <w:t>- la macrosomie fœtale</w:t>
      </w:r>
    </w:p>
    <w:p w:rsidR="006665F2" w:rsidRDefault="006665F2" w:rsidP="006665F2">
      <w:pPr>
        <w:pStyle w:val="Paragraphedeliste"/>
        <w:ind w:left="1416"/>
        <w:rPr>
          <w:sz w:val="28"/>
          <w:szCs w:val="28"/>
        </w:rPr>
      </w:pPr>
      <w:r>
        <w:rPr>
          <w:sz w:val="28"/>
          <w:szCs w:val="28"/>
        </w:rPr>
        <w:t>- le RCIU</w:t>
      </w:r>
    </w:p>
    <w:p w:rsidR="006665F2" w:rsidRDefault="006665F2" w:rsidP="006665F2">
      <w:pPr>
        <w:pStyle w:val="Paragraphedeliste"/>
        <w:ind w:left="1416"/>
        <w:rPr>
          <w:sz w:val="28"/>
          <w:szCs w:val="28"/>
        </w:rPr>
      </w:pPr>
      <w:r>
        <w:rPr>
          <w:sz w:val="28"/>
          <w:szCs w:val="28"/>
        </w:rPr>
        <w:t>- la SFC</w:t>
      </w:r>
    </w:p>
    <w:p w:rsidR="006665F2" w:rsidRDefault="006665F2" w:rsidP="006665F2">
      <w:pPr>
        <w:pStyle w:val="Paragraphedeliste"/>
        <w:ind w:left="1416"/>
        <w:rPr>
          <w:sz w:val="28"/>
          <w:szCs w:val="28"/>
        </w:rPr>
      </w:pPr>
      <w:r>
        <w:rPr>
          <w:sz w:val="28"/>
          <w:szCs w:val="28"/>
        </w:rPr>
        <w:t>- le retard de maturation pulmonaire</w:t>
      </w:r>
    </w:p>
    <w:p w:rsidR="006665F2" w:rsidRDefault="006665F2" w:rsidP="006665F2">
      <w:pPr>
        <w:pStyle w:val="Paragraphedeliste"/>
        <w:ind w:left="1416"/>
        <w:rPr>
          <w:sz w:val="28"/>
          <w:szCs w:val="28"/>
        </w:rPr>
      </w:pPr>
      <w:r>
        <w:rPr>
          <w:sz w:val="28"/>
          <w:szCs w:val="28"/>
        </w:rPr>
        <w:t>- la MFIU inopinée</w:t>
      </w:r>
    </w:p>
    <w:p w:rsidR="006665F2" w:rsidRDefault="006665F2" w:rsidP="006665F2">
      <w:pPr>
        <w:pStyle w:val="Paragraphedeliste"/>
        <w:ind w:left="1416"/>
        <w:rPr>
          <w:sz w:val="28"/>
          <w:szCs w:val="28"/>
        </w:rPr>
      </w:pPr>
      <w:r>
        <w:rPr>
          <w:sz w:val="28"/>
          <w:szCs w:val="28"/>
        </w:rPr>
        <w:t>- la prématurité</w:t>
      </w:r>
    </w:p>
    <w:p w:rsidR="006665F2" w:rsidRDefault="006665F2" w:rsidP="006665F2">
      <w:pPr>
        <w:pStyle w:val="Paragraphedeliste"/>
        <w:ind w:left="1416"/>
        <w:rPr>
          <w:sz w:val="28"/>
          <w:szCs w:val="28"/>
        </w:rPr>
      </w:pPr>
    </w:p>
    <w:p w:rsidR="006665F2" w:rsidRDefault="00617AB5" w:rsidP="006665F2">
      <w:pPr>
        <w:pStyle w:val="Paragraphedeliste"/>
        <w:ind w:left="1416"/>
        <w:rPr>
          <w:sz w:val="28"/>
          <w:szCs w:val="28"/>
        </w:rPr>
      </w:pPr>
      <w:r>
        <w:rPr>
          <w:sz w:val="28"/>
          <w:szCs w:val="28"/>
        </w:rPr>
        <w:t>2.3/  risque néonatal</w:t>
      </w:r>
      <w:r w:rsidR="006665F2">
        <w:rPr>
          <w:sz w:val="28"/>
          <w:szCs w:val="28"/>
        </w:rPr>
        <w:t> :</w:t>
      </w:r>
    </w:p>
    <w:p w:rsidR="006665F2" w:rsidRDefault="006665F2" w:rsidP="006665F2">
      <w:pPr>
        <w:pStyle w:val="Paragraphedeliste"/>
        <w:ind w:left="1416"/>
        <w:rPr>
          <w:sz w:val="28"/>
          <w:szCs w:val="28"/>
        </w:rPr>
      </w:pPr>
      <w:r>
        <w:rPr>
          <w:sz w:val="28"/>
          <w:szCs w:val="28"/>
        </w:rPr>
        <w:t>- les complications métaboliques : hypoglycémie, hypocalcémie</w:t>
      </w:r>
    </w:p>
    <w:p w:rsidR="006665F2" w:rsidRDefault="006665F2" w:rsidP="006665F2">
      <w:pPr>
        <w:pStyle w:val="Paragraphedeliste"/>
        <w:ind w:left="1416"/>
        <w:rPr>
          <w:sz w:val="28"/>
          <w:szCs w:val="28"/>
        </w:rPr>
      </w:pPr>
      <w:r>
        <w:rPr>
          <w:sz w:val="28"/>
          <w:szCs w:val="28"/>
        </w:rPr>
        <w:t>- hématologiques : ictère néonatal, polyglobulie, hyperviscosité</w:t>
      </w:r>
    </w:p>
    <w:p w:rsidR="006665F2" w:rsidRDefault="006665F2" w:rsidP="006665F2">
      <w:pPr>
        <w:pStyle w:val="Paragraphedeliste"/>
        <w:ind w:left="1416"/>
        <w:rPr>
          <w:sz w:val="28"/>
          <w:szCs w:val="28"/>
        </w:rPr>
      </w:pPr>
      <w:r>
        <w:rPr>
          <w:sz w:val="28"/>
          <w:szCs w:val="28"/>
        </w:rPr>
        <w:t>- cardio-pulmonaires : hypoplasie pulmonaire, cardiomyopathie hypertrophique</w:t>
      </w:r>
    </w:p>
    <w:p w:rsidR="006665F2" w:rsidRDefault="006665F2" w:rsidP="006665F2">
      <w:pPr>
        <w:pStyle w:val="Paragraphedeliste"/>
        <w:ind w:left="1416"/>
        <w:rPr>
          <w:sz w:val="28"/>
          <w:szCs w:val="28"/>
        </w:rPr>
      </w:pPr>
      <w:r>
        <w:rPr>
          <w:sz w:val="28"/>
          <w:szCs w:val="28"/>
        </w:rPr>
        <w:t xml:space="preserve">- le traumatisme </w:t>
      </w:r>
      <w:r w:rsidR="00617AB5">
        <w:rPr>
          <w:sz w:val="28"/>
          <w:szCs w:val="28"/>
        </w:rPr>
        <w:t>fœtal</w:t>
      </w:r>
    </w:p>
    <w:p w:rsidR="00617AB5" w:rsidRDefault="00617AB5" w:rsidP="006665F2">
      <w:pPr>
        <w:pStyle w:val="Paragraphedeliste"/>
        <w:ind w:left="1416"/>
        <w:rPr>
          <w:sz w:val="28"/>
          <w:szCs w:val="28"/>
        </w:rPr>
      </w:pPr>
    </w:p>
    <w:p w:rsidR="00617AB5" w:rsidRDefault="00617AB5" w:rsidP="00767D8C">
      <w:pPr>
        <w:pStyle w:val="Paragraphedeliste"/>
        <w:numPr>
          <w:ilvl w:val="0"/>
          <w:numId w:val="35"/>
        </w:numPr>
        <w:rPr>
          <w:sz w:val="28"/>
          <w:szCs w:val="28"/>
        </w:rPr>
      </w:pPr>
      <w:r>
        <w:rPr>
          <w:sz w:val="28"/>
          <w:szCs w:val="28"/>
        </w:rPr>
        <w:t>La PEC :</w:t>
      </w:r>
    </w:p>
    <w:p w:rsidR="00617AB5" w:rsidRDefault="00617AB5" w:rsidP="00617AB5">
      <w:pPr>
        <w:pStyle w:val="Paragraphedeliste"/>
        <w:ind w:left="1080"/>
        <w:rPr>
          <w:sz w:val="28"/>
          <w:szCs w:val="28"/>
        </w:rPr>
      </w:pPr>
    </w:p>
    <w:p w:rsidR="00617AB5" w:rsidRDefault="00617AB5" w:rsidP="00767D8C">
      <w:pPr>
        <w:pStyle w:val="Paragraphedeliste"/>
        <w:numPr>
          <w:ilvl w:val="0"/>
          <w:numId w:val="37"/>
        </w:numPr>
        <w:rPr>
          <w:sz w:val="28"/>
          <w:szCs w:val="28"/>
        </w:rPr>
      </w:pPr>
      <w:r>
        <w:rPr>
          <w:sz w:val="28"/>
          <w:szCs w:val="28"/>
        </w:rPr>
        <w:t>Pré-concéptionnelle+++</w:t>
      </w:r>
    </w:p>
    <w:p w:rsidR="00617AB5" w:rsidRDefault="00617AB5" w:rsidP="00767D8C">
      <w:pPr>
        <w:pStyle w:val="Paragraphedeliste"/>
        <w:numPr>
          <w:ilvl w:val="0"/>
          <w:numId w:val="37"/>
        </w:numPr>
        <w:rPr>
          <w:sz w:val="28"/>
          <w:szCs w:val="28"/>
        </w:rPr>
      </w:pPr>
      <w:r>
        <w:rPr>
          <w:sz w:val="28"/>
          <w:szCs w:val="28"/>
        </w:rPr>
        <w:t xml:space="preserve">Pendant la grossesse : </w:t>
      </w:r>
    </w:p>
    <w:p w:rsidR="00617AB5" w:rsidRDefault="00617AB5" w:rsidP="00767D8C">
      <w:pPr>
        <w:pStyle w:val="Paragraphedeliste"/>
        <w:numPr>
          <w:ilvl w:val="0"/>
          <w:numId w:val="33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Règles hygiéno-diététiques</w:t>
      </w:r>
    </w:p>
    <w:p w:rsidR="00617AB5" w:rsidRDefault="00617AB5" w:rsidP="00767D8C">
      <w:pPr>
        <w:pStyle w:val="Paragraphedeliste"/>
        <w:numPr>
          <w:ilvl w:val="0"/>
          <w:numId w:val="33"/>
        </w:numPr>
        <w:rPr>
          <w:sz w:val="28"/>
          <w:szCs w:val="28"/>
        </w:rPr>
      </w:pPr>
      <w:r>
        <w:rPr>
          <w:sz w:val="28"/>
          <w:szCs w:val="28"/>
        </w:rPr>
        <w:t>L’insulinothérapie</w:t>
      </w:r>
    </w:p>
    <w:p w:rsidR="00617AB5" w:rsidRDefault="00617AB5" w:rsidP="00767D8C">
      <w:pPr>
        <w:pStyle w:val="Paragraphedeliste"/>
        <w:numPr>
          <w:ilvl w:val="0"/>
          <w:numId w:val="33"/>
        </w:numPr>
        <w:rPr>
          <w:sz w:val="28"/>
          <w:szCs w:val="28"/>
        </w:rPr>
      </w:pPr>
      <w:r>
        <w:rPr>
          <w:sz w:val="28"/>
          <w:szCs w:val="28"/>
        </w:rPr>
        <w:t>La surveillance : clinique et para-clinique materno-foetale</w:t>
      </w:r>
    </w:p>
    <w:p w:rsidR="00617AB5" w:rsidRDefault="0030621E" w:rsidP="00767D8C">
      <w:pPr>
        <w:pStyle w:val="Paragraphedeliste"/>
        <w:numPr>
          <w:ilvl w:val="0"/>
          <w:numId w:val="33"/>
        </w:numPr>
        <w:rPr>
          <w:sz w:val="28"/>
          <w:szCs w:val="28"/>
        </w:rPr>
      </w:pPr>
      <w:r w:rsidRPr="00617AB5">
        <w:rPr>
          <w:sz w:val="28"/>
          <w:szCs w:val="28"/>
        </w:rPr>
        <w:t>L’accouchement est souvent programmé vers 38- 39 SA pour diminuer le risque de dystocie des épaules et de mort fœtale in utéro</w:t>
      </w:r>
    </w:p>
    <w:p w:rsidR="00127720" w:rsidRDefault="0030621E" w:rsidP="00767D8C">
      <w:pPr>
        <w:pStyle w:val="Paragraphedeliste"/>
        <w:numPr>
          <w:ilvl w:val="0"/>
          <w:numId w:val="33"/>
        </w:numPr>
        <w:rPr>
          <w:sz w:val="28"/>
          <w:szCs w:val="28"/>
        </w:rPr>
      </w:pPr>
      <w:r w:rsidRPr="00617AB5">
        <w:rPr>
          <w:sz w:val="28"/>
          <w:szCs w:val="28"/>
        </w:rPr>
        <w:t>Contraception oestro-progestative classiquement contre-indiqué e dans le post-partum</w:t>
      </w:r>
      <w:r w:rsidR="00617AB5">
        <w:rPr>
          <w:sz w:val="28"/>
          <w:szCs w:val="28"/>
        </w:rPr>
        <w:t>, elle est donc locale ou les microprogestatifs</w:t>
      </w:r>
    </w:p>
    <w:p w:rsidR="00617AB5" w:rsidRDefault="00617AB5" w:rsidP="00767D8C">
      <w:pPr>
        <w:pStyle w:val="Paragraphedeliste"/>
        <w:numPr>
          <w:ilvl w:val="0"/>
          <w:numId w:val="33"/>
        </w:numPr>
        <w:rPr>
          <w:sz w:val="28"/>
          <w:szCs w:val="28"/>
        </w:rPr>
      </w:pPr>
      <w:r>
        <w:rPr>
          <w:sz w:val="28"/>
          <w:szCs w:val="28"/>
        </w:rPr>
        <w:t>Passage au demi dose d’insuline puis ajustement de la dose en fonction le cycle glycémique</w:t>
      </w:r>
    </w:p>
    <w:p w:rsidR="00617AB5" w:rsidRPr="00617AB5" w:rsidRDefault="00617AB5" w:rsidP="00767D8C">
      <w:pPr>
        <w:pStyle w:val="Paragraphedeliste"/>
        <w:numPr>
          <w:ilvl w:val="0"/>
          <w:numId w:val="33"/>
        </w:numPr>
        <w:rPr>
          <w:sz w:val="28"/>
          <w:szCs w:val="28"/>
        </w:rPr>
      </w:pPr>
      <w:r>
        <w:rPr>
          <w:sz w:val="28"/>
          <w:szCs w:val="28"/>
        </w:rPr>
        <w:t>Allaitement non contre indiqué malgré le passage d’insuline dans le lait maternel</w:t>
      </w:r>
    </w:p>
    <w:p w:rsidR="0030621E" w:rsidRDefault="0030621E" w:rsidP="0030621E">
      <w:pPr>
        <w:pStyle w:val="Paragraphedeliste"/>
        <w:ind w:left="1080"/>
        <w:rPr>
          <w:sz w:val="28"/>
          <w:szCs w:val="28"/>
        </w:rPr>
      </w:pPr>
    </w:p>
    <w:p w:rsidR="0030621E" w:rsidRDefault="0030621E" w:rsidP="0030621E">
      <w:pPr>
        <w:pStyle w:val="Paragraphedeliste"/>
        <w:ind w:left="1080"/>
        <w:rPr>
          <w:sz w:val="28"/>
          <w:szCs w:val="28"/>
        </w:rPr>
      </w:pPr>
    </w:p>
    <w:p w:rsidR="0030621E" w:rsidRPr="004978F6" w:rsidRDefault="0030621E" w:rsidP="0030621E">
      <w:pPr>
        <w:pStyle w:val="Paragraphedeliste"/>
        <w:ind w:left="1080"/>
        <w:rPr>
          <w:b/>
          <w:bCs/>
          <w:sz w:val="44"/>
          <w:szCs w:val="44"/>
        </w:rPr>
      </w:pPr>
      <w:r w:rsidRPr="004978F6">
        <w:rPr>
          <w:b/>
          <w:bCs/>
          <w:sz w:val="44"/>
          <w:szCs w:val="44"/>
        </w:rPr>
        <w:t>CONCLUSION</w:t>
      </w:r>
    </w:p>
    <w:p w:rsidR="00127720" w:rsidRPr="0030621E" w:rsidRDefault="0030621E" w:rsidP="00767D8C">
      <w:pPr>
        <w:pStyle w:val="Paragraphedeliste"/>
        <w:numPr>
          <w:ilvl w:val="0"/>
          <w:numId w:val="24"/>
        </w:numPr>
        <w:rPr>
          <w:sz w:val="28"/>
          <w:szCs w:val="28"/>
        </w:rPr>
      </w:pPr>
      <w:r w:rsidRPr="0030621E">
        <w:rPr>
          <w:sz w:val="28"/>
          <w:szCs w:val="28"/>
        </w:rPr>
        <w:t xml:space="preserve">La principale complication périnatale est la macrosomie associée au risque de dystocie des épaules </w:t>
      </w:r>
    </w:p>
    <w:p w:rsidR="00127720" w:rsidRPr="0030621E" w:rsidRDefault="0030621E" w:rsidP="00767D8C">
      <w:pPr>
        <w:pStyle w:val="Paragraphedeliste"/>
        <w:numPr>
          <w:ilvl w:val="0"/>
          <w:numId w:val="24"/>
        </w:numPr>
        <w:rPr>
          <w:sz w:val="28"/>
          <w:szCs w:val="28"/>
        </w:rPr>
      </w:pPr>
      <w:r w:rsidRPr="0030621E">
        <w:rPr>
          <w:sz w:val="28"/>
          <w:szCs w:val="28"/>
        </w:rPr>
        <w:t xml:space="preserve">Le dépistage ciblé sur les facteurs de risque est impératif </w:t>
      </w:r>
    </w:p>
    <w:p w:rsidR="00127720" w:rsidRPr="0030621E" w:rsidRDefault="0030621E" w:rsidP="00767D8C">
      <w:pPr>
        <w:pStyle w:val="Paragraphedeliste"/>
        <w:numPr>
          <w:ilvl w:val="0"/>
          <w:numId w:val="24"/>
        </w:numPr>
        <w:rPr>
          <w:sz w:val="28"/>
          <w:szCs w:val="28"/>
        </w:rPr>
      </w:pPr>
      <w:r w:rsidRPr="0030621E">
        <w:rPr>
          <w:sz w:val="28"/>
          <w:szCs w:val="28"/>
        </w:rPr>
        <w:t xml:space="preserve">Le régime est suffisant dans 70 à 80 %  des cas </w:t>
      </w:r>
    </w:p>
    <w:p w:rsidR="00127720" w:rsidRPr="0030621E" w:rsidRDefault="0030621E" w:rsidP="00767D8C">
      <w:pPr>
        <w:pStyle w:val="Paragraphedeliste"/>
        <w:numPr>
          <w:ilvl w:val="0"/>
          <w:numId w:val="24"/>
        </w:numPr>
        <w:rPr>
          <w:sz w:val="28"/>
          <w:szCs w:val="28"/>
        </w:rPr>
      </w:pPr>
      <w:r w:rsidRPr="0030621E">
        <w:rPr>
          <w:sz w:val="28"/>
          <w:szCs w:val="28"/>
        </w:rPr>
        <w:t xml:space="preserve">Un bilan diabétologique sera réalisé 3- 6 mois après la naissance </w:t>
      </w:r>
    </w:p>
    <w:p w:rsidR="00127720" w:rsidRPr="0030621E" w:rsidRDefault="0030621E" w:rsidP="00767D8C">
      <w:pPr>
        <w:pStyle w:val="Paragraphedeliste"/>
        <w:numPr>
          <w:ilvl w:val="0"/>
          <w:numId w:val="24"/>
        </w:numPr>
        <w:rPr>
          <w:sz w:val="28"/>
          <w:szCs w:val="28"/>
        </w:rPr>
      </w:pPr>
      <w:r w:rsidRPr="0030621E">
        <w:rPr>
          <w:sz w:val="28"/>
          <w:szCs w:val="28"/>
        </w:rPr>
        <w:t xml:space="preserve">Le risque de récidive est supérieur à 40 % </w:t>
      </w:r>
    </w:p>
    <w:p w:rsidR="0030621E" w:rsidRPr="00AA79D3" w:rsidRDefault="0030621E" w:rsidP="0030621E">
      <w:pPr>
        <w:pStyle w:val="Paragraphedeliste"/>
        <w:ind w:left="1080"/>
        <w:rPr>
          <w:sz w:val="28"/>
          <w:szCs w:val="28"/>
        </w:rPr>
      </w:pPr>
    </w:p>
    <w:sectPr w:rsidR="0030621E" w:rsidRPr="00AA79D3" w:rsidSect="009C266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0EDA" w:rsidRDefault="00FE0EDA" w:rsidP="004978F6">
      <w:pPr>
        <w:spacing w:after="0" w:line="240" w:lineRule="auto"/>
      </w:pPr>
      <w:r>
        <w:separator/>
      </w:r>
    </w:p>
  </w:endnote>
  <w:endnote w:type="continuationSeparator" w:id="1">
    <w:p w:rsidR="00FE0EDA" w:rsidRDefault="00FE0EDA" w:rsidP="004978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8F6" w:rsidRDefault="004978F6" w:rsidP="004978F6">
    <w:pPr>
      <w:pStyle w:val="Pieddepage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Gynéco-Obstétrique. 5</w:t>
    </w:r>
    <w:r w:rsidRPr="004978F6">
      <w:rPr>
        <w:rFonts w:asciiTheme="majorHAnsi" w:hAnsiTheme="majorHAnsi"/>
        <w:vertAlign w:val="superscript"/>
      </w:rPr>
      <w:t>ème</w:t>
    </w:r>
    <w:r>
      <w:rPr>
        <w:rFonts w:asciiTheme="majorHAnsi" w:hAnsiTheme="majorHAnsi"/>
      </w:rPr>
      <w:t xml:space="preserve"> année « DIABETE ET GROSSESSE »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fldSimple w:instr=" PAGE   \* MERGEFORMAT ">
      <w:r w:rsidR="00C87D99" w:rsidRPr="00C87D99">
        <w:rPr>
          <w:rFonts w:asciiTheme="majorHAnsi" w:hAnsiTheme="majorHAnsi"/>
          <w:noProof/>
        </w:rPr>
        <w:t>5</w:t>
      </w:r>
    </w:fldSimple>
  </w:p>
  <w:p w:rsidR="004978F6" w:rsidRDefault="004978F6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0EDA" w:rsidRDefault="00FE0EDA" w:rsidP="004978F6">
      <w:pPr>
        <w:spacing w:after="0" w:line="240" w:lineRule="auto"/>
      </w:pPr>
      <w:r>
        <w:separator/>
      </w:r>
    </w:p>
  </w:footnote>
  <w:footnote w:type="continuationSeparator" w:id="1">
    <w:p w:rsidR="00FE0EDA" w:rsidRDefault="00FE0EDA" w:rsidP="004978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8F6" w:rsidRDefault="004978F6" w:rsidP="004978F6">
    <w:pPr>
      <w:pStyle w:val="En-tte"/>
    </w:pPr>
    <w:r>
      <w:t>Dr LEKEHEL Amel</w:t>
    </w:r>
    <w:r>
      <w:ptab w:relativeTo="margin" w:alignment="center" w:leader="none"/>
    </w:r>
    <w:r>
      <w:ptab w:relativeTo="margin" w:alignment="right" w:leader="none"/>
    </w:r>
    <w:r>
      <w:t>2019 /2020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C4017"/>
    <w:multiLevelType w:val="hybridMultilevel"/>
    <w:tmpl w:val="F486746A"/>
    <w:lvl w:ilvl="0" w:tplc="869C70F0">
      <w:start w:val="1"/>
      <w:numFmt w:val="bullet"/>
      <w:lvlText w:val=""/>
      <w:lvlJc w:val="left"/>
      <w:pPr>
        <w:ind w:left="1755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1">
    <w:nsid w:val="008517AA"/>
    <w:multiLevelType w:val="hybridMultilevel"/>
    <w:tmpl w:val="1212A450"/>
    <w:lvl w:ilvl="0" w:tplc="00B6946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42ADF6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77A49A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2C60B5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5FC3EA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0163CE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BC84A6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062966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74C866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047B0013"/>
    <w:multiLevelType w:val="hybridMultilevel"/>
    <w:tmpl w:val="1B7244C4"/>
    <w:lvl w:ilvl="0" w:tplc="FACA9D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2452B4"/>
    <w:multiLevelType w:val="hybridMultilevel"/>
    <w:tmpl w:val="EEEC5F9A"/>
    <w:lvl w:ilvl="0" w:tplc="14A8EC3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9F054D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A2E3F4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0ECA6F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D48F71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D7EF91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C280EF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90A5BD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60659C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083226C0"/>
    <w:multiLevelType w:val="hybridMultilevel"/>
    <w:tmpl w:val="8E5ABD2E"/>
    <w:lvl w:ilvl="0" w:tplc="040C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0BBF4324"/>
    <w:multiLevelType w:val="hybridMultilevel"/>
    <w:tmpl w:val="14E02F5A"/>
    <w:lvl w:ilvl="0" w:tplc="02EC5B2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0E684F5F"/>
    <w:multiLevelType w:val="hybridMultilevel"/>
    <w:tmpl w:val="710A1A86"/>
    <w:lvl w:ilvl="0" w:tplc="0D92DC7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8F0285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68E769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3614B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3F225D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186443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EA226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2F68D9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8FAB81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1F21B5B"/>
    <w:multiLevelType w:val="hybridMultilevel"/>
    <w:tmpl w:val="2E8C2748"/>
    <w:lvl w:ilvl="0" w:tplc="84D6643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12784358"/>
    <w:multiLevelType w:val="hybridMultilevel"/>
    <w:tmpl w:val="7D406144"/>
    <w:lvl w:ilvl="0" w:tplc="F50461D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B2EAA7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34096F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96AC6D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BAAF78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608902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DBCE1C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82A9BE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05C6F8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15F80B3E"/>
    <w:multiLevelType w:val="multilevel"/>
    <w:tmpl w:val="040C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10">
    <w:nsid w:val="17FE1617"/>
    <w:multiLevelType w:val="hybridMultilevel"/>
    <w:tmpl w:val="19DA0A80"/>
    <w:lvl w:ilvl="0" w:tplc="ABA43F8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E5F5BB5"/>
    <w:multiLevelType w:val="hybridMultilevel"/>
    <w:tmpl w:val="63066006"/>
    <w:lvl w:ilvl="0" w:tplc="84D6643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2378741C"/>
    <w:multiLevelType w:val="hybridMultilevel"/>
    <w:tmpl w:val="47B083CC"/>
    <w:lvl w:ilvl="0" w:tplc="74E01A1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3CC1515"/>
    <w:multiLevelType w:val="hybridMultilevel"/>
    <w:tmpl w:val="D7D49A56"/>
    <w:lvl w:ilvl="0" w:tplc="C512E864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4F86A8F"/>
    <w:multiLevelType w:val="hybridMultilevel"/>
    <w:tmpl w:val="70EEC6A8"/>
    <w:lvl w:ilvl="0" w:tplc="B3D2004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288D20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C6CD8F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938DDD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2E8DA2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524512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85080E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94E112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216547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5">
    <w:nsid w:val="29F569DE"/>
    <w:multiLevelType w:val="multilevel"/>
    <w:tmpl w:val="28244FEC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6">
    <w:nsid w:val="2C434A5C"/>
    <w:multiLevelType w:val="hybridMultilevel"/>
    <w:tmpl w:val="E07A6446"/>
    <w:lvl w:ilvl="0" w:tplc="5E9630E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926E44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59AE53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027DF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764642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BE8F17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B450D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61036D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03C9D3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005697B"/>
    <w:multiLevelType w:val="hybridMultilevel"/>
    <w:tmpl w:val="9B0C8BCC"/>
    <w:lvl w:ilvl="0" w:tplc="3482B140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DE73BB"/>
    <w:multiLevelType w:val="hybridMultilevel"/>
    <w:tmpl w:val="26F04DCE"/>
    <w:lvl w:ilvl="0" w:tplc="3C24BC66">
      <w:start w:val="1"/>
      <w:numFmt w:val="bullet"/>
      <w:lvlText w:val="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2DB2614C" w:tentative="1">
      <w:start w:val="1"/>
      <w:numFmt w:val="bullet"/>
      <w:lvlText w:val="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2" w:tplc="09B263F0" w:tentative="1">
      <w:start w:val="1"/>
      <w:numFmt w:val="bullet"/>
      <w:lvlText w:val="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73FABD20" w:tentative="1">
      <w:start w:val="1"/>
      <w:numFmt w:val="bullet"/>
      <w:lvlText w:val="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4" w:tplc="05EED6C4" w:tentative="1">
      <w:start w:val="1"/>
      <w:numFmt w:val="bullet"/>
      <w:lvlText w:val="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5" w:tplc="D078037A" w:tentative="1">
      <w:start w:val="1"/>
      <w:numFmt w:val="bullet"/>
      <w:lvlText w:val="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DC8C9A2C" w:tentative="1">
      <w:start w:val="1"/>
      <w:numFmt w:val="bullet"/>
      <w:lvlText w:val="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7" w:tplc="30129E30" w:tentative="1">
      <w:start w:val="1"/>
      <w:numFmt w:val="bullet"/>
      <w:lvlText w:val="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  <w:lvl w:ilvl="8" w:tplc="24567822" w:tentative="1">
      <w:start w:val="1"/>
      <w:numFmt w:val="bullet"/>
      <w:lvlText w:val="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9">
    <w:nsid w:val="316644D6"/>
    <w:multiLevelType w:val="hybridMultilevel"/>
    <w:tmpl w:val="029A2C2A"/>
    <w:lvl w:ilvl="0" w:tplc="A1FA712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A2401B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A907DA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CB626C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4BCC3A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376657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35ED3C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04EEE6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79699A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0">
    <w:nsid w:val="32FD468B"/>
    <w:multiLevelType w:val="hybridMultilevel"/>
    <w:tmpl w:val="22B61EF6"/>
    <w:lvl w:ilvl="0" w:tplc="869C70F0">
      <w:start w:val="1"/>
      <w:numFmt w:val="bullet"/>
      <w:lvlText w:val=""/>
      <w:lvlJc w:val="left"/>
      <w:pPr>
        <w:ind w:left="180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>
    <w:nsid w:val="3A0520B3"/>
    <w:multiLevelType w:val="hybridMultilevel"/>
    <w:tmpl w:val="5614CFA6"/>
    <w:lvl w:ilvl="0" w:tplc="040C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>
    <w:nsid w:val="3B671618"/>
    <w:multiLevelType w:val="hybridMultilevel"/>
    <w:tmpl w:val="7428A6E8"/>
    <w:lvl w:ilvl="0" w:tplc="7B02998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5BCBEB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FE0E72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81A030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24A336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C0A9F6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2A8E15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71690B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2F21B7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3">
    <w:nsid w:val="404A168F"/>
    <w:multiLevelType w:val="hybridMultilevel"/>
    <w:tmpl w:val="2D906DE2"/>
    <w:lvl w:ilvl="0" w:tplc="D6BECC5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08C142A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B1A989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C120646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CE4CEF3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78E0C03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BE9CDEB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8388902E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CE0057E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5E34BAE"/>
    <w:multiLevelType w:val="hybridMultilevel"/>
    <w:tmpl w:val="393288D8"/>
    <w:lvl w:ilvl="0" w:tplc="6936BB4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BE2A5BA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50C34A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84CBFF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E18257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28EF9B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DC8D2E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494F42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FC8023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5">
    <w:nsid w:val="4B247222"/>
    <w:multiLevelType w:val="hybridMultilevel"/>
    <w:tmpl w:val="877C3198"/>
    <w:lvl w:ilvl="0" w:tplc="FD184D10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D8F4A9AE" w:tentative="1">
      <w:start w:val="1"/>
      <w:numFmt w:val="bullet"/>
      <w:lvlText w:val="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2" w:tplc="FC18D2DC" w:tentative="1">
      <w:start w:val="1"/>
      <w:numFmt w:val="bullet"/>
      <w:lvlText w:val="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BD4EC9E0" w:tentative="1">
      <w:start w:val="1"/>
      <w:numFmt w:val="bullet"/>
      <w:lvlText w:val="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4" w:tplc="4CBAD0F4" w:tentative="1">
      <w:start w:val="1"/>
      <w:numFmt w:val="bullet"/>
      <w:lvlText w:val="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5" w:tplc="B454A37A" w:tentative="1">
      <w:start w:val="1"/>
      <w:numFmt w:val="bullet"/>
      <w:lvlText w:val="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1B8ACEA8" w:tentative="1">
      <w:start w:val="1"/>
      <w:numFmt w:val="bullet"/>
      <w:lvlText w:val="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7" w:tplc="99E0D4C2" w:tentative="1">
      <w:start w:val="1"/>
      <w:numFmt w:val="bullet"/>
      <w:lvlText w:val="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  <w:lvl w:ilvl="8" w:tplc="B8841A02" w:tentative="1">
      <w:start w:val="1"/>
      <w:numFmt w:val="bullet"/>
      <w:lvlText w:val="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6">
    <w:nsid w:val="4FFA67F0"/>
    <w:multiLevelType w:val="hybridMultilevel"/>
    <w:tmpl w:val="2A30FE86"/>
    <w:lvl w:ilvl="0" w:tplc="869C70F0">
      <w:start w:val="1"/>
      <w:numFmt w:val="bullet"/>
      <w:lvlText w:val=""/>
      <w:lvlJc w:val="left"/>
      <w:pPr>
        <w:ind w:left="1776" w:hanging="360"/>
      </w:pPr>
      <w:rPr>
        <w:rFonts w:ascii="Wingdings" w:eastAsiaTheme="minorHAnsi" w:hAnsi="Wingdings" w:cstheme="minorBidi" w:hint="default"/>
      </w:rPr>
    </w:lvl>
    <w:lvl w:ilvl="1" w:tplc="040C0003">
      <w:start w:val="1"/>
      <w:numFmt w:val="bullet"/>
      <w:lvlText w:val="o"/>
      <w:lvlJc w:val="left"/>
      <w:pPr>
        <w:ind w:left="1461" w:hanging="360"/>
      </w:pPr>
      <w:rPr>
        <w:rFonts w:ascii="Courier New" w:hAnsi="Courier New" w:cs="Courier New" w:hint="default"/>
      </w:rPr>
    </w:lvl>
    <w:lvl w:ilvl="2" w:tplc="869C70F0">
      <w:start w:val="1"/>
      <w:numFmt w:val="bullet"/>
      <w:lvlText w:val=""/>
      <w:lvlJc w:val="left"/>
      <w:pPr>
        <w:ind w:left="2181" w:hanging="360"/>
      </w:pPr>
      <w:rPr>
        <w:rFonts w:ascii="Wingdings" w:eastAsiaTheme="minorHAnsi" w:hAnsi="Wingdings" w:cstheme="minorBidi" w:hint="default"/>
      </w:rPr>
    </w:lvl>
    <w:lvl w:ilvl="3" w:tplc="040C0001" w:tentative="1">
      <w:start w:val="1"/>
      <w:numFmt w:val="bullet"/>
      <w:lvlText w:val=""/>
      <w:lvlJc w:val="left"/>
      <w:pPr>
        <w:ind w:left="290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1" w:hanging="360"/>
      </w:pPr>
      <w:rPr>
        <w:rFonts w:ascii="Wingdings" w:hAnsi="Wingdings" w:hint="default"/>
      </w:rPr>
    </w:lvl>
  </w:abstractNum>
  <w:abstractNum w:abstractNumId="27">
    <w:nsid w:val="51B01399"/>
    <w:multiLevelType w:val="hybridMultilevel"/>
    <w:tmpl w:val="1E6C592C"/>
    <w:lvl w:ilvl="0" w:tplc="6E4CD74C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125826A6" w:tentative="1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77224DE" w:tentative="1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AC629692" w:tentative="1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4" w:tplc="E9644362" w:tentative="1">
      <w:start w:val="1"/>
      <w:numFmt w:val="bullet"/>
      <w:lvlText w:val="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5" w:tplc="96E8C772" w:tentative="1">
      <w:start w:val="1"/>
      <w:numFmt w:val="bullet"/>
      <w:lvlText w:val="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5D0EA8E" w:tentative="1">
      <w:start w:val="1"/>
      <w:numFmt w:val="bullet"/>
      <w:lvlText w:val="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7" w:tplc="E866341E" w:tentative="1">
      <w:start w:val="1"/>
      <w:numFmt w:val="bullet"/>
      <w:lvlText w:val="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8" w:tplc="CA9C6EF2" w:tentative="1">
      <w:start w:val="1"/>
      <w:numFmt w:val="bullet"/>
      <w:lvlText w:val="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53424479"/>
    <w:multiLevelType w:val="hybridMultilevel"/>
    <w:tmpl w:val="155CD454"/>
    <w:lvl w:ilvl="0" w:tplc="19FAD61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1DED4F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F229AC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60631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E14E21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1F42F2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C410E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BECC4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CD4FBB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4D53034"/>
    <w:multiLevelType w:val="hybridMultilevel"/>
    <w:tmpl w:val="6D2A70D0"/>
    <w:lvl w:ilvl="0" w:tplc="89FAC0FE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559866EE"/>
    <w:multiLevelType w:val="hybridMultilevel"/>
    <w:tmpl w:val="17267142"/>
    <w:lvl w:ilvl="0" w:tplc="8D84788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D964E5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7FC042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5322B7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38661A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F90540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F0E996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818798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A3EB31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1">
    <w:nsid w:val="56EC5D22"/>
    <w:multiLevelType w:val="hybridMultilevel"/>
    <w:tmpl w:val="3702A39C"/>
    <w:lvl w:ilvl="0" w:tplc="11EA8A7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EA8368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37C6C5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9A20BA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1BCCF1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9BC39A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6AEBF5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806DB7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9CE554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2">
    <w:nsid w:val="587A7B51"/>
    <w:multiLevelType w:val="hybridMultilevel"/>
    <w:tmpl w:val="5232AD80"/>
    <w:lvl w:ilvl="0" w:tplc="7214CAA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B6EED1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52E75D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9FC223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2FA3B4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196262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BDAA3A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462C1F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8B0B9D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3">
    <w:nsid w:val="68F00E70"/>
    <w:multiLevelType w:val="hybridMultilevel"/>
    <w:tmpl w:val="170C9DB0"/>
    <w:lvl w:ilvl="0" w:tplc="DF3204E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0F2C41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E0C2E7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FC0FA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C8525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54C4CB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F4DE5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78C74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AA8414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9CD185D"/>
    <w:multiLevelType w:val="hybridMultilevel"/>
    <w:tmpl w:val="DCBCA036"/>
    <w:lvl w:ilvl="0" w:tplc="B330C8D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8440F0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56CC55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928880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C82A43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7F86F1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F7E701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9FC75F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4C43CB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5">
    <w:nsid w:val="6CAE2998"/>
    <w:multiLevelType w:val="hybridMultilevel"/>
    <w:tmpl w:val="08CA93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6D4D77D5"/>
    <w:multiLevelType w:val="hybridMultilevel"/>
    <w:tmpl w:val="DEC4BB2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712610AA"/>
    <w:multiLevelType w:val="hybridMultilevel"/>
    <w:tmpl w:val="DF5A0702"/>
    <w:lvl w:ilvl="0" w:tplc="3952849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78A877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652A8D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38095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D9EFDE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40ECEC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A2B39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8604E1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85E610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89F4496"/>
    <w:multiLevelType w:val="hybridMultilevel"/>
    <w:tmpl w:val="390E45AE"/>
    <w:lvl w:ilvl="0" w:tplc="C512E864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79D83569"/>
    <w:multiLevelType w:val="hybridMultilevel"/>
    <w:tmpl w:val="5374F5CE"/>
    <w:lvl w:ilvl="0" w:tplc="A544C42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750271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51A93E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20A64C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8A2F10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730831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75AA90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FEC196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B90D4C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0">
    <w:nsid w:val="7AA855F0"/>
    <w:multiLevelType w:val="hybridMultilevel"/>
    <w:tmpl w:val="3516D996"/>
    <w:lvl w:ilvl="0" w:tplc="DD3253B2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1" w:tplc="49B2A07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2" w:tplc="8014230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3" w:tplc="7940F78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4" w:tplc="6F2C5AC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5" w:tplc="FEACC6C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6" w:tplc="83BE914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7" w:tplc="DB6E842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  <w:lvl w:ilvl="8" w:tplc="404895FA" w:tentative="1">
      <w:start w:val="1"/>
      <w:numFmt w:val="bullet"/>
      <w:lvlText w:val=""/>
      <w:lvlJc w:val="left"/>
      <w:pPr>
        <w:tabs>
          <w:tab w:val="num" w:pos="7200"/>
        </w:tabs>
        <w:ind w:left="7200" w:hanging="360"/>
      </w:pPr>
      <w:rPr>
        <w:rFonts w:ascii="Wingdings 2" w:hAnsi="Wingdings 2" w:hint="default"/>
      </w:rPr>
    </w:lvl>
  </w:abstractNum>
  <w:num w:numId="1">
    <w:abstractNumId w:val="1"/>
  </w:num>
  <w:num w:numId="2">
    <w:abstractNumId w:val="18"/>
  </w:num>
  <w:num w:numId="3">
    <w:abstractNumId w:val="3"/>
  </w:num>
  <w:num w:numId="4">
    <w:abstractNumId w:val="5"/>
  </w:num>
  <w:num w:numId="5">
    <w:abstractNumId w:val="32"/>
  </w:num>
  <w:num w:numId="6">
    <w:abstractNumId w:val="39"/>
  </w:num>
  <w:num w:numId="7">
    <w:abstractNumId w:val="14"/>
  </w:num>
  <w:num w:numId="8">
    <w:abstractNumId w:val="25"/>
  </w:num>
  <w:num w:numId="9">
    <w:abstractNumId w:val="19"/>
  </w:num>
  <w:num w:numId="10">
    <w:abstractNumId w:val="16"/>
  </w:num>
  <w:num w:numId="11">
    <w:abstractNumId w:val="23"/>
  </w:num>
  <w:num w:numId="12">
    <w:abstractNumId w:val="21"/>
  </w:num>
  <w:num w:numId="13">
    <w:abstractNumId w:val="31"/>
  </w:num>
  <w:num w:numId="14">
    <w:abstractNumId w:val="33"/>
  </w:num>
  <w:num w:numId="15">
    <w:abstractNumId w:val="37"/>
  </w:num>
  <w:num w:numId="16">
    <w:abstractNumId w:val="6"/>
  </w:num>
  <w:num w:numId="17">
    <w:abstractNumId w:val="28"/>
  </w:num>
  <w:num w:numId="18">
    <w:abstractNumId w:val="40"/>
  </w:num>
  <w:num w:numId="19">
    <w:abstractNumId w:val="22"/>
  </w:num>
  <w:num w:numId="20">
    <w:abstractNumId w:val="27"/>
  </w:num>
  <w:num w:numId="21">
    <w:abstractNumId w:val="8"/>
  </w:num>
  <w:num w:numId="22">
    <w:abstractNumId w:val="30"/>
  </w:num>
  <w:num w:numId="23">
    <w:abstractNumId w:val="24"/>
  </w:num>
  <w:num w:numId="24">
    <w:abstractNumId w:val="34"/>
  </w:num>
  <w:num w:numId="25">
    <w:abstractNumId w:val="17"/>
  </w:num>
  <w:num w:numId="26">
    <w:abstractNumId w:val="7"/>
  </w:num>
  <w:num w:numId="27">
    <w:abstractNumId w:val="11"/>
  </w:num>
  <w:num w:numId="28">
    <w:abstractNumId w:val="0"/>
  </w:num>
  <w:num w:numId="29">
    <w:abstractNumId w:val="35"/>
  </w:num>
  <w:num w:numId="30">
    <w:abstractNumId w:val="13"/>
  </w:num>
  <w:num w:numId="31">
    <w:abstractNumId w:val="4"/>
  </w:num>
  <w:num w:numId="32">
    <w:abstractNumId w:val="26"/>
  </w:num>
  <w:num w:numId="33">
    <w:abstractNumId w:val="20"/>
  </w:num>
  <w:num w:numId="34">
    <w:abstractNumId w:val="38"/>
  </w:num>
  <w:num w:numId="35">
    <w:abstractNumId w:val="12"/>
  </w:num>
  <w:num w:numId="36">
    <w:abstractNumId w:val="29"/>
  </w:num>
  <w:num w:numId="37">
    <w:abstractNumId w:val="36"/>
  </w:num>
  <w:num w:numId="38">
    <w:abstractNumId w:val="2"/>
  </w:num>
  <w:num w:numId="39">
    <w:abstractNumId w:val="9"/>
  </w:num>
  <w:num w:numId="40">
    <w:abstractNumId w:val="10"/>
  </w:num>
  <w:num w:numId="41">
    <w:abstractNumId w:val="15"/>
  </w:num>
  <w:numIdMacAtCleanup w:val="4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79D3"/>
    <w:rsid w:val="0006326C"/>
    <w:rsid w:val="000F09CB"/>
    <w:rsid w:val="00127720"/>
    <w:rsid w:val="001A0D93"/>
    <w:rsid w:val="001A3538"/>
    <w:rsid w:val="001F311C"/>
    <w:rsid w:val="00257709"/>
    <w:rsid w:val="00305892"/>
    <w:rsid w:val="0030621E"/>
    <w:rsid w:val="003A2ABB"/>
    <w:rsid w:val="00485CDF"/>
    <w:rsid w:val="004978F6"/>
    <w:rsid w:val="004A70B7"/>
    <w:rsid w:val="00505660"/>
    <w:rsid w:val="00617AB5"/>
    <w:rsid w:val="006665F2"/>
    <w:rsid w:val="006D36EE"/>
    <w:rsid w:val="00767D8C"/>
    <w:rsid w:val="008B7163"/>
    <w:rsid w:val="00940273"/>
    <w:rsid w:val="0094323E"/>
    <w:rsid w:val="009C266E"/>
    <w:rsid w:val="009D7673"/>
    <w:rsid w:val="00A034DB"/>
    <w:rsid w:val="00A51A7A"/>
    <w:rsid w:val="00AA79D3"/>
    <w:rsid w:val="00B96673"/>
    <w:rsid w:val="00BD606C"/>
    <w:rsid w:val="00C312D2"/>
    <w:rsid w:val="00C85AAA"/>
    <w:rsid w:val="00C87D99"/>
    <w:rsid w:val="00CB36E9"/>
    <w:rsid w:val="00D1007D"/>
    <w:rsid w:val="00DD2AF2"/>
    <w:rsid w:val="00DE398E"/>
    <w:rsid w:val="00E03776"/>
    <w:rsid w:val="00F75CAB"/>
    <w:rsid w:val="00F8735B"/>
    <w:rsid w:val="00FE0E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266E"/>
  </w:style>
  <w:style w:type="paragraph" w:styleId="Titre1">
    <w:name w:val="heading 1"/>
    <w:basedOn w:val="Normal"/>
    <w:next w:val="Normal"/>
    <w:link w:val="Titre1Car"/>
    <w:uiPriority w:val="9"/>
    <w:qFormat/>
    <w:rsid w:val="00AA79D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A79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AA79D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B36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100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1007D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semiHidden/>
    <w:unhideWhenUsed/>
    <w:rsid w:val="004978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4978F6"/>
  </w:style>
  <w:style w:type="paragraph" w:styleId="Pieddepage">
    <w:name w:val="footer"/>
    <w:basedOn w:val="Normal"/>
    <w:link w:val="PieddepageCar"/>
    <w:uiPriority w:val="99"/>
    <w:unhideWhenUsed/>
    <w:rsid w:val="004978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978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3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73639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6202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62184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6264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69871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5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148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147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6421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315982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9297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13645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14783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80852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39136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3127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6870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995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344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1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268249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22093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7841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77573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9021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284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8533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4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131035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66189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19049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2451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9347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7358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9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934267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03217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00571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11828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8126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31975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8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75075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477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7119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08141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1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959104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21378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19409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4470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60714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657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0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401223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9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61599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7460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368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0835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6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036822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82492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5280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6627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339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76090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13095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5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63487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5433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472447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3476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615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5024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8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36586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578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71466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65264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1177</TotalTime>
  <Pages>11</Pages>
  <Words>1672</Words>
  <Characters>9199</Characters>
  <Application>Microsoft Office Word</Application>
  <DocSecurity>0</DocSecurity>
  <Lines>76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</dc:creator>
  <cp:lastModifiedBy>REV</cp:lastModifiedBy>
  <cp:revision>13</cp:revision>
  <cp:lastPrinted>2017-12-31T08:00:00Z</cp:lastPrinted>
  <dcterms:created xsi:type="dcterms:W3CDTF">2014-04-27T16:57:00Z</dcterms:created>
  <dcterms:modified xsi:type="dcterms:W3CDTF">2020-01-15T18:42:00Z</dcterms:modified>
</cp:coreProperties>
</file>