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BA" w:rsidRPr="00026965" w:rsidRDefault="00952BBA" w:rsidP="00952BBA">
      <w:pPr>
        <w:spacing w:after="0"/>
        <w:jc w:val="center"/>
        <w:rPr>
          <w:rFonts w:ascii="Tahoma" w:eastAsia="Times New Roman" w:hAnsi="Tahoma" w:cs="Tahoma"/>
          <w:b/>
          <w:bCs/>
          <w:sz w:val="28"/>
          <w:szCs w:val="28"/>
        </w:rPr>
      </w:pPr>
      <w:bookmarkStart w:id="0" w:name="ancre0"/>
      <w:r w:rsidRPr="00026965">
        <w:rPr>
          <w:rFonts w:ascii="Tahoma" w:eastAsia="Times New Roman" w:hAnsi="Tahoma" w:cs="Tahoma"/>
          <w:b/>
          <w:bCs/>
          <w:sz w:val="28"/>
          <w:szCs w:val="28"/>
          <w:u w:val="single"/>
        </w:rPr>
        <w:t>SYSTEME GEODESIQUE WGS84 et</w:t>
      </w:r>
      <w:r w:rsidRPr="00026965">
        <w:rPr>
          <w:rFonts w:ascii="Tahoma" w:eastAsia="Times New Roman" w:hAnsi="Tahoma" w:cs="Tahoma"/>
          <w:b/>
          <w:bCs/>
          <w:sz w:val="28"/>
          <w:szCs w:val="28"/>
        </w:rPr>
        <w:t xml:space="preserve"> </w:t>
      </w:r>
      <w:r w:rsidRPr="00026965">
        <w:rPr>
          <w:rFonts w:ascii="Tahoma" w:eastAsia="Times New Roman" w:hAnsi="Tahoma" w:cs="Tahoma"/>
          <w:b/>
          <w:bCs/>
          <w:sz w:val="28"/>
          <w:szCs w:val="28"/>
          <w:u w:val="single"/>
        </w:rPr>
        <w:t>PROJECTION UTM (</w:t>
      </w:r>
      <w:proofErr w:type="spellStart"/>
      <w:r w:rsidRPr="00026965">
        <w:rPr>
          <w:rFonts w:ascii="Tahoma" w:eastAsia="Times New Roman" w:hAnsi="Tahoma" w:cs="Tahoma"/>
          <w:b/>
          <w:bCs/>
          <w:sz w:val="28"/>
          <w:szCs w:val="28"/>
          <w:u w:val="single"/>
        </w:rPr>
        <w:t>Universal</w:t>
      </w:r>
      <w:proofErr w:type="spellEnd"/>
      <w:r w:rsidRPr="00026965">
        <w:rPr>
          <w:rFonts w:ascii="Tahoma" w:eastAsia="Times New Roman" w:hAnsi="Tahoma" w:cs="Tahoma"/>
          <w:b/>
          <w:bCs/>
          <w:sz w:val="28"/>
          <w:szCs w:val="28"/>
          <w:u w:val="single"/>
        </w:rPr>
        <w:t xml:space="preserve"> Transverse Mercator)</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 </w:t>
      </w:r>
    </w:p>
    <w:p w:rsidR="00952BBA" w:rsidRPr="00026965" w:rsidRDefault="00952BBA" w:rsidP="00952BBA">
      <w:pPr>
        <w:spacing w:after="0"/>
        <w:jc w:val="both"/>
        <w:rPr>
          <w:rFonts w:ascii="Tahoma" w:eastAsia="Times New Roman" w:hAnsi="Tahoma" w:cs="Tahoma"/>
          <w:b/>
          <w:bCs/>
          <w:sz w:val="24"/>
          <w:szCs w:val="24"/>
        </w:rPr>
      </w:pPr>
      <w:r w:rsidRPr="00026965">
        <w:rPr>
          <w:rFonts w:ascii="Tahoma" w:eastAsia="Times New Roman" w:hAnsi="Tahoma" w:cs="Tahoma"/>
          <w:b/>
          <w:bCs/>
          <w:sz w:val="24"/>
          <w:szCs w:val="24"/>
        </w:rPr>
        <w:t> </w:t>
      </w:r>
      <w:r w:rsidRPr="00026965">
        <w:rPr>
          <w:rFonts w:ascii="Tahoma" w:eastAsia="Times New Roman" w:hAnsi="Tahoma" w:cs="Tahoma"/>
          <w:b/>
          <w:bCs/>
          <w:sz w:val="24"/>
          <w:szCs w:val="24"/>
          <w:u w:val="single"/>
        </w:rPr>
        <w:t>Système Géodésique WGS84</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La modélisation de la terre a abouti à un volume mathématique appelé ellipsoïde de révolution. Dans un ellipsoïde normal les trois axe on des longueurs différentes, dans l'ellipsoïde de révolution deux axes ont des longueurs égales, ainsi dans notre cas les deux axes contenus dans le plan de l'équateur ont les mêmes longueurs, alors que l'axe qui passe par les pôles est plus petit. Ce volume est en fait une sphère aplatie.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Les deux demi-grands axes qui joignent le centre à l'équateur ont une longueur de 6 378.137 km</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Le demi-petit axe qui joint le centre a un pôle a une longueur de 6 356.752 314 km</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Ce qui donne une circonférence à l'équateur de 40 075.017 km.</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En passant par les pôles on a une ellipse de 40 007.863 km de longueur, cette ellipse a une excentricité de 0.081 8191 89 (l'excentricité d'une ellipse varie entre 0 et 1, pour une excentricité de 0 l'ellipse est devenue un cercle, et pour une excentricité de 1 elle est devenue une parabole).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 xml:space="preserve">Cet </w:t>
      </w:r>
      <w:proofErr w:type="spellStart"/>
      <w:r w:rsidRPr="00026965">
        <w:rPr>
          <w:rFonts w:ascii="Tahoma" w:eastAsia="Times New Roman" w:hAnsi="Tahoma" w:cs="Tahoma"/>
          <w:sz w:val="24"/>
          <w:szCs w:val="24"/>
        </w:rPr>
        <w:t>ellipsoide</w:t>
      </w:r>
      <w:proofErr w:type="spellEnd"/>
      <w:r w:rsidRPr="00026965">
        <w:rPr>
          <w:rFonts w:ascii="Tahoma" w:eastAsia="Times New Roman" w:hAnsi="Tahoma" w:cs="Tahoma"/>
          <w:sz w:val="24"/>
          <w:szCs w:val="24"/>
        </w:rPr>
        <w:t xml:space="preserve"> de révolution d'axe Nord Sud qui est censé représenté au mieux la surface de notre </w:t>
      </w:r>
      <w:proofErr w:type="spellStart"/>
      <w:r w:rsidRPr="00026965">
        <w:rPr>
          <w:rFonts w:ascii="Tahoma" w:eastAsia="Times New Roman" w:hAnsi="Tahoma" w:cs="Tahoma"/>
          <w:sz w:val="24"/>
          <w:szCs w:val="24"/>
        </w:rPr>
        <w:t>planéte</w:t>
      </w:r>
      <w:proofErr w:type="spellEnd"/>
      <w:r w:rsidRPr="00026965">
        <w:rPr>
          <w:rFonts w:ascii="Tahoma" w:eastAsia="Times New Roman" w:hAnsi="Tahoma" w:cs="Tahoma"/>
          <w:sz w:val="24"/>
          <w:szCs w:val="24"/>
        </w:rPr>
        <w:t xml:space="preserve"> est appelé le système géodésique WGS84, et les récepteurs GPS fournissent des points dans ce système sous forme d'angles α pour la latitude et λ pour la longitude.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 </w:t>
      </w:r>
    </w:p>
    <w:p w:rsidR="00952BBA" w:rsidRPr="00026965" w:rsidRDefault="00952BBA" w:rsidP="00952BBA">
      <w:pPr>
        <w:spacing w:after="0"/>
        <w:jc w:val="both"/>
        <w:outlineLvl w:val="0"/>
        <w:rPr>
          <w:rFonts w:ascii="Tahoma" w:eastAsia="Times New Roman" w:hAnsi="Tahoma" w:cs="Tahoma"/>
          <w:b/>
          <w:bCs/>
          <w:kern w:val="36"/>
          <w:sz w:val="24"/>
          <w:szCs w:val="24"/>
          <w:u w:val="single"/>
        </w:rPr>
      </w:pPr>
      <w:r w:rsidRPr="00026965">
        <w:rPr>
          <w:rFonts w:ascii="Tahoma" w:eastAsia="Times New Roman" w:hAnsi="Tahoma" w:cs="Tahoma"/>
          <w:b/>
          <w:bCs/>
          <w:kern w:val="36"/>
          <w:sz w:val="24"/>
          <w:szCs w:val="24"/>
          <w:u w:val="single"/>
        </w:rPr>
        <w:t>Transverse Universelle de Mercator ou UTM</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L'UTM est un type de projection conforme de la surface de la terre. C'est une projection cylindrique où l'axe du cylindre croise perpendiculairement l'axe des pôles de l'</w:t>
      </w:r>
      <w:proofErr w:type="spellStart"/>
      <w:r w:rsidRPr="00026965">
        <w:rPr>
          <w:rFonts w:ascii="Tahoma" w:eastAsia="Times New Roman" w:hAnsi="Tahoma" w:cs="Tahoma"/>
          <w:sz w:val="24"/>
          <w:szCs w:val="24"/>
        </w:rPr>
        <w:t>ellipsoide</w:t>
      </w:r>
      <w:proofErr w:type="spellEnd"/>
      <w:r w:rsidRPr="00026965">
        <w:rPr>
          <w:rFonts w:ascii="Tahoma" w:eastAsia="Times New Roman" w:hAnsi="Tahoma" w:cs="Tahoma"/>
          <w:sz w:val="24"/>
          <w:szCs w:val="24"/>
        </w:rPr>
        <w:t xml:space="preserve"> terrestre au centre de l'</w:t>
      </w:r>
      <w:proofErr w:type="spellStart"/>
      <w:r w:rsidRPr="00026965">
        <w:rPr>
          <w:rFonts w:ascii="Tahoma" w:eastAsia="Times New Roman" w:hAnsi="Tahoma" w:cs="Tahoma"/>
          <w:sz w:val="24"/>
          <w:szCs w:val="24"/>
        </w:rPr>
        <w:t>ellipsoide</w:t>
      </w:r>
      <w:proofErr w:type="spellEnd"/>
      <w:r w:rsidRPr="00026965">
        <w:rPr>
          <w:rFonts w:ascii="Tahoma" w:eastAsia="Times New Roman" w:hAnsi="Tahoma" w:cs="Tahoma"/>
          <w:sz w:val="24"/>
          <w:szCs w:val="24"/>
        </w:rPr>
        <w:t xml:space="preserve">. C'est un système de référence </w:t>
      </w:r>
      <w:proofErr w:type="spellStart"/>
      <w:r w:rsidRPr="00026965">
        <w:rPr>
          <w:rFonts w:ascii="Tahoma" w:eastAsia="Times New Roman" w:hAnsi="Tahoma" w:cs="Tahoma"/>
          <w:sz w:val="24"/>
          <w:szCs w:val="24"/>
        </w:rPr>
        <w:t>géospatiale</w:t>
      </w:r>
      <w:proofErr w:type="spellEnd"/>
      <w:r w:rsidRPr="00026965">
        <w:rPr>
          <w:rFonts w:ascii="Tahoma" w:eastAsia="Times New Roman" w:hAnsi="Tahoma" w:cs="Tahoma"/>
          <w:sz w:val="24"/>
          <w:szCs w:val="24"/>
        </w:rPr>
        <w:t xml:space="preserve"> qui permet d'identifier tous les points de la terre.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Pour couvrir la surface de la terre, on l'a découpée en 60 fuseaux de 6° en séparant l'hémisphère Nord et l'</w:t>
      </w:r>
      <w:proofErr w:type="spellStart"/>
      <w:r w:rsidRPr="00026965">
        <w:rPr>
          <w:rFonts w:ascii="Tahoma" w:eastAsia="Times New Roman" w:hAnsi="Tahoma" w:cs="Tahoma"/>
          <w:sz w:val="24"/>
          <w:szCs w:val="24"/>
        </w:rPr>
        <w:t>émisphère</w:t>
      </w:r>
      <w:proofErr w:type="spellEnd"/>
      <w:r w:rsidRPr="00026965">
        <w:rPr>
          <w:rFonts w:ascii="Tahoma" w:eastAsia="Times New Roman" w:hAnsi="Tahoma" w:cs="Tahoma"/>
          <w:sz w:val="24"/>
          <w:szCs w:val="24"/>
        </w:rPr>
        <w:t xml:space="preserve"> Sud. Soit au total 120 zones (60 pour le Nord et 60 pour le Sud). On a alors développé le cylindre tangent à l'</w:t>
      </w:r>
      <w:proofErr w:type="spellStart"/>
      <w:r w:rsidRPr="00026965">
        <w:rPr>
          <w:rFonts w:ascii="Tahoma" w:eastAsia="Times New Roman" w:hAnsi="Tahoma" w:cs="Tahoma"/>
          <w:sz w:val="24"/>
          <w:szCs w:val="24"/>
        </w:rPr>
        <w:t>ellipsoide</w:t>
      </w:r>
      <w:proofErr w:type="spellEnd"/>
      <w:r w:rsidRPr="00026965">
        <w:rPr>
          <w:rFonts w:ascii="Tahoma" w:eastAsia="Times New Roman" w:hAnsi="Tahoma" w:cs="Tahoma"/>
          <w:sz w:val="24"/>
          <w:szCs w:val="24"/>
        </w:rPr>
        <w:t xml:space="preserve"> le long d'un méridien pour obtenir une représentation plane.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 xml:space="preserve">Pour une plus grande précision les cylindres sont des </w:t>
      </w:r>
      <w:proofErr w:type="spellStart"/>
      <w:r w:rsidRPr="00026965">
        <w:rPr>
          <w:rFonts w:ascii="Tahoma" w:eastAsia="Times New Roman" w:hAnsi="Tahoma" w:cs="Tahoma"/>
          <w:sz w:val="24"/>
          <w:szCs w:val="24"/>
        </w:rPr>
        <w:t>cylindroides</w:t>
      </w:r>
      <w:proofErr w:type="spellEnd"/>
      <w:r w:rsidRPr="00026965">
        <w:rPr>
          <w:rFonts w:ascii="Tahoma" w:eastAsia="Times New Roman" w:hAnsi="Tahoma" w:cs="Tahoma"/>
          <w:sz w:val="24"/>
          <w:szCs w:val="24"/>
        </w:rPr>
        <w:t xml:space="preserve"> dont la section est une ellipse.</w:t>
      </w:r>
    </w:p>
    <w:p w:rsidR="00952BBA" w:rsidRPr="00026965" w:rsidRDefault="00952BBA" w:rsidP="00952BBA">
      <w:pPr>
        <w:spacing w:after="0"/>
        <w:jc w:val="both"/>
        <w:rPr>
          <w:rFonts w:ascii="Tahoma" w:eastAsia="Times New Roman" w:hAnsi="Tahoma" w:cs="Tahoma"/>
          <w:sz w:val="24"/>
          <w:szCs w:val="24"/>
        </w:rPr>
      </w:pPr>
      <w:r w:rsidRPr="00026965">
        <w:rPr>
          <w:rFonts w:ascii="Tahoma" w:eastAsia="Times New Roman" w:hAnsi="Tahoma" w:cs="Tahoma"/>
          <w:sz w:val="24"/>
          <w:szCs w:val="24"/>
        </w:rPr>
        <w:t>Le système est rectangulaire et mesuré en kilomètres. On peut donc calculer des distances à partir de coordonnées UTM. Si les points sont sur le même méridien les longueurs sont rigoureuses, par contre si elles sont sur des mérid</w:t>
      </w:r>
      <w:r>
        <w:rPr>
          <w:rFonts w:ascii="Tahoma" w:eastAsia="Times New Roman" w:hAnsi="Tahoma" w:cs="Tahoma"/>
          <w:sz w:val="24"/>
          <w:szCs w:val="24"/>
        </w:rPr>
        <w:t>i</w:t>
      </w:r>
      <w:r w:rsidRPr="00026965">
        <w:rPr>
          <w:rFonts w:ascii="Tahoma" w:eastAsia="Times New Roman" w:hAnsi="Tahoma" w:cs="Tahoma"/>
          <w:sz w:val="24"/>
          <w:szCs w:val="24"/>
        </w:rPr>
        <w:t>ens différents elles sont plus approximatives et elles ne sont plus du tout valables si les points ne sont pas dans la même zone.</w:t>
      </w:r>
    </w:p>
    <w:bookmarkEnd w:id="0"/>
    <w:p w:rsidR="00952BBA" w:rsidRDefault="00952BBA" w:rsidP="00952BBA">
      <w:pPr>
        <w:jc w:val="center"/>
        <w:rPr>
          <w:rFonts w:ascii="Tahoma" w:hAnsi="Tahoma" w:cs="Tahoma"/>
          <w:b/>
          <w:bCs/>
          <w:sz w:val="28"/>
          <w:szCs w:val="28"/>
        </w:rPr>
      </w:pPr>
    </w:p>
    <w:p w:rsidR="00952BBA" w:rsidRDefault="00952BBA" w:rsidP="00952BBA">
      <w:pPr>
        <w:jc w:val="center"/>
        <w:rPr>
          <w:rFonts w:ascii="Tahoma" w:hAnsi="Tahoma" w:cs="Tahoma"/>
          <w:b/>
          <w:bCs/>
          <w:sz w:val="28"/>
          <w:szCs w:val="28"/>
        </w:rPr>
      </w:pPr>
    </w:p>
    <w:p w:rsidR="00952BBA" w:rsidRPr="00026965" w:rsidRDefault="00952BBA" w:rsidP="00952BBA">
      <w:pPr>
        <w:jc w:val="center"/>
        <w:rPr>
          <w:rFonts w:ascii="Tahoma" w:hAnsi="Tahoma" w:cs="Tahoma"/>
          <w:b/>
          <w:bCs/>
          <w:sz w:val="28"/>
          <w:szCs w:val="28"/>
        </w:rPr>
      </w:pPr>
      <w:r w:rsidRPr="00026965">
        <w:rPr>
          <w:rFonts w:ascii="Tahoma" w:hAnsi="Tahoma" w:cs="Tahoma"/>
          <w:b/>
          <w:bCs/>
          <w:sz w:val="28"/>
          <w:szCs w:val="28"/>
        </w:rPr>
        <w:lastRenderedPageBreak/>
        <w:t>instruments de mesures</w:t>
      </w:r>
    </w:p>
    <w:p w:rsidR="00952BBA" w:rsidRPr="00026965" w:rsidRDefault="00952BBA" w:rsidP="00952BBA">
      <w:pPr>
        <w:jc w:val="both"/>
        <w:rPr>
          <w:rFonts w:ascii="Tahoma" w:hAnsi="Tahoma" w:cs="Tahoma"/>
          <w:b/>
          <w:bCs/>
          <w:sz w:val="24"/>
          <w:szCs w:val="24"/>
        </w:rPr>
      </w:pPr>
      <w:r w:rsidRPr="00026965">
        <w:rPr>
          <w:rFonts w:ascii="Tahoma" w:hAnsi="Tahoma" w:cs="Tahoma"/>
          <w:b/>
          <w:bCs/>
          <w:sz w:val="24"/>
          <w:szCs w:val="24"/>
        </w:rPr>
        <w:t xml:space="preserve">Le théodolite </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Le théodolite est un instrument de topographie mesurant des angles dans les deux plans horizontal et vertical afin de déterminer une direction.</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C’est une lunette montée sur les deux axes vertical et horizontal .Chacun des axes est équipé d’un cercle gradué permettant les lectures des angles.</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Le théodolite se pose sur un support et doit se caler sur le plan horizontal ; il est souvent placé sur an trépied, et à la verticale exacte d’un point, à la l’aide d’un plomb optique ou laser, et sa base doit être parfaitement horizontale (utilisation de 2 niveaux à bulle orthogonaux) .</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 xml:space="preserve">Le </w:t>
      </w:r>
      <w:r w:rsidRPr="00026965">
        <w:rPr>
          <w:rFonts w:ascii="Tahoma" w:hAnsi="Tahoma" w:cs="Tahoma"/>
          <w:b/>
          <w:bCs/>
          <w:sz w:val="24"/>
          <w:szCs w:val="24"/>
        </w:rPr>
        <w:t>théodolite</w:t>
      </w:r>
      <w:r w:rsidRPr="00026965">
        <w:rPr>
          <w:rFonts w:ascii="Tahoma" w:hAnsi="Tahoma" w:cs="Tahoma"/>
          <w:sz w:val="24"/>
          <w:szCs w:val="24"/>
        </w:rPr>
        <w:t xml:space="preserve"> fait partie de la famille des instruments de mesure d’angles.</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1"/>
      </w:tblGrid>
      <w:tr w:rsidR="00952BBA" w:rsidRPr="00026965" w:rsidTr="006F211D">
        <w:trPr>
          <w:trHeight w:val="2138"/>
        </w:trPr>
        <w:tc>
          <w:tcPr>
            <w:tcW w:w="3531" w:type="dxa"/>
          </w:tcPr>
          <w:p w:rsidR="00952BBA" w:rsidRPr="00026965" w:rsidRDefault="00952BBA" w:rsidP="006F211D">
            <w:pPr>
              <w:spacing w:line="276" w:lineRule="auto"/>
              <w:jc w:val="center"/>
              <w:rPr>
                <w:rFonts w:ascii="Tahoma" w:hAnsi="Tahoma" w:cs="Tahoma"/>
                <w:b/>
                <w:bCs/>
                <w:sz w:val="24"/>
                <w:szCs w:val="24"/>
              </w:rPr>
            </w:pPr>
            <w:r>
              <w:rPr>
                <w:rFonts w:ascii="Tahoma" w:hAnsi="Tahoma" w:cs="Tahoma"/>
                <w:b/>
                <w:bCs/>
                <w:sz w:val="24"/>
                <w:szCs w:val="24"/>
              </w:rPr>
              <w:t xml:space="preserve">                                                   </w:t>
            </w:r>
            <w:r w:rsidRPr="00026965">
              <w:rPr>
                <w:rFonts w:ascii="Tahoma" w:hAnsi="Tahoma" w:cs="Tahoma"/>
                <w:noProof/>
                <w:sz w:val="24"/>
                <w:szCs w:val="24"/>
              </w:rPr>
              <w:drawing>
                <wp:inline distT="0" distB="0" distL="0" distR="0">
                  <wp:extent cx="1816674" cy="2101362"/>
                  <wp:effectExtent l="19050" t="0" r="0" b="0"/>
                  <wp:docPr id="14" name="Image 13"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4" cstate="print"/>
                          <a:stretch>
                            <a:fillRect/>
                          </a:stretch>
                        </pic:blipFill>
                        <pic:spPr>
                          <a:xfrm>
                            <a:off x="0" y="0"/>
                            <a:ext cx="1819529" cy="2104664"/>
                          </a:xfrm>
                          <a:prstGeom prst="rect">
                            <a:avLst/>
                          </a:prstGeom>
                        </pic:spPr>
                      </pic:pic>
                    </a:graphicData>
                  </a:graphic>
                </wp:inline>
              </w:drawing>
            </w:r>
          </w:p>
          <w:p w:rsidR="00952BBA" w:rsidRPr="00026965" w:rsidRDefault="00952BBA" w:rsidP="006F211D">
            <w:pPr>
              <w:spacing w:line="276" w:lineRule="auto"/>
              <w:jc w:val="both"/>
              <w:rPr>
                <w:rFonts w:ascii="Tahoma" w:hAnsi="Tahoma" w:cs="Tahoma"/>
                <w:noProof/>
                <w:sz w:val="24"/>
                <w:szCs w:val="24"/>
                <w:lang w:eastAsia="fr-FR"/>
              </w:rPr>
            </w:pPr>
            <w:proofErr w:type="spellStart"/>
            <w:r w:rsidRPr="00026965">
              <w:rPr>
                <w:rFonts w:ascii="Tahoma" w:hAnsi="Tahoma" w:cs="Tahoma"/>
                <w:b/>
                <w:bCs/>
                <w:sz w:val="24"/>
                <w:szCs w:val="24"/>
              </w:rPr>
              <w:t>Leica</w:t>
            </w:r>
            <w:proofErr w:type="spellEnd"/>
            <w:r w:rsidRPr="00026965">
              <w:rPr>
                <w:rFonts w:ascii="Tahoma" w:hAnsi="Tahoma" w:cs="Tahoma"/>
                <w:b/>
                <w:bCs/>
                <w:sz w:val="24"/>
                <w:szCs w:val="24"/>
              </w:rPr>
              <w:t xml:space="preserve"> T2002</w:t>
            </w:r>
          </w:p>
          <w:p w:rsidR="00952BBA" w:rsidRPr="00026965" w:rsidRDefault="00952BBA" w:rsidP="006F211D">
            <w:pPr>
              <w:spacing w:line="276" w:lineRule="auto"/>
              <w:jc w:val="both"/>
              <w:rPr>
                <w:rFonts w:ascii="Tahoma" w:hAnsi="Tahoma" w:cs="Tahoma"/>
                <w:b/>
                <w:bCs/>
                <w:sz w:val="24"/>
                <w:szCs w:val="24"/>
              </w:rPr>
            </w:pPr>
          </w:p>
        </w:tc>
      </w:tr>
      <w:tr w:rsidR="00952BBA" w:rsidRPr="00026965" w:rsidTr="006F211D">
        <w:trPr>
          <w:trHeight w:val="148"/>
        </w:trPr>
        <w:tc>
          <w:tcPr>
            <w:tcW w:w="3531" w:type="dxa"/>
          </w:tcPr>
          <w:p w:rsidR="00952BBA" w:rsidRPr="00026965" w:rsidRDefault="00952BBA" w:rsidP="006F211D">
            <w:pPr>
              <w:spacing w:line="276" w:lineRule="auto"/>
              <w:jc w:val="both"/>
              <w:rPr>
                <w:rFonts w:ascii="Tahoma" w:hAnsi="Tahoma" w:cs="Tahoma"/>
                <w:noProof/>
                <w:sz w:val="24"/>
                <w:szCs w:val="24"/>
                <w:lang w:eastAsia="fr-FR"/>
              </w:rPr>
            </w:pPr>
          </w:p>
        </w:tc>
      </w:tr>
    </w:tbl>
    <w:p w:rsidR="00952BBA" w:rsidRPr="00026965" w:rsidRDefault="00952BBA" w:rsidP="00952BBA">
      <w:pPr>
        <w:tabs>
          <w:tab w:val="center" w:pos="2746"/>
        </w:tabs>
        <w:jc w:val="both"/>
        <w:rPr>
          <w:rFonts w:ascii="Tahoma" w:hAnsi="Tahoma" w:cs="Tahoma"/>
          <w:b/>
          <w:bCs/>
          <w:sz w:val="24"/>
          <w:szCs w:val="24"/>
        </w:rPr>
      </w:pPr>
      <w:r>
        <w:rPr>
          <w:rFonts w:ascii="Tahoma" w:hAnsi="Tahoma" w:cs="Tahoma"/>
          <w:b/>
          <w:bCs/>
          <w:sz w:val="24"/>
          <w:szCs w:val="24"/>
        </w:rPr>
        <w:br w:type="textWrapping" w:clear="all"/>
      </w:r>
      <w:r w:rsidRPr="00026965">
        <w:rPr>
          <w:rFonts w:ascii="Tahoma" w:hAnsi="Tahoma" w:cs="Tahoma"/>
          <w:b/>
          <w:bCs/>
          <w:sz w:val="24"/>
          <w:szCs w:val="24"/>
        </w:rPr>
        <w:t>Le tachéomètre</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 xml:space="preserve">La  </w:t>
      </w:r>
      <w:r w:rsidRPr="00026965">
        <w:rPr>
          <w:rFonts w:ascii="Tahoma" w:hAnsi="Tahoma" w:cs="Tahoma"/>
          <w:b/>
          <w:bCs/>
          <w:sz w:val="24"/>
          <w:szCs w:val="24"/>
        </w:rPr>
        <w:t xml:space="preserve">tachéomètre </w:t>
      </w:r>
      <w:r w:rsidRPr="00026965">
        <w:rPr>
          <w:rFonts w:ascii="Tahoma" w:hAnsi="Tahoma" w:cs="Tahoma"/>
          <w:sz w:val="24"/>
          <w:szCs w:val="24"/>
        </w:rPr>
        <w:t>est un théodolite (appareil servant dans les mesures des angles horizontaux et verticaux) mesurant en plus les distances .</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Bien que le terme « tachéomètre » apparaisse dés le milieu du 19</w:t>
      </w:r>
      <w:r w:rsidRPr="00026965">
        <w:rPr>
          <w:rFonts w:ascii="Tahoma" w:hAnsi="Tahoma" w:cs="Tahoma"/>
          <w:sz w:val="24"/>
          <w:szCs w:val="24"/>
          <w:vertAlign w:val="superscript"/>
        </w:rPr>
        <w:t>ème</w:t>
      </w:r>
      <w:r w:rsidRPr="00026965">
        <w:rPr>
          <w:rFonts w:ascii="Tahoma" w:hAnsi="Tahoma" w:cs="Tahoma"/>
          <w:sz w:val="24"/>
          <w:szCs w:val="24"/>
        </w:rPr>
        <w:t xml:space="preserve"> siècle, il ne s’agissait alors que d’un théodolite équipé d’un </w:t>
      </w:r>
      <w:proofErr w:type="spellStart"/>
      <w:r w:rsidRPr="00026965">
        <w:rPr>
          <w:rFonts w:ascii="Tahoma" w:hAnsi="Tahoma" w:cs="Tahoma"/>
          <w:sz w:val="24"/>
          <w:szCs w:val="24"/>
        </w:rPr>
        <w:t>stadimètre</w:t>
      </w:r>
      <w:proofErr w:type="spellEnd"/>
      <w:r w:rsidRPr="00026965">
        <w:rPr>
          <w:rFonts w:ascii="Tahoma" w:hAnsi="Tahoma" w:cs="Tahoma"/>
          <w:sz w:val="24"/>
          <w:szCs w:val="24"/>
        </w:rPr>
        <w:t xml:space="preserve"> .On ne peut réellement parler de « tachéomètre » que si l’appareil est capable de mesurer des distances par lui-même.</w:t>
      </w:r>
    </w:p>
    <w:p w:rsidR="00952BBA" w:rsidRPr="00026965" w:rsidRDefault="00952BBA" w:rsidP="00952BBA">
      <w:pPr>
        <w:jc w:val="both"/>
        <w:rPr>
          <w:rFonts w:ascii="Tahoma" w:hAnsi="Tahoma" w:cs="Tahoma"/>
          <w:sz w:val="24"/>
          <w:szCs w:val="24"/>
        </w:rPr>
      </w:pPr>
      <w:r w:rsidRPr="00026965">
        <w:rPr>
          <w:rFonts w:ascii="Tahoma" w:hAnsi="Tahoma" w:cs="Tahoma"/>
          <w:sz w:val="24"/>
          <w:szCs w:val="24"/>
        </w:rPr>
        <w:t xml:space="preserve">Le tachéomètre est maintenant baptisé station totale. </w:t>
      </w:r>
    </w:p>
    <w:tbl>
      <w:tblPr>
        <w:tblStyle w:val="Grilledutableau"/>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0"/>
        <w:gridCol w:w="3007"/>
        <w:gridCol w:w="2959"/>
      </w:tblGrid>
      <w:tr w:rsidR="00952BBA" w:rsidRPr="00026965" w:rsidTr="006F211D">
        <w:trPr>
          <w:trHeight w:val="3827"/>
        </w:trPr>
        <w:tc>
          <w:tcPr>
            <w:tcW w:w="4010" w:type="dxa"/>
          </w:tcPr>
          <w:p w:rsidR="00952BBA" w:rsidRPr="00026965" w:rsidRDefault="00952BBA" w:rsidP="006F211D">
            <w:pPr>
              <w:keepNext/>
              <w:spacing w:line="276" w:lineRule="auto"/>
              <w:jc w:val="both"/>
              <w:rPr>
                <w:rFonts w:ascii="Tahoma" w:hAnsi="Tahoma" w:cs="Tahoma"/>
                <w:sz w:val="24"/>
                <w:szCs w:val="24"/>
              </w:rPr>
            </w:pPr>
            <w:r w:rsidRPr="00026965">
              <w:rPr>
                <w:rFonts w:ascii="Tahoma" w:hAnsi="Tahoma" w:cs="Tahoma"/>
                <w:noProof/>
                <w:sz w:val="24"/>
                <w:szCs w:val="24"/>
              </w:rPr>
              <w:lastRenderedPageBreak/>
              <w:drawing>
                <wp:inline distT="0" distB="0" distL="0" distR="0">
                  <wp:extent cx="2390043" cy="1916723"/>
                  <wp:effectExtent l="19050" t="0" r="0" b="0"/>
                  <wp:docPr id="17" name="Image 15" descr="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5" cstate="print"/>
                          <a:stretch>
                            <a:fillRect/>
                          </a:stretch>
                        </pic:blipFill>
                        <pic:spPr>
                          <a:xfrm>
                            <a:off x="0" y="0"/>
                            <a:ext cx="2393175" cy="1919235"/>
                          </a:xfrm>
                          <a:prstGeom prst="rect">
                            <a:avLst/>
                          </a:prstGeom>
                        </pic:spPr>
                      </pic:pic>
                    </a:graphicData>
                  </a:graphic>
                </wp:inline>
              </w:drawing>
            </w:r>
          </w:p>
          <w:p w:rsidR="00952BBA" w:rsidRPr="00026965" w:rsidRDefault="00952BBA" w:rsidP="006F211D">
            <w:pPr>
              <w:pStyle w:val="Lgende"/>
              <w:spacing w:line="276" w:lineRule="auto"/>
              <w:jc w:val="both"/>
              <w:rPr>
                <w:rFonts w:ascii="Tahoma" w:hAnsi="Tahoma" w:cs="Tahoma"/>
                <w:color w:val="auto"/>
                <w:sz w:val="24"/>
                <w:szCs w:val="24"/>
              </w:rPr>
            </w:pPr>
            <w:r w:rsidRPr="00026965">
              <w:rPr>
                <w:rFonts w:ascii="Tahoma" w:hAnsi="Tahoma" w:cs="Tahoma"/>
                <w:color w:val="auto"/>
                <w:sz w:val="24"/>
                <w:szCs w:val="24"/>
              </w:rPr>
              <w:t xml:space="preserve">                   </w:t>
            </w:r>
            <w:proofErr w:type="spellStart"/>
            <w:r w:rsidRPr="00026965">
              <w:rPr>
                <w:rFonts w:ascii="Tahoma" w:hAnsi="Tahoma" w:cs="Tahoma"/>
                <w:color w:val="auto"/>
                <w:sz w:val="24"/>
                <w:szCs w:val="24"/>
              </w:rPr>
              <w:t>Leica</w:t>
            </w:r>
            <w:proofErr w:type="spellEnd"/>
            <w:r w:rsidRPr="00026965">
              <w:rPr>
                <w:rFonts w:ascii="Tahoma" w:hAnsi="Tahoma" w:cs="Tahoma"/>
                <w:color w:val="auto"/>
                <w:sz w:val="24"/>
                <w:szCs w:val="24"/>
              </w:rPr>
              <w:t xml:space="preserve"> TS06</w:t>
            </w:r>
          </w:p>
          <w:p w:rsidR="00952BBA" w:rsidRPr="00026965" w:rsidRDefault="00952BBA" w:rsidP="006F211D">
            <w:pPr>
              <w:spacing w:line="276" w:lineRule="auto"/>
              <w:jc w:val="both"/>
              <w:rPr>
                <w:rFonts w:ascii="Tahoma" w:hAnsi="Tahoma" w:cs="Tahoma"/>
                <w:sz w:val="24"/>
                <w:szCs w:val="24"/>
              </w:rPr>
            </w:pPr>
          </w:p>
          <w:p w:rsidR="00952BBA" w:rsidRPr="00026965" w:rsidRDefault="00952BBA" w:rsidP="006F211D">
            <w:pPr>
              <w:spacing w:line="276" w:lineRule="auto"/>
              <w:jc w:val="both"/>
              <w:rPr>
                <w:rFonts w:ascii="Tahoma" w:hAnsi="Tahoma" w:cs="Tahoma"/>
                <w:b/>
                <w:bCs/>
                <w:sz w:val="24"/>
                <w:szCs w:val="24"/>
              </w:rPr>
            </w:pPr>
          </w:p>
        </w:tc>
        <w:tc>
          <w:tcPr>
            <w:tcW w:w="3007" w:type="dxa"/>
          </w:tcPr>
          <w:p w:rsidR="00952BBA" w:rsidRPr="00026965" w:rsidRDefault="00952BBA" w:rsidP="006F211D">
            <w:pPr>
              <w:keepNext/>
              <w:spacing w:line="276" w:lineRule="auto"/>
              <w:jc w:val="both"/>
              <w:rPr>
                <w:rFonts w:ascii="Tahoma" w:hAnsi="Tahoma" w:cs="Tahoma"/>
                <w:sz w:val="24"/>
                <w:szCs w:val="24"/>
              </w:rPr>
            </w:pPr>
            <w:r w:rsidRPr="00026965">
              <w:rPr>
                <w:rFonts w:ascii="Tahoma" w:hAnsi="Tahoma" w:cs="Tahoma"/>
                <w:b/>
                <w:bCs/>
                <w:noProof/>
                <w:sz w:val="24"/>
                <w:szCs w:val="24"/>
              </w:rPr>
              <w:drawing>
                <wp:inline distT="0" distB="0" distL="0" distR="0">
                  <wp:extent cx="1753186" cy="1969477"/>
                  <wp:effectExtent l="19050" t="0" r="0" b="0"/>
                  <wp:docPr id="20" name="Image 16" descr="Captur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7'.PNG"/>
                          <pic:cNvPicPr/>
                        </pic:nvPicPr>
                        <pic:blipFill>
                          <a:blip r:embed="rId6" cstate="print"/>
                          <a:stretch>
                            <a:fillRect/>
                          </a:stretch>
                        </pic:blipFill>
                        <pic:spPr>
                          <a:xfrm>
                            <a:off x="0" y="0"/>
                            <a:ext cx="1755497" cy="1972073"/>
                          </a:xfrm>
                          <a:prstGeom prst="rect">
                            <a:avLst/>
                          </a:prstGeom>
                        </pic:spPr>
                      </pic:pic>
                    </a:graphicData>
                  </a:graphic>
                </wp:inline>
              </w:drawing>
            </w:r>
          </w:p>
          <w:p w:rsidR="00952BBA" w:rsidRPr="00026965" w:rsidRDefault="00952BBA" w:rsidP="006F211D">
            <w:pPr>
              <w:pStyle w:val="Lgende"/>
              <w:spacing w:line="276" w:lineRule="auto"/>
              <w:jc w:val="both"/>
              <w:rPr>
                <w:rFonts w:ascii="Tahoma" w:hAnsi="Tahoma" w:cs="Tahoma"/>
                <w:b w:val="0"/>
                <w:bCs w:val="0"/>
                <w:color w:val="auto"/>
                <w:sz w:val="24"/>
                <w:szCs w:val="24"/>
              </w:rPr>
            </w:pPr>
            <w:r w:rsidRPr="00026965">
              <w:rPr>
                <w:rFonts w:ascii="Tahoma" w:hAnsi="Tahoma" w:cs="Tahoma"/>
                <w:noProof/>
                <w:color w:val="auto"/>
                <w:sz w:val="24"/>
                <w:szCs w:val="24"/>
              </w:rPr>
              <w:t xml:space="preserve">             Leica TS02</w:t>
            </w:r>
          </w:p>
          <w:p w:rsidR="00952BBA" w:rsidRPr="00026965" w:rsidRDefault="00952BBA" w:rsidP="006F211D">
            <w:pPr>
              <w:spacing w:line="276" w:lineRule="auto"/>
              <w:jc w:val="both"/>
              <w:rPr>
                <w:rFonts w:ascii="Tahoma" w:hAnsi="Tahoma" w:cs="Tahoma"/>
                <w:b/>
                <w:bCs/>
                <w:sz w:val="24"/>
                <w:szCs w:val="24"/>
              </w:rPr>
            </w:pPr>
          </w:p>
        </w:tc>
        <w:tc>
          <w:tcPr>
            <w:tcW w:w="2959" w:type="dxa"/>
          </w:tcPr>
          <w:p w:rsidR="00952BBA" w:rsidRPr="00026965" w:rsidRDefault="00952BBA" w:rsidP="006F211D">
            <w:pPr>
              <w:keepNext/>
              <w:spacing w:line="276" w:lineRule="auto"/>
              <w:jc w:val="both"/>
              <w:rPr>
                <w:rFonts w:ascii="Tahoma" w:hAnsi="Tahoma" w:cs="Tahoma"/>
                <w:sz w:val="24"/>
                <w:szCs w:val="24"/>
              </w:rPr>
            </w:pPr>
            <w:r w:rsidRPr="00026965">
              <w:rPr>
                <w:rFonts w:ascii="Tahoma" w:hAnsi="Tahoma" w:cs="Tahoma"/>
                <w:noProof/>
                <w:sz w:val="24"/>
                <w:szCs w:val="24"/>
              </w:rPr>
              <w:drawing>
                <wp:inline distT="0" distB="0" distL="0" distR="0">
                  <wp:extent cx="1722365" cy="1969477"/>
                  <wp:effectExtent l="19050" t="0" r="0" b="0"/>
                  <wp:docPr id="21" name="Image 17" descr="Cap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8.PNG"/>
                          <pic:cNvPicPr/>
                        </pic:nvPicPr>
                        <pic:blipFill>
                          <a:blip r:embed="rId7" cstate="print"/>
                          <a:stretch>
                            <a:fillRect/>
                          </a:stretch>
                        </pic:blipFill>
                        <pic:spPr>
                          <a:xfrm>
                            <a:off x="0" y="0"/>
                            <a:ext cx="1730849" cy="1979178"/>
                          </a:xfrm>
                          <a:prstGeom prst="rect">
                            <a:avLst/>
                          </a:prstGeom>
                        </pic:spPr>
                      </pic:pic>
                    </a:graphicData>
                  </a:graphic>
                </wp:inline>
              </w:drawing>
            </w:r>
          </w:p>
          <w:p w:rsidR="00952BBA" w:rsidRPr="00026965" w:rsidRDefault="00952BBA" w:rsidP="006F211D">
            <w:pPr>
              <w:pStyle w:val="Lgende"/>
              <w:spacing w:line="276" w:lineRule="auto"/>
              <w:jc w:val="both"/>
              <w:rPr>
                <w:rFonts w:ascii="Tahoma" w:hAnsi="Tahoma" w:cs="Tahoma"/>
                <w:color w:val="auto"/>
                <w:sz w:val="24"/>
                <w:szCs w:val="24"/>
              </w:rPr>
            </w:pPr>
            <w:r w:rsidRPr="00026965">
              <w:rPr>
                <w:rFonts w:ascii="Tahoma" w:hAnsi="Tahoma" w:cs="Tahoma"/>
                <w:noProof/>
                <w:color w:val="auto"/>
                <w:sz w:val="24"/>
                <w:szCs w:val="24"/>
              </w:rPr>
              <w:t xml:space="preserve">                Leica TCR 805</w:t>
            </w:r>
          </w:p>
        </w:tc>
      </w:tr>
    </w:tbl>
    <w:p w:rsidR="00995A2B" w:rsidRDefault="00995A2B"/>
    <w:sectPr w:rsidR="00995A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952BBA"/>
    <w:rsid w:val="00952BBA"/>
    <w:rsid w:val="00995A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952BBA"/>
    <w:pPr>
      <w:spacing w:line="240" w:lineRule="auto"/>
    </w:pPr>
    <w:rPr>
      <w:rFonts w:eastAsiaTheme="minorHAnsi"/>
      <w:b/>
      <w:bCs/>
      <w:color w:val="4F81BD" w:themeColor="accent1"/>
      <w:sz w:val="18"/>
      <w:szCs w:val="18"/>
      <w:lang w:eastAsia="en-US"/>
    </w:rPr>
  </w:style>
  <w:style w:type="table" w:styleId="Grilledutableau">
    <w:name w:val="Table Grid"/>
    <w:basedOn w:val="TableauNormal"/>
    <w:uiPriority w:val="59"/>
    <w:rsid w:val="00952B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2B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3202</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2020-04-05T12:46:00Z</dcterms:created>
  <dcterms:modified xsi:type="dcterms:W3CDTF">2020-04-05T12:46:00Z</dcterms:modified>
</cp:coreProperties>
</file>