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9E" w:rsidRPr="00474D1D" w:rsidRDefault="00741B17" w:rsidP="00884926">
      <w:pPr>
        <w:pStyle w:val="Titre"/>
        <w:spacing w:before="0" w:after="120"/>
        <w:rPr>
          <w:i/>
          <w:iCs/>
          <w:kern w:val="24"/>
        </w:rPr>
      </w:pPr>
      <w:r>
        <w:rPr>
          <w:kern w:val="24"/>
        </w:rPr>
        <w:t>Cours 4, 5, 6</w:t>
      </w:r>
      <w:r w:rsidR="0026229E" w:rsidRPr="00474D1D">
        <w:rPr>
          <w:kern w:val="24"/>
        </w:rPr>
        <w:t xml:space="preserve"> </w:t>
      </w:r>
      <w:r w:rsidR="00FE1334">
        <w:rPr>
          <w:kern w:val="24"/>
        </w:rPr>
        <w:t>–</w:t>
      </w:r>
      <w:r w:rsidR="0026229E" w:rsidRPr="00474D1D">
        <w:rPr>
          <w:kern w:val="24"/>
        </w:rPr>
        <w:t xml:space="preserve"> </w:t>
      </w:r>
      <w:r w:rsidR="00FE1334">
        <w:rPr>
          <w:kern w:val="24"/>
        </w:rPr>
        <w:t xml:space="preserve">Les </w:t>
      </w:r>
      <w:r w:rsidR="00884926">
        <w:rPr>
          <w:kern w:val="24"/>
        </w:rPr>
        <w:t>Grands Réseaux Techniques GRT</w:t>
      </w:r>
    </w:p>
    <w:p w:rsidR="0059247A" w:rsidRDefault="0059247A" w:rsidP="0059247A">
      <w:pPr>
        <w:tabs>
          <w:tab w:val="num" w:pos="720"/>
        </w:tabs>
        <w:autoSpaceDE w:val="0"/>
        <w:autoSpaceDN w:val="0"/>
        <w:adjustRightInd w:val="0"/>
        <w:spacing w:after="120"/>
        <w:ind w:left="357"/>
        <w:jc w:val="both"/>
        <w:rPr>
          <w:rFonts w:ascii="Calibri" w:hAnsi="Calibri" w:cs="Calibri"/>
          <w:b/>
          <w:bCs/>
          <w:kern w:val="24"/>
        </w:rPr>
      </w:pPr>
    </w:p>
    <w:p w:rsidR="00190D42" w:rsidRPr="0059247A" w:rsidRDefault="00175C67" w:rsidP="00884926">
      <w:pPr>
        <w:autoSpaceDE w:val="0"/>
        <w:autoSpaceDN w:val="0"/>
        <w:adjustRightInd w:val="0"/>
        <w:spacing w:after="0"/>
        <w:jc w:val="both"/>
        <w:rPr>
          <w:rFonts w:ascii="Calibri" w:hAnsi="Calibri" w:cs="Calibri"/>
          <w:kern w:val="24"/>
        </w:rPr>
      </w:pPr>
      <w:r w:rsidRPr="0059247A">
        <w:rPr>
          <w:rFonts w:ascii="Calibri" w:hAnsi="Calibri" w:cs="Calibri"/>
          <w:kern w:val="24"/>
        </w:rPr>
        <w:t>Au sein des territoires, les réseaux techniques (réseaux de transport, d’eau, d’énergie, de télécommunication…) occupent une place particulière.</w:t>
      </w:r>
    </w:p>
    <w:p w:rsidR="00190D42" w:rsidRPr="0059247A" w:rsidRDefault="00175C67" w:rsidP="00884926">
      <w:pPr>
        <w:autoSpaceDE w:val="0"/>
        <w:autoSpaceDN w:val="0"/>
        <w:adjustRightInd w:val="0"/>
        <w:spacing w:after="0"/>
        <w:jc w:val="both"/>
        <w:rPr>
          <w:rFonts w:ascii="Calibri" w:hAnsi="Calibri" w:cs="Calibri"/>
          <w:kern w:val="24"/>
        </w:rPr>
      </w:pPr>
      <w:r w:rsidRPr="0059247A">
        <w:rPr>
          <w:rFonts w:ascii="Calibri" w:hAnsi="Calibri" w:cs="Calibri"/>
          <w:b/>
          <w:bCs/>
          <w:kern w:val="24"/>
        </w:rPr>
        <w:t>L’organisation réticulaire des territoires repose sur le bon fonctionnement des réseaux techniques</w:t>
      </w:r>
      <w:r w:rsidRPr="0059247A">
        <w:rPr>
          <w:rFonts w:ascii="Calibri" w:hAnsi="Calibri" w:cs="Calibri"/>
          <w:kern w:val="24"/>
        </w:rPr>
        <w:t xml:space="preserve">. </w:t>
      </w:r>
    </w:p>
    <w:p w:rsidR="0059247A" w:rsidRPr="0059247A" w:rsidRDefault="0059247A" w:rsidP="0059247A">
      <w:pPr>
        <w:pStyle w:val="Titre1"/>
        <w:rPr>
          <w:kern w:val="24"/>
        </w:rPr>
      </w:pPr>
      <w:r>
        <w:rPr>
          <w:kern w:val="24"/>
        </w:rPr>
        <w:t>I. Les Grands Réseaux Techniques GRT</w:t>
      </w:r>
    </w:p>
    <w:p w:rsidR="00190D42" w:rsidRPr="0059247A" w:rsidRDefault="00175C67" w:rsidP="00175C67">
      <w:pPr>
        <w:numPr>
          <w:ilvl w:val="0"/>
          <w:numId w:val="2"/>
        </w:numPr>
        <w:autoSpaceDE w:val="0"/>
        <w:autoSpaceDN w:val="0"/>
        <w:adjustRightInd w:val="0"/>
        <w:spacing w:after="0"/>
        <w:jc w:val="both"/>
        <w:rPr>
          <w:rFonts w:ascii="Calibri" w:hAnsi="Calibri" w:cs="Calibri"/>
          <w:kern w:val="24"/>
        </w:rPr>
      </w:pPr>
      <w:r w:rsidRPr="0059247A">
        <w:rPr>
          <w:rFonts w:ascii="Calibri" w:hAnsi="Calibri" w:cs="Calibri"/>
          <w:kern w:val="24"/>
        </w:rPr>
        <w:t xml:space="preserve">Ensemble </w:t>
      </w:r>
      <w:r w:rsidRPr="0059247A">
        <w:rPr>
          <w:rFonts w:ascii="Calibri" w:hAnsi="Calibri" w:cs="Calibri"/>
          <w:b/>
          <w:bCs/>
          <w:kern w:val="24"/>
        </w:rPr>
        <w:t xml:space="preserve">des voies de même nature </w:t>
      </w:r>
      <w:r w:rsidRPr="0059247A">
        <w:rPr>
          <w:rFonts w:ascii="Calibri" w:hAnsi="Calibri" w:cs="Calibri"/>
          <w:kern w:val="24"/>
        </w:rPr>
        <w:t xml:space="preserve">(terrestre, aériennes, maritimes) assurant la circulation des hommes, des animaux ou des véhicules. </w:t>
      </w:r>
    </w:p>
    <w:p w:rsidR="00190D42" w:rsidRPr="0059247A" w:rsidRDefault="00175C67" w:rsidP="00175C67">
      <w:pPr>
        <w:numPr>
          <w:ilvl w:val="0"/>
          <w:numId w:val="2"/>
        </w:numPr>
        <w:autoSpaceDE w:val="0"/>
        <w:autoSpaceDN w:val="0"/>
        <w:adjustRightInd w:val="0"/>
        <w:spacing w:after="0"/>
        <w:jc w:val="both"/>
        <w:rPr>
          <w:rFonts w:ascii="Calibri" w:hAnsi="Calibri" w:cs="Calibri"/>
          <w:kern w:val="24"/>
        </w:rPr>
      </w:pPr>
      <w:r w:rsidRPr="0059247A">
        <w:rPr>
          <w:rFonts w:ascii="Calibri" w:hAnsi="Calibri" w:cs="Calibri"/>
          <w:kern w:val="24"/>
        </w:rPr>
        <w:t xml:space="preserve">Ensemble des </w:t>
      </w:r>
      <w:r w:rsidRPr="0059247A">
        <w:rPr>
          <w:rFonts w:ascii="Calibri" w:hAnsi="Calibri" w:cs="Calibri"/>
          <w:b/>
          <w:bCs/>
          <w:kern w:val="24"/>
        </w:rPr>
        <w:t xml:space="preserve">canalisations assurant la distribution ou la collecte des fluides </w:t>
      </w:r>
      <w:r w:rsidRPr="0059247A">
        <w:rPr>
          <w:rFonts w:ascii="Calibri" w:hAnsi="Calibri" w:cs="Calibri"/>
          <w:kern w:val="24"/>
        </w:rPr>
        <w:t xml:space="preserve">(eaux potables, eaux usées, hydrocarbures liquides ou gazeux) et des câbles d’électricité et de télécommunication. </w:t>
      </w:r>
    </w:p>
    <w:p w:rsidR="0059247A" w:rsidRPr="0059247A" w:rsidRDefault="0059247A" w:rsidP="00884926">
      <w:pPr>
        <w:tabs>
          <w:tab w:val="num" w:pos="720"/>
        </w:tabs>
        <w:autoSpaceDE w:val="0"/>
        <w:autoSpaceDN w:val="0"/>
        <w:adjustRightInd w:val="0"/>
        <w:spacing w:after="0"/>
        <w:jc w:val="both"/>
        <w:rPr>
          <w:rFonts w:ascii="Calibri" w:hAnsi="Calibri" w:cs="Calibri"/>
          <w:kern w:val="24"/>
        </w:rPr>
      </w:pPr>
      <w:r w:rsidRPr="0059247A">
        <w:rPr>
          <w:rFonts w:ascii="Calibri" w:hAnsi="Calibri" w:cs="Calibri"/>
          <w:kern w:val="24"/>
        </w:rPr>
        <w:t xml:space="preserve">Les réseaux peuvent être appréhendés selon au moins </w:t>
      </w:r>
      <w:r w:rsidRPr="0059247A">
        <w:rPr>
          <w:rFonts w:ascii="Calibri" w:hAnsi="Calibri" w:cs="Calibri"/>
          <w:b/>
          <w:bCs/>
          <w:kern w:val="24"/>
        </w:rPr>
        <w:t xml:space="preserve">trois niveaux d’analyse </w:t>
      </w:r>
    </w:p>
    <w:p w:rsidR="0059247A" w:rsidRPr="0059247A" w:rsidRDefault="0059247A" w:rsidP="0059247A">
      <w:pPr>
        <w:pStyle w:val="Titre1"/>
        <w:rPr>
          <w:kern w:val="24"/>
        </w:rPr>
      </w:pPr>
      <w:r>
        <w:rPr>
          <w:kern w:val="24"/>
        </w:rPr>
        <w:t>II</w:t>
      </w:r>
      <w:r w:rsidRPr="0059247A">
        <w:rPr>
          <w:kern w:val="24"/>
        </w:rPr>
        <w:t xml:space="preserve">. GRT: niveaux d’analyse </w:t>
      </w:r>
    </w:p>
    <w:p w:rsidR="00190D42" w:rsidRPr="0059247A" w:rsidRDefault="00175C67" w:rsidP="00175C67">
      <w:pPr>
        <w:numPr>
          <w:ilvl w:val="0"/>
          <w:numId w:val="3"/>
        </w:numPr>
        <w:autoSpaceDE w:val="0"/>
        <w:autoSpaceDN w:val="0"/>
        <w:adjustRightInd w:val="0"/>
        <w:spacing w:after="0"/>
        <w:jc w:val="both"/>
        <w:rPr>
          <w:rFonts w:ascii="Calibri" w:hAnsi="Calibri" w:cs="Calibri"/>
          <w:kern w:val="24"/>
        </w:rPr>
      </w:pPr>
      <w:r w:rsidRPr="0059247A">
        <w:rPr>
          <w:rStyle w:val="Titre2Car"/>
        </w:rPr>
        <w:t>Un niveau matériel</w:t>
      </w:r>
      <w:r w:rsidRPr="0059247A">
        <w:rPr>
          <w:rFonts w:ascii="Calibri" w:hAnsi="Calibri" w:cs="Calibri"/>
          <w:kern w:val="24"/>
        </w:rPr>
        <w:t xml:space="preserve"> : les réseaux techniques peuvent être considérés comme des ensembles d’infrastructures matérielles</w:t>
      </w:r>
    </w:p>
    <w:p w:rsidR="00190D42" w:rsidRPr="0059247A" w:rsidRDefault="00175C67" w:rsidP="00175C67">
      <w:pPr>
        <w:numPr>
          <w:ilvl w:val="0"/>
          <w:numId w:val="4"/>
        </w:numPr>
        <w:autoSpaceDE w:val="0"/>
        <w:autoSpaceDN w:val="0"/>
        <w:adjustRightInd w:val="0"/>
        <w:spacing w:after="0"/>
        <w:jc w:val="both"/>
        <w:rPr>
          <w:rFonts w:ascii="Calibri" w:hAnsi="Calibri" w:cs="Calibri"/>
          <w:kern w:val="24"/>
        </w:rPr>
      </w:pPr>
      <w:r w:rsidRPr="0059247A">
        <w:rPr>
          <w:rFonts w:ascii="Calibri" w:hAnsi="Calibri" w:cs="Calibri"/>
          <w:kern w:val="24"/>
        </w:rPr>
        <w:t>Un réseau d’eau potable est par exemple un ensemble de canalisations, de pompes de relevage, de stations</w:t>
      </w:r>
      <w:r w:rsidR="0059247A">
        <w:rPr>
          <w:rFonts w:ascii="Calibri" w:hAnsi="Calibri" w:cs="Calibri"/>
          <w:kern w:val="24"/>
        </w:rPr>
        <w:t xml:space="preserve"> de pompage, de châteaux d’eau…etc</w:t>
      </w:r>
      <w:r w:rsidRPr="0059247A">
        <w:rPr>
          <w:rFonts w:ascii="Calibri" w:hAnsi="Calibri" w:cs="Calibri"/>
          <w:kern w:val="24"/>
        </w:rPr>
        <w:t xml:space="preserve">. </w:t>
      </w:r>
    </w:p>
    <w:p w:rsidR="00190D42" w:rsidRPr="0059247A" w:rsidRDefault="00175C67" w:rsidP="00175C67">
      <w:pPr>
        <w:numPr>
          <w:ilvl w:val="0"/>
          <w:numId w:val="3"/>
        </w:numPr>
        <w:autoSpaceDE w:val="0"/>
        <w:autoSpaceDN w:val="0"/>
        <w:adjustRightInd w:val="0"/>
        <w:spacing w:after="0"/>
        <w:jc w:val="both"/>
        <w:rPr>
          <w:rFonts w:ascii="Calibri" w:hAnsi="Calibri" w:cs="Calibri"/>
          <w:kern w:val="24"/>
        </w:rPr>
      </w:pPr>
      <w:r w:rsidRPr="0059247A">
        <w:rPr>
          <w:rStyle w:val="Titre2Car"/>
        </w:rPr>
        <w:t>Un niveau fonctionnel</w:t>
      </w:r>
      <w:r w:rsidRPr="0059247A">
        <w:rPr>
          <w:rFonts w:ascii="Calibri" w:hAnsi="Calibri" w:cs="Calibri"/>
          <w:b/>
          <w:bCs/>
          <w:kern w:val="24"/>
        </w:rPr>
        <w:t xml:space="preserve"> : </w:t>
      </w:r>
      <w:r w:rsidRPr="0059247A">
        <w:rPr>
          <w:rFonts w:ascii="Calibri" w:hAnsi="Calibri" w:cs="Calibri"/>
          <w:kern w:val="24"/>
        </w:rPr>
        <w:t>ces réseaux peuvent aussi être considérés comme des infrastructures assurant un service.</w:t>
      </w:r>
    </w:p>
    <w:p w:rsidR="00190D42" w:rsidRPr="0059247A" w:rsidRDefault="00175C67" w:rsidP="00175C67">
      <w:pPr>
        <w:numPr>
          <w:ilvl w:val="0"/>
          <w:numId w:val="4"/>
        </w:numPr>
        <w:autoSpaceDE w:val="0"/>
        <w:autoSpaceDN w:val="0"/>
        <w:adjustRightInd w:val="0"/>
        <w:spacing w:after="0"/>
        <w:jc w:val="both"/>
        <w:rPr>
          <w:rFonts w:ascii="Calibri" w:hAnsi="Calibri" w:cs="Calibri"/>
          <w:kern w:val="24"/>
        </w:rPr>
      </w:pPr>
      <w:r w:rsidRPr="0059247A">
        <w:rPr>
          <w:rFonts w:ascii="Calibri" w:hAnsi="Calibri" w:cs="Calibri"/>
          <w:kern w:val="24"/>
        </w:rPr>
        <w:t>Fournir de l’énergie, permettre la circulation, évacuer les eaux…</w:t>
      </w:r>
    </w:p>
    <w:p w:rsidR="00190D42" w:rsidRPr="0059247A" w:rsidRDefault="00175C67" w:rsidP="00175C67">
      <w:pPr>
        <w:numPr>
          <w:ilvl w:val="0"/>
          <w:numId w:val="3"/>
        </w:numPr>
        <w:autoSpaceDE w:val="0"/>
        <w:autoSpaceDN w:val="0"/>
        <w:adjustRightInd w:val="0"/>
        <w:spacing w:after="0"/>
        <w:jc w:val="both"/>
        <w:rPr>
          <w:rFonts w:ascii="Calibri" w:hAnsi="Calibri" w:cs="Calibri"/>
          <w:kern w:val="24"/>
        </w:rPr>
      </w:pPr>
      <w:r w:rsidRPr="0059247A">
        <w:rPr>
          <w:rStyle w:val="Titre2Car"/>
        </w:rPr>
        <w:t>Un niveau structurel</w:t>
      </w:r>
      <w:r w:rsidRPr="0059247A">
        <w:rPr>
          <w:rFonts w:ascii="Calibri" w:hAnsi="Calibri" w:cs="Calibri"/>
          <w:b/>
          <w:bCs/>
          <w:kern w:val="24"/>
        </w:rPr>
        <w:t xml:space="preserve"> : </w:t>
      </w:r>
      <w:r w:rsidRPr="0059247A">
        <w:rPr>
          <w:rFonts w:ascii="Calibri" w:hAnsi="Calibri" w:cs="Calibri"/>
          <w:kern w:val="24"/>
        </w:rPr>
        <w:t>ces</w:t>
      </w:r>
      <w:r w:rsidRPr="0059247A">
        <w:rPr>
          <w:rFonts w:ascii="Calibri" w:hAnsi="Calibri" w:cs="Calibri"/>
          <w:b/>
          <w:bCs/>
          <w:kern w:val="24"/>
        </w:rPr>
        <w:t xml:space="preserve"> </w:t>
      </w:r>
      <w:r w:rsidRPr="0059247A">
        <w:rPr>
          <w:rFonts w:ascii="Calibri" w:hAnsi="Calibri" w:cs="Calibri"/>
          <w:kern w:val="24"/>
        </w:rPr>
        <w:t>réseaux peuvent apparaître comme de simples structures caractérisées par la mise en relation d’éléments disjoints.</w:t>
      </w:r>
    </w:p>
    <w:p w:rsidR="00190D42" w:rsidRPr="0059247A" w:rsidRDefault="00175C67" w:rsidP="00175C67">
      <w:pPr>
        <w:numPr>
          <w:ilvl w:val="0"/>
          <w:numId w:val="4"/>
        </w:numPr>
        <w:autoSpaceDE w:val="0"/>
        <w:autoSpaceDN w:val="0"/>
        <w:adjustRightInd w:val="0"/>
        <w:spacing w:after="0"/>
        <w:jc w:val="both"/>
        <w:rPr>
          <w:rFonts w:ascii="Calibri" w:hAnsi="Calibri" w:cs="Calibri"/>
          <w:kern w:val="24"/>
        </w:rPr>
      </w:pPr>
      <w:r w:rsidRPr="0059247A">
        <w:rPr>
          <w:rFonts w:ascii="Calibri" w:hAnsi="Calibri" w:cs="Calibri"/>
          <w:kern w:val="24"/>
        </w:rPr>
        <w:t>Centralité « betweenness centrality », éloignement moyen, « clustering coefficient »... Ces indicateurs analysent la topologie, la forme, la configuration de ces réseaux.</w:t>
      </w:r>
    </w:p>
    <w:p w:rsidR="0059247A" w:rsidRPr="0059247A" w:rsidRDefault="0059247A" w:rsidP="0059247A">
      <w:pPr>
        <w:pStyle w:val="Titre1"/>
        <w:rPr>
          <w:kern w:val="24"/>
        </w:rPr>
      </w:pPr>
      <w:r>
        <w:rPr>
          <w:kern w:val="24"/>
        </w:rPr>
        <w:t>III</w:t>
      </w:r>
      <w:r w:rsidRPr="0059247A">
        <w:rPr>
          <w:kern w:val="24"/>
        </w:rPr>
        <w:t xml:space="preserve">. Les propriétés des GRT </w:t>
      </w:r>
    </w:p>
    <w:p w:rsidR="00190D42" w:rsidRPr="0059247A" w:rsidRDefault="00175C67" w:rsidP="00175C67">
      <w:pPr>
        <w:pStyle w:val="Paragraphedeliste"/>
        <w:numPr>
          <w:ilvl w:val="0"/>
          <w:numId w:val="6"/>
        </w:numPr>
        <w:autoSpaceDE w:val="0"/>
        <w:autoSpaceDN w:val="0"/>
        <w:adjustRightInd w:val="0"/>
        <w:spacing w:after="0"/>
        <w:ind w:hanging="357"/>
        <w:jc w:val="both"/>
        <w:rPr>
          <w:rFonts w:ascii="Calibri" w:hAnsi="Calibri" w:cs="Calibri"/>
          <w:kern w:val="24"/>
        </w:rPr>
      </w:pPr>
      <w:r w:rsidRPr="0059247A">
        <w:rPr>
          <w:rStyle w:val="Titre2Car"/>
        </w:rPr>
        <w:t xml:space="preserve">La connexité  </w:t>
      </w:r>
      <w:r w:rsidRPr="0059247A">
        <w:rPr>
          <w:rStyle w:val="Titre2Car"/>
          <w:rtl/>
          <w:lang w:bidi="ar-DZ"/>
        </w:rPr>
        <w:t xml:space="preserve"> </w:t>
      </w:r>
      <w:r w:rsidRPr="0059247A">
        <w:rPr>
          <w:rStyle w:val="Titre2Car"/>
          <w:rtl/>
        </w:rPr>
        <w:t>الاتصال</w:t>
      </w:r>
      <w:r w:rsidRPr="0059247A">
        <w:rPr>
          <w:rStyle w:val="Titre2Car"/>
        </w:rPr>
        <w:t> :</w:t>
      </w:r>
      <w:r w:rsidRPr="0059247A">
        <w:rPr>
          <w:rFonts w:ascii="Calibri" w:hAnsi="Calibri" w:cs="Calibri"/>
          <w:b/>
          <w:bCs/>
          <w:kern w:val="24"/>
        </w:rPr>
        <w:t xml:space="preserve"> </w:t>
      </w:r>
      <w:r w:rsidRPr="0059247A">
        <w:rPr>
          <w:rFonts w:ascii="Calibri" w:hAnsi="Calibri" w:cs="Calibri"/>
          <w:kern w:val="24"/>
        </w:rPr>
        <w:t xml:space="preserve">La connexité traduit le simple fait que les points sont ou non reliés par le réseau. </w:t>
      </w:r>
    </w:p>
    <w:p w:rsidR="0059247A" w:rsidRPr="00884926" w:rsidRDefault="00884926" w:rsidP="00884926">
      <w:pPr>
        <w:tabs>
          <w:tab w:val="num" w:pos="720"/>
        </w:tabs>
        <w:autoSpaceDE w:val="0"/>
        <w:autoSpaceDN w:val="0"/>
        <w:adjustRightInd w:val="0"/>
        <w:spacing w:after="0"/>
        <w:ind w:left="708"/>
        <w:jc w:val="both"/>
        <w:rPr>
          <w:rFonts w:ascii="Calibri" w:hAnsi="Calibri" w:cs="Calibri"/>
          <w:kern w:val="24"/>
        </w:rPr>
      </w:pPr>
      <w:r w:rsidRPr="00884926">
        <w:rPr>
          <w:rFonts w:ascii="Calibri" w:hAnsi="Calibri" w:cs="Calibri"/>
          <w:i/>
          <w:iCs/>
          <w:kern w:val="24"/>
        </w:rPr>
        <w:t>Le</w:t>
      </w:r>
      <w:r w:rsidR="0059247A" w:rsidRPr="00884926">
        <w:rPr>
          <w:rFonts w:ascii="Calibri" w:hAnsi="Calibri" w:cs="Calibri"/>
          <w:i/>
          <w:iCs/>
          <w:kern w:val="24"/>
        </w:rPr>
        <w:t xml:space="preserve"> transport ferroviaire </w:t>
      </w:r>
      <w:r w:rsidR="0059247A" w:rsidRPr="00884926">
        <w:rPr>
          <w:rFonts w:ascii="Calibri" w:hAnsi="Calibri" w:cs="Calibri"/>
          <w:kern w:val="24"/>
        </w:rPr>
        <w:t xml:space="preserve">: Un exemple qui montre bien la pertinence de cette propriété. </w:t>
      </w:r>
      <w:r w:rsidR="00175C67" w:rsidRPr="00884926">
        <w:rPr>
          <w:rFonts w:ascii="Calibri" w:hAnsi="Calibri" w:cs="Calibri"/>
          <w:kern w:val="24"/>
        </w:rPr>
        <w:t>Maintenir  la desserte ferroviaire sur des lignes secondaires vouées au déclin ou à la fermeture.</w:t>
      </w:r>
      <w:r w:rsidR="0059247A" w:rsidRPr="00884926">
        <w:rPr>
          <w:rFonts w:ascii="Calibri" w:hAnsi="Calibri" w:cs="Calibri"/>
          <w:kern w:val="24"/>
        </w:rPr>
        <w:t xml:space="preserve"> </w:t>
      </w:r>
      <w:r w:rsidR="00175C67" w:rsidRPr="00884926">
        <w:rPr>
          <w:rFonts w:ascii="Calibri" w:hAnsi="Calibri" w:cs="Calibri"/>
          <w:kern w:val="24"/>
        </w:rPr>
        <w:t>Même si les caractéristiques de ces dessertes restent modestes, en particulier les fréquences,  il est nécessaire de maintenir le raccordement de « points » de l'espace régional.</w:t>
      </w:r>
      <w:r w:rsidR="0059247A" w:rsidRPr="00884926">
        <w:rPr>
          <w:rFonts w:ascii="Calibri" w:hAnsi="Calibri" w:cs="Calibri"/>
          <w:kern w:val="24"/>
        </w:rPr>
        <w:t xml:space="preserve"> L’objectif : </w:t>
      </w:r>
      <w:r w:rsidR="00175C67" w:rsidRPr="00884926">
        <w:rPr>
          <w:rFonts w:ascii="Calibri" w:hAnsi="Calibri" w:cs="Calibri"/>
          <w:kern w:val="24"/>
        </w:rPr>
        <w:t xml:space="preserve">Dynamiser  et désenclaver le territoire </w:t>
      </w:r>
    </w:p>
    <w:p w:rsidR="00190D42" w:rsidRPr="0059247A" w:rsidRDefault="00175C67" w:rsidP="00175C67">
      <w:pPr>
        <w:pStyle w:val="Paragraphedeliste"/>
        <w:numPr>
          <w:ilvl w:val="0"/>
          <w:numId w:val="6"/>
        </w:numPr>
        <w:autoSpaceDE w:val="0"/>
        <w:autoSpaceDN w:val="0"/>
        <w:adjustRightInd w:val="0"/>
        <w:spacing w:after="0"/>
        <w:ind w:hanging="357"/>
        <w:jc w:val="both"/>
        <w:rPr>
          <w:rFonts w:ascii="Calibri" w:hAnsi="Calibri" w:cs="Calibri"/>
          <w:kern w:val="24"/>
        </w:rPr>
      </w:pPr>
      <w:r w:rsidRPr="0059247A">
        <w:rPr>
          <w:rStyle w:val="Titre2Car"/>
        </w:rPr>
        <w:t>La connectivité</w:t>
      </w:r>
      <w:r w:rsidRPr="0059247A">
        <w:rPr>
          <w:rFonts w:ascii="Calibri" w:hAnsi="Calibri" w:cs="Calibri"/>
          <w:b/>
          <w:bCs/>
          <w:kern w:val="24"/>
        </w:rPr>
        <w:t xml:space="preserve"> </w:t>
      </w:r>
      <w:r w:rsidRPr="0059247A">
        <w:rPr>
          <w:rFonts w:ascii="Calibri" w:hAnsi="Calibri" w:cs="Calibri"/>
          <w:b/>
          <w:bCs/>
          <w:kern w:val="24"/>
          <w:rtl/>
          <w:lang w:bidi="ar-DZ"/>
        </w:rPr>
        <w:t>الربط</w:t>
      </w:r>
      <w:r w:rsidRPr="0059247A">
        <w:rPr>
          <w:rFonts w:ascii="Calibri" w:hAnsi="Calibri" w:cs="Calibri"/>
          <w:b/>
          <w:bCs/>
          <w:kern w:val="24"/>
        </w:rPr>
        <w:t xml:space="preserve"> : </w:t>
      </w:r>
      <w:r w:rsidRPr="0059247A">
        <w:rPr>
          <w:rFonts w:ascii="Calibri" w:hAnsi="Calibri" w:cs="Calibri"/>
          <w:kern w:val="24"/>
        </w:rPr>
        <w:t>signifie à la fois l'existence de liaisons directes et de liaisons alternatives entre plusieurs points d'un réseau</w:t>
      </w:r>
    </w:p>
    <w:p w:rsidR="00190D42" w:rsidRPr="0059247A" w:rsidRDefault="00175C67" w:rsidP="00175C67">
      <w:pPr>
        <w:numPr>
          <w:ilvl w:val="0"/>
          <w:numId w:val="11"/>
        </w:numPr>
        <w:autoSpaceDE w:val="0"/>
        <w:autoSpaceDN w:val="0"/>
        <w:adjustRightInd w:val="0"/>
        <w:spacing w:after="0"/>
        <w:jc w:val="both"/>
        <w:rPr>
          <w:rFonts w:ascii="Calibri" w:hAnsi="Calibri" w:cs="Calibri"/>
          <w:kern w:val="24"/>
        </w:rPr>
      </w:pPr>
      <w:r w:rsidRPr="0059247A">
        <w:rPr>
          <w:rFonts w:ascii="Calibri" w:hAnsi="Calibri" w:cs="Calibri"/>
          <w:i/>
          <w:iCs/>
          <w:kern w:val="24"/>
        </w:rPr>
        <w:t xml:space="preserve">Le réseau téléphonique </w:t>
      </w:r>
      <w:r w:rsidRPr="0059247A">
        <w:rPr>
          <w:rFonts w:ascii="Calibri" w:hAnsi="Calibri" w:cs="Calibri"/>
          <w:kern w:val="24"/>
        </w:rPr>
        <w:t xml:space="preserve">fournit un service hautement connectif. Les utilisateurs le vivent comme réseau. </w:t>
      </w:r>
    </w:p>
    <w:p w:rsidR="00190D42" w:rsidRPr="0059247A" w:rsidRDefault="00175C67" w:rsidP="00175C67">
      <w:pPr>
        <w:numPr>
          <w:ilvl w:val="0"/>
          <w:numId w:val="11"/>
        </w:numPr>
        <w:autoSpaceDE w:val="0"/>
        <w:autoSpaceDN w:val="0"/>
        <w:adjustRightInd w:val="0"/>
        <w:spacing w:after="0"/>
        <w:jc w:val="both"/>
        <w:rPr>
          <w:rFonts w:ascii="Calibri" w:hAnsi="Calibri" w:cs="Calibri"/>
          <w:kern w:val="24"/>
        </w:rPr>
      </w:pPr>
      <w:r w:rsidRPr="0059247A">
        <w:rPr>
          <w:rFonts w:ascii="Calibri" w:hAnsi="Calibri" w:cs="Calibri"/>
          <w:kern w:val="24"/>
        </w:rPr>
        <w:t>Cette connectivité ne signifie nullement que des fils téléphoniques relient en permanence et directement tous les abonnés deux à deux, ce qui serait physiquement et économiquement impossible.</w:t>
      </w:r>
    </w:p>
    <w:p w:rsidR="00190D42" w:rsidRPr="0059247A" w:rsidRDefault="00175C67" w:rsidP="00175C67">
      <w:pPr>
        <w:numPr>
          <w:ilvl w:val="0"/>
          <w:numId w:val="11"/>
        </w:numPr>
        <w:autoSpaceDE w:val="0"/>
        <w:autoSpaceDN w:val="0"/>
        <w:adjustRightInd w:val="0"/>
        <w:spacing w:after="0"/>
        <w:jc w:val="both"/>
        <w:rPr>
          <w:rFonts w:ascii="Calibri" w:hAnsi="Calibri" w:cs="Calibri"/>
          <w:kern w:val="24"/>
        </w:rPr>
      </w:pPr>
      <w:r w:rsidRPr="0059247A">
        <w:rPr>
          <w:rFonts w:ascii="Calibri" w:hAnsi="Calibri" w:cs="Calibri"/>
          <w:i/>
          <w:iCs/>
          <w:kern w:val="24"/>
        </w:rPr>
        <w:t xml:space="preserve">Le réseau routier </w:t>
      </w:r>
      <w:r w:rsidRPr="0059247A">
        <w:rPr>
          <w:rFonts w:ascii="Calibri" w:hAnsi="Calibri" w:cs="Calibri"/>
          <w:kern w:val="24"/>
        </w:rPr>
        <w:t>moderne, grâce à son maillage, à ses autoroutes, à ses déviations, à ses voies rapides assure sur, une grande partie du territoire, cette même propriété de connectivité.</w:t>
      </w:r>
    </w:p>
    <w:p w:rsidR="00190D42" w:rsidRPr="00884926" w:rsidRDefault="00175C67" w:rsidP="00175C67">
      <w:pPr>
        <w:numPr>
          <w:ilvl w:val="0"/>
          <w:numId w:val="11"/>
        </w:numPr>
        <w:tabs>
          <w:tab w:val="num" w:pos="720"/>
        </w:tabs>
        <w:autoSpaceDE w:val="0"/>
        <w:autoSpaceDN w:val="0"/>
        <w:adjustRightInd w:val="0"/>
        <w:spacing w:after="0"/>
        <w:jc w:val="both"/>
        <w:rPr>
          <w:rFonts w:ascii="Calibri" w:hAnsi="Calibri" w:cs="Calibri"/>
          <w:i/>
          <w:iCs/>
          <w:kern w:val="24"/>
        </w:rPr>
      </w:pPr>
      <w:r w:rsidRPr="00884926">
        <w:rPr>
          <w:rFonts w:ascii="Calibri" w:hAnsi="Calibri" w:cs="Calibri"/>
          <w:i/>
          <w:iCs/>
          <w:kern w:val="24"/>
        </w:rPr>
        <w:t>Cette même propriété de connectivité qui, autant que les qualités intrinsèques du véhicule, explique le succès prodigieux de la circulation automobile dans nos sociétés modernes.</w:t>
      </w:r>
    </w:p>
    <w:p w:rsidR="0059247A" w:rsidRDefault="0059247A" w:rsidP="00884926">
      <w:pPr>
        <w:tabs>
          <w:tab w:val="num" w:pos="720"/>
        </w:tabs>
        <w:autoSpaceDE w:val="0"/>
        <w:autoSpaceDN w:val="0"/>
        <w:adjustRightInd w:val="0"/>
        <w:spacing w:after="0"/>
        <w:ind w:left="357"/>
        <w:jc w:val="both"/>
        <w:rPr>
          <w:rFonts w:ascii="Calibri" w:hAnsi="Calibri" w:cs="Calibri"/>
          <w:b/>
          <w:bCs/>
          <w:kern w:val="24"/>
        </w:rPr>
      </w:pPr>
    </w:p>
    <w:p w:rsidR="00190D42" w:rsidRPr="00AA50B9" w:rsidRDefault="00175C67" w:rsidP="00175C67">
      <w:pPr>
        <w:numPr>
          <w:ilvl w:val="0"/>
          <w:numId w:val="7"/>
        </w:numPr>
        <w:autoSpaceDE w:val="0"/>
        <w:autoSpaceDN w:val="0"/>
        <w:adjustRightInd w:val="0"/>
        <w:spacing w:after="0"/>
        <w:jc w:val="both"/>
        <w:rPr>
          <w:rFonts w:ascii="Calibri" w:hAnsi="Calibri" w:cs="Calibri"/>
          <w:kern w:val="24"/>
        </w:rPr>
      </w:pPr>
      <w:r w:rsidRPr="00AA50B9">
        <w:rPr>
          <w:rStyle w:val="Titre2Car"/>
        </w:rPr>
        <w:t>L'homogénéité et l'isotropie spatio-temporelles</w:t>
      </w:r>
      <w:r w:rsidRPr="00AA50B9">
        <w:rPr>
          <w:rFonts w:ascii="Calibri" w:hAnsi="Calibri" w:cs="Calibri"/>
          <w:b/>
          <w:bCs/>
          <w:kern w:val="24"/>
        </w:rPr>
        <w:t xml:space="preserve">: </w:t>
      </w:r>
      <w:r w:rsidRPr="00AA50B9">
        <w:rPr>
          <w:rFonts w:ascii="Calibri" w:hAnsi="Calibri" w:cs="Calibri"/>
          <w:kern w:val="24"/>
        </w:rPr>
        <w:t>propriétés complémentaires, ajoutent aux qualités topologiques du réseau la dimension temporelle.</w:t>
      </w:r>
    </w:p>
    <w:p w:rsidR="00190D42" w:rsidRPr="00AA50B9" w:rsidRDefault="00175C67" w:rsidP="00175C67">
      <w:pPr>
        <w:numPr>
          <w:ilvl w:val="1"/>
          <w:numId w:val="5"/>
        </w:numPr>
        <w:tabs>
          <w:tab w:val="num" w:pos="720"/>
        </w:tabs>
        <w:autoSpaceDE w:val="0"/>
        <w:autoSpaceDN w:val="0"/>
        <w:adjustRightInd w:val="0"/>
        <w:spacing w:after="0"/>
        <w:ind w:hanging="357"/>
        <w:jc w:val="both"/>
        <w:rPr>
          <w:rFonts w:ascii="Calibri" w:hAnsi="Calibri" w:cs="Calibri"/>
          <w:kern w:val="24"/>
        </w:rPr>
      </w:pPr>
      <w:r w:rsidRPr="00AA50B9">
        <w:rPr>
          <w:rFonts w:ascii="Calibri" w:hAnsi="Calibri" w:cs="Calibri"/>
          <w:kern w:val="24"/>
        </w:rPr>
        <w:t>La conception du réseau autoroutier moderne qui, outre la grande vitesse, assure la régularité et parvient presque à effacer le relief, les frontières, les intempéries.</w:t>
      </w:r>
    </w:p>
    <w:p w:rsidR="00190D42" w:rsidRPr="00AA50B9" w:rsidRDefault="00175C67" w:rsidP="00175C67">
      <w:pPr>
        <w:numPr>
          <w:ilvl w:val="1"/>
          <w:numId w:val="5"/>
        </w:numPr>
        <w:tabs>
          <w:tab w:val="num" w:pos="720"/>
        </w:tabs>
        <w:autoSpaceDE w:val="0"/>
        <w:autoSpaceDN w:val="0"/>
        <w:adjustRightInd w:val="0"/>
        <w:spacing w:after="0"/>
        <w:ind w:hanging="357"/>
        <w:jc w:val="both"/>
        <w:rPr>
          <w:rFonts w:ascii="Calibri" w:hAnsi="Calibri" w:cs="Calibri"/>
          <w:b/>
          <w:bCs/>
          <w:kern w:val="24"/>
        </w:rPr>
      </w:pPr>
      <w:r w:rsidRPr="00AA50B9">
        <w:rPr>
          <w:rFonts w:ascii="Calibri" w:hAnsi="Calibri" w:cs="Calibri"/>
          <w:kern w:val="24"/>
        </w:rPr>
        <w:t>Le train à grande vitesse : Le succès du TGV tient non seulement à sa vitesse mais aussi, complémentairement, à l'absence de rupture de charge</w:t>
      </w:r>
      <w:r w:rsidRPr="00AA50B9">
        <w:rPr>
          <w:rFonts w:ascii="Calibri" w:hAnsi="Calibri" w:cs="Calibri"/>
          <w:b/>
          <w:bCs/>
          <w:kern w:val="24"/>
        </w:rPr>
        <w:t>.</w:t>
      </w:r>
    </w:p>
    <w:p w:rsidR="0059247A" w:rsidRDefault="0059247A" w:rsidP="00884926">
      <w:pPr>
        <w:tabs>
          <w:tab w:val="num" w:pos="720"/>
        </w:tabs>
        <w:autoSpaceDE w:val="0"/>
        <w:autoSpaceDN w:val="0"/>
        <w:adjustRightInd w:val="0"/>
        <w:spacing w:after="0"/>
        <w:jc w:val="both"/>
        <w:rPr>
          <w:rFonts w:ascii="Calibri" w:hAnsi="Calibri" w:cs="Calibri"/>
          <w:b/>
          <w:bCs/>
          <w:kern w:val="24"/>
        </w:rPr>
      </w:pPr>
    </w:p>
    <w:p w:rsidR="0059247A" w:rsidRPr="00AA50B9" w:rsidRDefault="00AA50B9" w:rsidP="00884926">
      <w:pPr>
        <w:tabs>
          <w:tab w:val="num" w:pos="720"/>
        </w:tabs>
        <w:autoSpaceDE w:val="0"/>
        <w:autoSpaceDN w:val="0"/>
        <w:adjustRightInd w:val="0"/>
        <w:spacing w:after="0"/>
        <w:ind w:left="357"/>
        <w:jc w:val="center"/>
        <w:rPr>
          <w:rFonts w:ascii="Calibri" w:hAnsi="Calibri" w:cs="Calibri"/>
          <w:b/>
          <w:bCs/>
          <w:color w:val="C00000"/>
          <w:kern w:val="24"/>
          <w:sz w:val="32"/>
          <w:szCs w:val="32"/>
        </w:rPr>
      </w:pPr>
      <w:r w:rsidRPr="00AA50B9">
        <w:rPr>
          <w:rFonts w:ascii="Calibri" w:hAnsi="Calibri" w:cs="Calibri"/>
          <w:b/>
          <w:bCs/>
          <w:color w:val="C00000"/>
          <w:kern w:val="24"/>
          <w:sz w:val="32"/>
          <w:szCs w:val="32"/>
        </w:rPr>
        <w:t>Exemples de GRT</w:t>
      </w:r>
    </w:p>
    <w:p w:rsidR="0059247A" w:rsidRPr="0059247A" w:rsidRDefault="00AA50B9" w:rsidP="00AA50B9">
      <w:pPr>
        <w:pStyle w:val="Titre1"/>
        <w:rPr>
          <w:kern w:val="24"/>
        </w:rPr>
      </w:pPr>
      <w:r>
        <w:rPr>
          <w:kern w:val="24"/>
        </w:rPr>
        <w:t>III</w:t>
      </w:r>
      <w:r w:rsidR="0059247A" w:rsidRPr="0059247A">
        <w:rPr>
          <w:kern w:val="24"/>
        </w:rPr>
        <w:t>. Les réseaux d’</w:t>
      </w:r>
      <w:r w:rsidRPr="0059247A">
        <w:rPr>
          <w:kern w:val="24"/>
        </w:rPr>
        <w:t>énergie</w:t>
      </w:r>
      <w:r w:rsidR="0059247A" w:rsidRPr="0059247A">
        <w:rPr>
          <w:kern w:val="24"/>
        </w:rPr>
        <w:t xml:space="preserve"> </w:t>
      </w:r>
    </w:p>
    <w:p w:rsidR="0059247A" w:rsidRDefault="0059247A" w:rsidP="00AA50B9">
      <w:pPr>
        <w:pStyle w:val="Titre2"/>
        <w:rPr>
          <w:kern w:val="24"/>
        </w:rPr>
      </w:pPr>
      <w:r w:rsidRPr="0059247A">
        <w:rPr>
          <w:kern w:val="24"/>
        </w:rPr>
        <w:t xml:space="preserve">1. Les infrastructures énergétiques </w:t>
      </w:r>
    </w:p>
    <w:p w:rsidR="00190D42" w:rsidRPr="00AA50B9" w:rsidRDefault="00175C67" w:rsidP="00175C67">
      <w:pPr>
        <w:numPr>
          <w:ilvl w:val="0"/>
          <w:numId w:val="8"/>
        </w:numPr>
        <w:autoSpaceDE w:val="0"/>
        <w:autoSpaceDN w:val="0"/>
        <w:adjustRightInd w:val="0"/>
        <w:spacing w:after="0"/>
        <w:jc w:val="both"/>
        <w:rPr>
          <w:rFonts w:ascii="Calibri" w:hAnsi="Calibri" w:cs="Calibri"/>
          <w:kern w:val="24"/>
        </w:rPr>
      </w:pPr>
      <w:r w:rsidRPr="00AA50B9">
        <w:rPr>
          <w:rFonts w:ascii="Calibri" w:hAnsi="Calibri" w:cs="Calibri"/>
          <w:kern w:val="24"/>
        </w:rPr>
        <w:t xml:space="preserve">Une infrastructure énergétique est une infrastructure matérielle (ou éventuellement pour partie et localement immatérielle) qui permet le transport </w:t>
      </w:r>
      <w:r w:rsidRPr="00AA50B9">
        <w:rPr>
          <w:rFonts w:ascii="Calibri" w:hAnsi="Calibri" w:cs="Calibri"/>
          <w:b/>
          <w:bCs/>
          <w:kern w:val="24"/>
        </w:rPr>
        <w:t xml:space="preserve">(ex : Oléoducs, gazoducs, réseau électrique...) </w:t>
      </w:r>
      <w:r w:rsidRPr="00AA50B9">
        <w:rPr>
          <w:rFonts w:ascii="Calibri" w:hAnsi="Calibri" w:cs="Calibri"/>
          <w:kern w:val="24"/>
        </w:rPr>
        <w:t>et éventuellement le stockage de différentes formes d'énergies.</w:t>
      </w:r>
    </w:p>
    <w:p w:rsidR="00190D42" w:rsidRPr="00AA50B9" w:rsidRDefault="00175C67" w:rsidP="00175C67">
      <w:pPr>
        <w:numPr>
          <w:ilvl w:val="0"/>
          <w:numId w:val="8"/>
        </w:numPr>
        <w:autoSpaceDE w:val="0"/>
        <w:autoSpaceDN w:val="0"/>
        <w:adjustRightInd w:val="0"/>
        <w:spacing w:after="0"/>
        <w:jc w:val="both"/>
        <w:rPr>
          <w:rFonts w:ascii="Calibri" w:hAnsi="Calibri" w:cs="Calibri"/>
          <w:kern w:val="24"/>
        </w:rPr>
      </w:pPr>
      <w:r w:rsidRPr="00AA50B9">
        <w:rPr>
          <w:rFonts w:ascii="Calibri" w:hAnsi="Calibri" w:cs="Calibri"/>
          <w:kern w:val="24"/>
        </w:rPr>
        <w:t xml:space="preserve">Entre le </w:t>
      </w:r>
      <w:r w:rsidRPr="00AA50B9">
        <w:rPr>
          <w:rFonts w:ascii="Calibri" w:hAnsi="Calibri" w:cs="Calibri"/>
          <w:b/>
          <w:bCs/>
          <w:kern w:val="24"/>
        </w:rPr>
        <w:t>producteur</w:t>
      </w:r>
      <w:r w:rsidRPr="00AA50B9">
        <w:rPr>
          <w:rFonts w:ascii="Calibri" w:hAnsi="Calibri" w:cs="Calibri"/>
          <w:kern w:val="24"/>
        </w:rPr>
        <w:t xml:space="preserve"> et le </w:t>
      </w:r>
      <w:r w:rsidRPr="00AA50B9">
        <w:rPr>
          <w:rFonts w:ascii="Calibri" w:hAnsi="Calibri" w:cs="Calibri"/>
          <w:b/>
          <w:bCs/>
          <w:kern w:val="24"/>
        </w:rPr>
        <w:t>consommateur</w:t>
      </w:r>
      <w:r w:rsidRPr="00AA50B9">
        <w:rPr>
          <w:rFonts w:ascii="Calibri" w:hAnsi="Calibri" w:cs="Calibri"/>
          <w:kern w:val="24"/>
        </w:rPr>
        <w:t xml:space="preserve">, un </w:t>
      </w:r>
      <w:r w:rsidRPr="00AA50B9">
        <w:rPr>
          <w:rFonts w:ascii="Calibri" w:hAnsi="Calibri" w:cs="Calibri"/>
          <w:b/>
          <w:bCs/>
          <w:kern w:val="24"/>
        </w:rPr>
        <w:t xml:space="preserve">gestionnaire de réseau de transport </w:t>
      </w:r>
      <w:r w:rsidRPr="00AA50B9">
        <w:rPr>
          <w:rFonts w:ascii="Calibri" w:hAnsi="Calibri" w:cs="Calibri"/>
          <w:kern w:val="24"/>
        </w:rPr>
        <w:t>ou « </w:t>
      </w:r>
      <w:r w:rsidRPr="00AA50B9">
        <w:rPr>
          <w:rFonts w:ascii="Calibri" w:hAnsi="Calibri" w:cs="Calibri"/>
          <w:b/>
          <w:bCs/>
          <w:kern w:val="24"/>
        </w:rPr>
        <w:t>GRT</w:t>
      </w:r>
      <w:r w:rsidRPr="00AA50B9">
        <w:rPr>
          <w:rFonts w:ascii="Calibri" w:hAnsi="Calibri" w:cs="Calibri"/>
          <w:kern w:val="24"/>
        </w:rPr>
        <w:t> » gère l'infrastructure.</w:t>
      </w:r>
    </w:p>
    <w:p w:rsidR="00190D42" w:rsidRPr="00AA50B9" w:rsidRDefault="00175C67" w:rsidP="00175C67">
      <w:pPr>
        <w:numPr>
          <w:ilvl w:val="0"/>
          <w:numId w:val="8"/>
        </w:numPr>
        <w:autoSpaceDE w:val="0"/>
        <w:autoSpaceDN w:val="0"/>
        <w:adjustRightInd w:val="0"/>
        <w:spacing w:after="0"/>
        <w:jc w:val="both"/>
        <w:rPr>
          <w:rFonts w:ascii="Calibri" w:hAnsi="Calibri" w:cs="Calibri"/>
          <w:kern w:val="24"/>
        </w:rPr>
      </w:pPr>
      <w:r w:rsidRPr="00AA50B9">
        <w:rPr>
          <w:rFonts w:ascii="Calibri" w:hAnsi="Calibri" w:cs="Calibri"/>
          <w:kern w:val="24"/>
        </w:rPr>
        <w:t xml:space="preserve">Ces réseaux sont généralement </w:t>
      </w:r>
      <w:r w:rsidRPr="00AA50B9">
        <w:rPr>
          <w:rFonts w:ascii="Calibri" w:hAnsi="Calibri" w:cs="Calibri"/>
          <w:b/>
          <w:bCs/>
          <w:kern w:val="24"/>
        </w:rPr>
        <w:t>structurés en maillages ou en arborescence</w:t>
      </w:r>
      <w:r w:rsidRPr="00AA50B9">
        <w:rPr>
          <w:rFonts w:ascii="Calibri" w:hAnsi="Calibri" w:cs="Calibri"/>
          <w:kern w:val="24"/>
        </w:rPr>
        <w:t xml:space="preserve">, et plus ou moins maillés et interconnectés. </w:t>
      </w:r>
    </w:p>
    <w:p w:rsidR="0059247A" w:rsidRDefault="0059247A" w:rsidP="00AA50B9">
      <w:pPr>
        <w:pStyle w:val="Titre2"/>
        <w:spacing w:before="0"/>
        <w:jc w:val="both"/>
        <w:rPr>
          <w:kern w:val="24"/>
        </w:rPr>
      </w:pPr>
      <w:r w:rsidRPr="0059247A">
        <w:rPr>
          <w:kern w:val="24"/>
        </w:rPr>
        <w:t xml:space="preserve">2. Le réseau électrique </w:t>
      </w:r>
    </w:p>
    <w:p w:rsidR="00190D42" w:rsidRPr="00AA50B9" w:rsidRDefault="00175C67" w:rsidP="00175C67">
      <w:pPr>
        <w:numPr>
          <w:ilvl w:val="0"/>
          <w:numId w:val="9"/>
        </w:numPr>
        <w:spacing w:after="0"/>
        <w:jc w:val="both"/>
      </w:pPr>
      <w:r w:rsidRPr="00AA50B9">
        <w:t xml:space="preserve">Un réseau électrique est </w:t>
      </w:r>
      <w:r w:rsidRPr="00AA50B9">
        <w:rPr>
          <w:b/>
          <w:bCs/>
        </w:rPr>
        <w:t xml:space="preserve">un ensemble d'infrastructures énergétiques </w:t>
      </w:r>
      <w:r w:rsidRPr="00AA50B9">
        <w:t>permettant d'acheminer l'énergie électrique des centres de production vers les consommateurs d'électricité.</w:t>
      </w:r>
    </w:p>
    <w:p w:rsidR="00190D42" w:rsidRPr="00AA50B9" w:rsidRDefault="00175C67" w:rsidP="00175C67">
      <w:pPr>
        <w:numPr>
          <w:ilvl w:val="0"/>
          <w:numId w:val="9"/>
        </w:numPr>
        <w:spacing w:after="0"/>
        <w:jc w:val="both"/>
      </w:pPr>
      <w:r w:rsidRPr="00AA50B9">
        <w:t xml:space="preserve">Il est constitué de </w:t>
      </w:r>
      <w:r w:rsidRPr="00AA50B9">
        <w:rPr>
          <w:b/>
          <w:bCs/>
        </w:rPr>
        <w:t xml:space="preserve">lignes électriques </w:t>
      </w:r>
      <w:r w:rsidRPr="00AA50B9">
        <w:t xml:space="preserve">exploitées à différents </w:t>
      </w:r>
      <w:r w:rsidRPr="00AA50B9">
        <w:rPr>
          <w:b/>
          <w:bCs/>
        </w:rPr>
        <w:t>niveaux de tension</w:t>
      </w:r>
      <w:r w:rsidRPr="00AA50B9">
        <w:t xml:space="preserve">, </w:t>
      </w:r>
      <w:r w:rsidRPr="00AA50B9">
        <w:rPr>
          <w:b/>
          <w:bCs/>
        </w:rPr>
        <w:t>connectées</w:t>
      </w:r>
      <w:r w:rsidRPr="00AA50B9">
        <w:t xml:space="preserve"> entre elles dans des </w:t>
      </w:r>
      <w:r w:rsidRPr="00AA50B9">
        <w:rPr>
          <w:b/>
          <w:bCs/>
        </w:rPr>
        <w:t>postes électriques</w:t>
      </w:r>
      <w:r w:rsidRPr="00AA50B9">
        <w:t xml:space="preserve">. Les postes électriques permettent de répartir l'électricité et de la faire passer d'une tension à l'autre grâce </w:t>
      </w:r>
      <w:r w:rsidRPr="00AA50B9">
        <w:rPr>
          <w:b/>
          <w:bCs/>
        </w:rPr>
        <w:t>aux transformateurs</w:t>
      </w:r>
      <w:r w:rsidRPr="00AA50B9">
        <w:t>.</w:t>
      </w:r>
    </w:p>
    <w:p w:rsidR="00190D42" w:rsidRPr="00AA50B9" w:rsidRDefault="00175C67" w:rsidP="00175C67">
      <w:pPr>
        <w:numPr>
          <w:ilvl w:val="0"/>
          <w:numId w:val="9"/>
        </w:numPr>
        <w:spacing w:after="0"/>
        <w:jc w:val="both"/>
      </w:pPr>
      <w:r w:rsidRPr="00AA50B9">
        <w:t xml:space="preserve">Un réseau électrique doit aussi assurer </w:t>
      </w:r>
      <w:r w:rsidRPr="00AA50B9">
        <w:rPr>
          <w:b/>
          <w:bCs/>
        </w:rPr>
        <w:t>la gestion dynamique de l'ensemble production - transport - consommation</w:t>
      </w:r>
      <w:r w:rsidRPr="00AA50B9">
        <w:t>, mettant en œuvre des réglages ayant pour but d'assurer la stabilité de l'ensemble.</w:t>
      </w:r>
    </w:p>
    <w:p w:rsidR="00AA50B9" w:rsidRDefault="00AA50B9" w:rsidP="00C760E8">
      <w:pPr>
        <w:spacing w:after="0"/>
        <w:jc w:val="center"/>
      </w:pPr>
      <w:r w:rsidRPr="00AA50B9">
        <w:rPr>
          <w:noProof/>
          <w:lang w:eastAsia="fr-FR"/>
        </w:rPr>
        <w:drawing>
          <wp:inline distT="0" distB="0" distL="0" distR="0">
            <wp:extent cx="4659924" cy="3135923"/>
            <wp:effectExtent l="19050" t="0" r="7326"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85648" cy="6858000"/>
                      <a:chOff x="1034116" y="0"/>
                      <a:chExt cx="9185648" cy="6858000"/>
                    </a:xfrm>
                  </a:grpSpPr>
                  <a:grpSp>
                    <a:nvGrpSpPr>
                      <a:cNvPr id="17" name="Groupe 16"/>
                      <a:cNvGrpSpPr/>
                    </a:nvGrpSpPr>
                    <a:grpSpPr>
                      <a:xfrm>
                        <a:off x="1034116" y="0"/>
                        <a:ext cx="9185648" cy="6858000"/>
                        <a:chOff x="1034116" y="0"/>
                        <a:chExt cx="9185648" cy="6858000"/>
                      </a:xfrm>
                    </a:grpSpPr>
                    <a:pic>
                      <a:nvPicPr>
                        <a:cNvPr id="2050" name="Picture 2" descr="http://www.efficacite-electrique.fr/wp-content/uploads/2014/03/Smartgrids_fr.jpg"/>
                        <a:cNvPicPr>
                          <a:picLocks noChangeAspect="1" noChangeArrowheads="1"/>
                        </a:cNvPicPr>
                      </a:nvPicPr>
                      <a:blipFill>
                        <a:blip r:embed="rId8" cstate="print"/>
                        <a:srcRect/>
                        <a:stretch>
                          <a:fillRect/>
                        </a:stretch>
                      </a:blipFill>
                      <a:spPr bwMode="auto">
                        <a:xfrm>
                          <a:off x="1034116" y="0"/>
                          <a:ext cx="9185648" cy="6858000"/>
                        </a:xfrm>
                        <a:prstGeom prst="rect">
                          <a:avLst/>
                        </a:prstGeom>
                        <a:noFill/>
                      </a:spPr>
                    </a:pic>
                    <a:grpSp>
                      <a:nvGrpSpPr>
                        <a:cNvPr id="4" name="Groupe 15"/>
                        <a:cNvGrpSpPr/>
                      </a:nvGrpSpPr>
                      <a:grpSpPr>
                        <a:xfrm>
                          <a:off x="1120587" y="3827930"/>
                          <a:ext cx="3637630" cy="2171435"/>
                          <a:chOff x="1120587" y="3827930"/>
                          <a:chExt cx="3637630" cy="2171435"/>
                        </a:xfrm>
                      </a:grpSpPr>
                      <a:sp>
                        <a:nvSpPr>
                          <a:cNvPr id="13" name="Rectangle 12"/>
                          <a:cNvSpPr/>
                        </a:nvSpPr>
                        <a:spPr>
                          <a:xfrm>
                            <a:off x="1120587" y="3827930"/>
                            <a:ext cx="1371601" cy="412377"/>
                          </a:xfrm>
                          <a:prstGeom prst="rect">
                            <a:avLst/>
                          </a:prstGeom>
                          <a:solidFill>
                            <a:schemeClr val="accent5">
                              <a:lumMod val="50000"/>
                            </a:schemeClr>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dirty="0" smtClean="0"/>
                                <a:t>Production</a:t>
                              </a:r>
                              <a:endParaRPr lang="fr-FR" dirty="0"/>
                            </a:p>
                          </a:txBody>
                          <a:useSpRect/>
                        </a:txSp>
                        <a:style>
                          <a:lnRef idx="2">
                            <a:schemeClr val="accent5">
                              <a:shade val="50000"/>
                            </a:schemeClr>
                          </a:lnRef>
                          <a:fillRef idx="1">
                            <a:schemeClr val="accent5"/>
                          </a:fillRef>
                          <a:effectRef idx="0">
                            <a:schemeClr val="accent5"/>
                          </a:effectRef>
                          <a:fontRef idx="minor">
                            <a:schemeClr val="lt1"/>
                          </a:fontRef>
                        </a:style>
                      </a:sp>
                      <a:sp>
                        <a:nvSpPr>
                          <a:cNvPr id="14" name="Rectangle 13"/>
                          <a:cNvSpPr/>
                        </a:nvSpPr>
                        <a:spPr>
                          <a:xfrm>
                            <a:off x="2169459" y="4580967"/>
                            <a:ext cx="1368000" cy="468000"/>
                          </a:xfrm>
                          <a:prstGeom prst="rect">
                            <a:avLst/>
                          </a:prstGeom>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dirty="0" smtClean="0"/>
                                <a:t>Transport </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2994217" y="5495365"/>
                            <a:ext cx="1764000" cy="504000"/>
                          </a:xfrm>
                          <a:prstGeom prst="rect">
                            <a:avLst/>
                          </a:prstGeom>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dirty="0" smtClean="0"/>
                                <a:t>Consommation </a:t>
                              </a:r>
                              <a:endParaRPr lang="fr-FR" dirty="0"/>
                            </a:p>
                          </a:txBody>
                          <a:useSpRect/>
                        </a:txSp>
                        <a:style>
                          <a:lnRef idx="2">
                            <a:schemeClr val="accent4">
                              <a:shade val="50000"/>
                            </a:schemeClr>
                          </a:lnRef>
                          <a:fillRef idx="1">
                            <a:schemeClr val="accent4"/>
                          </a:fillRef>
                          <a:effectRef idx="0">
                            <a:schemeClr val="accent4"/>
                          </a:effectRef>
                          <a:fontRef idx="minor">
                            <a:schemeClr val="lt1"/>
                          </a:fontRef>
                        </a:style>
                      </a:sp>
                    </a:grpSp>
                  </a:grpSp>
                </lc:lockedCanvas>
              </a:graphicData>
            </a:graphic>
          </wp:inline>
        </w:drawing>
      </w:r>
    </w:p>
    <w:p w:rsidR="00884926" w:rsidRPr="0059247A" w:rsidRDefault="00884926" w:rsidP="00884926">
      <w:pPr>
        <w:pStyle w:val="Titre3"/>
        <w:rPr>
          <w:kern w:val="24"/>
        </w:rPr>
      </w:pPr>
      <w:r w:rsidRPr="0059247A">
        <w:rPr>
          <w:kern w:val="24"/>
        </w:rPr>
        <w:lastRenderedPageBreak/>
        <w:t xml:space="preserve">Le réseau électrique national </w:t>
      </w:r>
    </w:p>
    <w:p w:rsidR="00C760E8" w:rsidRPr="00C760E8" w:rsidRDefault="00C760E8" w:rsidP="00C760E8">
      <w:pPr>
        <w:spacing w:after="0"/>
        <w:jc w:val="both"/>
      </w:pPr>
      <w:r w:rsidRPr="00C760E8">
        <w:t>La structure du réseau électrique national se décompose en trois systèmes:</w:t>
      </w:r>
    </w:p>
    <w:p w:rsidR="00190D42" w:rsidRPr="00C760E8" w:rsidRDefault="00175C67" w:rsidP="00175C67">
      <w:pPr>
        <w:numPr>
          <w:ilvl w:val="0"/>
          <w:numId w:val="9"/>
        </w:numPr>
        <w:spacing w:after="0"/>
        <w:jc w:val="both"/>
      </w:pPr>
      <w:r w:rsidRPr="00C760E8">
        <w:rPr>
          <w:b/>
          <w:bCs/>
          <w:color w:val="C00000"/>
        </w:rPr>
        <w:t>Le Réseau Interconnecté National (RIN)</w:t>
      </w:r>
      <w:r w:rsidRPr="00C760E8">
        <w:t> : s’étalant sur le nord du pays et couvrant les régions de Béchar, Hassi Messaoud, Hassi R’Mel et Ghardaia, est alimenté par une  quarantaine de centrales de production d'électricité, reliées entre elles à travers un réseau de transport  en 220 kV et 400 kV, permettant le transfert d’énergie des sites de production vers les centres de consommation. </w:t>
      </w:r>
    </w:p>
    <w:p w:rsidR="00190D42" w:rsidRPr="00C760E8" w:rsidRDefault="00175C67" w:rsidP="00175C67">
      <w:pPr>
        <w:numPr>
          <w:ilvl w:val="0"/>
          <w:numId w:val="9"/>
        </w:numPr>
        <w:spacing w:after="0"/>
        <w:jc w:val="both"/>
      </w:pPr>
      <w:r w:rsidRPr="00C760E8">
        <w:rPr>
          <w:b/>
          <w:bCs/>
          <w:color w:val="C00000"/>
        </w:rPr>
        <w:t>Le pôle In Salah – Adrar – Timimoun</w:t>
      </w:r>
      <w:r w:rsidRPr="00C760E8">
        <w:t xml:space="preserve"> : Ce pôle est alimenté par les centrales Turbines à Gaz d’Adrar et d’In Salah, interconnectées à travers un réseau 220 kV s’étalant d’In Salah à Timimoun via Aoulef et Adrar. </w:t>
      </w:r>
    </w:p>
    <w:p w:rsidR="00712009" w:rsidRDefault="00175C67" w:rsidP="00712009">
      <w:pPr>
        <w:numPr>
          <w:ilvl w:val="0"/>
          <w:numId w:val="9"/>
        </w:numPr>
        <w:spacing w:after="0"/>
        <w:jc w:val="both"/>
      </w:pPr>
      <w:r w:rsidRPr="000928EB">
        <w:rPr>
          <w:b/>
          <w:bCs/>
          <w:color w:val="C00000"/>
        </w:rPr>
        <w:t>Les Réseaux Isolés du Sud</w:t>
      </w:r>
      <w:r w:rsidRPr="00C760E8">
        <w:t xml:space="preserve"> : Il s’agit de 26 sites du grand  sud,  alimentées par des réseaux locaux à travers des groupes diesels ou des TG compte tenu des distances mises en jeu et des niveaux de consommation relativement faibles.</w:t>
      </w:r>
    </w:p>
    <w:p w:rsidR="00884926" w:rsidRPr="00712009" w:rsidRDefault="00712009" w:rsidP="00712009">
      <w:pPr>
        <w:spacing w:after="0"/>
        <w:ind w:left="720"/>
        <w:jc w:val="center"/>
        <w:rPr>
          <w:b/>
          <w:bCs/>
          <w:sz w:val="28"/>
          <w:szCs w:val="28"/>
        </w:rPr>
      </w:pPr>
      <w:r w:rsidRPr="00712009">
        <w:rPr>
          <w:b/>
          <w:bCs/>
          <w:sz w:val="28"/>
          <w:szCs w:val="28"/>
        </w:rPr>
        <w:t>Le taux de couverture est de 96 %</w:t>
      </w:r>
    </w:p>
    <w:p w:rsidR="00884926" w:rsidRPr="00884926" w:rsidRDefault="00884926" w:rsidP="00884926">
      <w:pPr>
        <w:pStyle w:val="Titre2"/>
        <w:rPr>
          <w:kern w:val="24"/>
        </w:rPr>
      </w:pPr>
      <w:r w:rsidRPr="00884926">
        <w:rPr>
          <w:kern w:val="24"/>
        </w:rPr>
        <w:t xml:space="preserve">3. Le réseau de transport du gaz </w:t>
      </w:r>
    </w:p>
    <w:p w:rsidR="00190D42" w:rsidRPr="00AA50B9" w:rsidRDefault="00175C67" w:rsidP="00175C67">
      <w:pPr>
        <w:numPr>
          <w:ilvl w:val="0"/>
          <w:numId w:val="10"/>
        </w:numPr>
        <w:spacing w:after="0"/>
      </w:pPr>
      <w:r w:rsidRPr="00AA50B9">
        <w:t>A partir des sites de traitement des gisements ou des stockages, le gaz est transporté à haute pression dans des réseaux de grand transport dont les gazoducs constituent les principaux maillons. Ces réseaux comprennent en outre :</w:t>
      </w:r>
    </w:p>
    <w:p w:rsidR="00190D42" w:rsidRPr="00AA50B9" w:rsidRDefault="00175C67" w:rsidP="00175C67">
      <w:pPr>
        <w:numPr>
          <w:ilvl w:val="1"/>
          <w:numId w:val="10"/>
        </w:numPr>
        <w:spacing w:after="0"/>
      </w:pPr>
      <w:r w:rsidRPr="00AA50B9">
        <w:rPr>
          <w:b/>
          <w:bCs/>
        </w:rPr>
        <w:t>Des stations de compression</w:t>
      </w:r>
      <w:r w:rsidRPr="00AA50B9">
        <w:t>, régulièrement espacées (tous les 80 à 250 km selon les réseaux) qui maintiennent la pression du gaz transporté et assurent sa progression dans les canalisations.</w:t>
      </w:r>
    </w:p>
    <w:p w:rsidR="00190D42" w:rsidRPr="00AA50B9" w:rsidRDefault="00175C67" w:rsidP="00175C67">
      <w:pPr>
        <w:numPr>
          <w:ilvl w:val="1"/>
          <w:numId w:val="10"/>
        </w:numPr>
        <w:spacing w:after="0"/>
      </w:pPr>
      <w:r w:rsidRPr="00AA50B9">
        <w:rPr>
          <w:b/>
          <w:bCs/>
        </w:rPr>
        <w:t xml:space="preserve">Des stations d'interconnexion </w:t>
      </w:r>
      <w:r w:rsidRPr="00AA50B9">
        <w:t>qui constituent des nœuds importants du réseau de transport.</w:t>
      </w:r>
    </w:p>
    <w:p w:rsidR="000928EB" w:rsidRDefault="00175C67" w:rsidP="00175C67">
      <w:pPr>
        <w:numPr>
          <w:ilvl w:val="1"/>
          <w:numId w:val="10"/>
        </w:numPr>
        <w:spacing w:after="0"/>
      </w:pPr>
      <w:r w:rsidRPr="00AA50B9">
        <w:rPr>
          <w:b/>
          <w:bCs/>
        </w:rPr>
        <w:t xml:space="preserve">Des postes de livraison </w:t>
      </w:r>
      <w:r w:rsidRPr="00AA50B9">
        <w:t>qui assurent la livraison du gaz naturel chez les gros industriels ou dans les réseaux aval de distribution. Ces postes assurent généralement des fonctions de détente, de réchauffage, de filtrage et de mesurage du gaz.</w:t>
      </w:r>
      <w:r w:rsidR="000928EB" w:rsidRPr="000928EB">
        <w:rPr>
          <w:noProof/>
          <w:lang w:eastAsia="fr-FR"/>
        </w:rPr>
        <w:t xml:space="preserve"> </w:t>
      </w:r>
    </w:p>
    <w:p w:rsidR="000928EB" w:rsidRDefault="000928EB" w:rsidP="000928EB">
      <w:pPr>
        <w:spacing w:after="0"/>
        <w:ind w:left="1440"/>
      </w:pPr>
    </w:p>
    <w:p w:rsidR="00190D42" w:rsidRPr="00AA50B9" w:rsidRDefault="000928EB" w:rsidP="000928EB">
      <w:pPr>
        <w:spacing w:after="0"/>
        <w:ind w:left="1440"/>
      </w:pPr>
      <w:r w:rsidRPr="000928EB">
        <w:rPr>
          <w:noProof/>
          <w:lang w:eastAsia="fr-FR"/>
        </w:rPr>
        <w:drawing>
          <wp:inline distT="0" distB="0" distL="0" distR="0">
            <wp:extent cx="4394689" cy="2831123"/>
            <wp:effectExtent l="19050" t="0" r="5861" b="0"/>
            <wp:docPr id="3" name="Image 3" descr="la_chaine_gaziere_ret.jpg"/>
            <wp:cNvGraphicFramePr/>
            <a:graphic xmlns:a="http://schemas.openxmlformats.org/drawingml/2006/main">
              <a:graphicData uri="http://schemas.openxmlformats.org/drawingml/2006/picture">
                <pic:pic xmlns:pic="http://schemas.openxmlformats.org/drawingml/2006/picture">
                  <pic:nvPicPr>
                    <pic:cNvPr id="4" name="Image 3" descr="la_chaine_gaziere_ret.jpg"/>
                    <pic:cNvPicPr>
                      <a:picLocks noChangeAspect="1"/>
                    </pic:cNvPicPr>
                  </pic:nvPicPr>
                  <pic:blipFill>
                    <a:blip r:embed="rId9" cstate="print"/>
                    <a:stretch>
                      <a:fillRect/>
                    </a:stretch>
                  </pic:blipFill>
                  <pic:spPr>
                    <a:xfrm>
                      <a:off x="0" y="0"/>
                      <a:ext cx="4395783" cy="2831828"/>
                    </a:xfrm>
                    <a:prstGeom prst="rect">
                      <a:avLst/>
                    </a:prstGeom>
                  </pic:spPr>
                </pic:pic>
              </a:graphicData>
            </a:graphic>
          </wp:inline>
        </w:drawing>
      </w:r>
    </w:p>
    <w:p w:rsidR="000928EB" w:rsidRDefault="000928EB" w:rsidP="000928EB">
      <w:pPr>
        <w:pStyle w:val="Titre3"/>
        <w:keepNext w:val="0"/>
        <w:keepLines w:val="0"/>
        <w:spacing w:before="0"/>
        <w:rPr>
          <w:rFonts w:ascii="Calibri" w:hAnsi="Calibri" w:cs="Calibri"/>
          <w:kern w:val="24"/>
        </w:rPr>
      </w:pPr>
    </w:p>
    <w:p w:rsidR="000928EB" w:rsidRDefault="000928EB" w:rsidP="000928EB">
      <w:pPr>
        <w:pStyle w:val="Titre3"/>
        <w:spacing w:before="0"/>
        <w:rPr>
          <w:rFonts w:ascii="Calibri" w:hAnsi="Calibri" w:cs="Calibri"/>
          <w:kern w:val="24"/>
        </w:rPr>
      </w:pPr>
    </w:p>
    <w:p w:rsidR="00712009" w:rsidRPr="00712009" w:rsidRDefault="00712009" w:rsidP="00712009"/>
    <w:p w:rsidR="0059247A" w:rsidRPr="0059247A" w:rsidRDefault="0059247A" w:rsidP="000928EB">
      <w:pPr>
        <w:pStyle w:val="Titre3"/>
        <w:spacing w:before="0"/>
        <w:rPr>
          <w:rFonts w:ascii="Calibri" w:hAnsi="Calibri" w:cs="Calibri"/>
          <w:kern w:val="24"/>
        </w:rPr>
      </w:pPr>
      <w:r w:rsidRPr="0059247A">
        <w:rPr>
          <w:rFonts w:ascii="Calibri" w:hAnsi="Calibri" w:cs="Calibri"/>
          <w:kern w:val="24"/>
        </w:rPr>
        <w:lastRenderedPageBreak/>
        <w:t xml:space="preserve">Le </w:t>
      </w:r>
      <w:r w:rsidRPr="000928EB">
        <w:rPr>
          <w:kern w:val="24"/>
        </w:rPr>
        <w:t>réseau</w:t>
      </w:r>
      <w:r w:rsidRPr="0059247A">
        <w:rPr>
          <w:rFonts w:ascii="Calibri" w:hAnsi="Calibri" w:cs="Calibri"/>
          <w:kern w:val="24"/>
        </w:rPr>
        <w:t xml:space="preserve"> national</w:t>
      </w:r>
      <w:r w:rsidR="000928EB">
        <w:rPr>
          <w:rFonts w:ascii="Calibri" w:hAnsi="Calibri" w:cs="Calibri"/>
          <w:b w:val="0"/>
          <w:bCs w:val="0"/>
          <w:kern w:val="24"/>
        </w:rPr>
        <w:t xml:space="preserve"> </w:t>
      </w:r>
      <w:r w:rsidRPr="0059247A">
        <w:rPr>
          <w:rFonts w:ascii="Calibri" w:hAnsi="Calibri" w:cs="Calibri"/>
          <w:kern w:val="24"/>
        </w:rPr>
        <w:t xml:space="preserve">de distribution de gaz </w:t>
      </w:r>
    </w:p>
    <w:p w:rsidR="00190D42" w:rsidRPr="000928EB" w:rsidRDefault="00175C67" w:rsidP="00175C67">
      <w:pPr>
        <w:numPr>
          <w:ilvl w:val="0"/>
          <w:numId w:val="12"/>
        </w:numPr>
        <w:autoSpaceDE w:val="0"/>
        <w:autoSpaceDN w:val="0"/>
        <w:adjustRightInd w:val="0"/>
        <w:spacing w:after="0"/>
        <w:jc w:val="both"/>
        <w:rPr>
          <w:rFonts w:ascii="Calibri" w:hAnsi="Calibri" w:cs="Calibri"/>
          <w:kern w:val="24"/>
        </w:rPr>
      </w:pPr>
      <w:r w:rsidRPr="000928EB">
        <w:rPr>
          <w:rFonts w:ascii="Calibri" w:hAnsi="Calibri" w:cs="Calibri"/>
          <w:b/>
          <w:bCs/>
          <w:kern w:val="24"/>
        </w:rPr>
        <w:t xml:space="preserve">En 1962 : </w:t>
      </w:r>
      <w:r w:rsidRPr="000928EB">
        <w:rPr>
          <w:rFonts w:ascii="Calibri" w:hAnsi="Calibri" w:cs="Calibri"/>
          <w:kern w:val="24"/>
        </w:rPr>
        <w:t>13 localités raccordées au gaz</w:t>
      </w:r>
    </w:p>
    <w:p w:rsidR="00190D42" w:rsidRPr="000928EB" w:rsidRDefault="00175C67" w:rsidP="00175C67">
      <w:pPr>
        <w:numPr>
          <w:ilvl w:val="0"/>
          <w:numId w:val="12"/>
        </w:numPr>
        <w:autoSpaceDE w:val="0"/>
        <w:autoSpaceDN w:val="0"/>
        <w:adjustRightInd w:val="0"/>
        <w:spacing w:after="0"/>
        <w:jc w:val="both"/>
        <w:rPr>
          <w:rFonts w:ascii="Calibri" w:hAnsi="Calibri" w:cs="Calibri"/>
          <w:kern w:val="24"/>
        </w:rPr>
      </w:pPr>
      <w:r w:rsidRPr="000928EB">
        <w:rPr>
          <w:rFonts w:ascii="Calibri" w:hAnsi="Calibri" w:cs="Calibri"/>
          <w:b/>
          <w:bCs/>
          <w:kern w:val="24"/>
        </w:rPr>
        <w:t xml:space="preserve">Fin années 90 </w:t>
      </w:r>
      <w:r w:rsidRPr="000928EB">
        <w:rPr>
          <w:rFonts w:ascii="Calibri" w:hAnsi="Calibri" w:cs="Calibri"/>
          <w:kern w:val="24"/>
        </w:rPr>
        <w:t>: 150 localités raccordées au gaz</w:t>
      </w:r>
    </w:p>
    <w:p w:rsidR="00190D42" w:rsidRPr="000928EB" w:rsidRDefault="00175C67" w:rsidP="00175C67">
      <w:pPr>
        <w:numPr>
          <w:ilvl w:val="0"/>
          <w:numId w:val="12"/>
        </w:numPr>
        <w:autoSpaceDE w:val="0"/>
        <w:autoSpaceDN w:val="0"/>
        <w:adjustRightInd w:val="0"/>
        <w:spacing w:after="0"/>
        <w:jc w:val="both"/>
        <w:rPr>
          <w:rFonts w:ascii="Calibri" w:hAnsi="Calibri" w:cs="Calibri"/>
          <w:kern w:val="24"/>
        </w:rPr>
      </w:pPr>
      <w:r w:rsidRPr="000928EB">
        <w:rPr>
          <w:rFonts w:ascii="Calibri" w:hAnsi="Calibri" w:cs="Calibri"/>
          <w:b/>
          <w:bCs/>
          <w:kern w:val="24"/>
        </w:rPr>
        <w:t xml:space="preserve">En 2014: </w:t>
      </w:r>
      <w:r w:rsidRPr="000928EB">
        <w:rPr>
          <w:rFonts w:ascii="Calibri" w:hAnsi="Calibri" w:cs="Calibri"/>
          <w:kern w:val="24"/>
        </w:rPr>
        <w:t xml:space="preserve">1 557 localités sont raccordées au réseau de distribution du gaz </w:t>
      </w:r>
    </w:p>
    <w:p w:rsidR="000928EB" w:rsidRPr="000928EB" w:rsidRDefault="000928EB" w:rsidP="000928EB">
      <w:pPr>
        <w:tabs>
          <w:tab w:val="num" w:pos="720"/>
        </w:tabs>
        <w:autoSpaceDE w:val="0"/>
        <w:autoSpaceDN w:val="0"/>
        <w:adjustRightInd w:val="0"/>
        <w:spacing w:after="0"/>
        <w:ind w:left="357"/>
        <w:jc w:val="both"/>
        <w:rPr>
          <w:rFonts w:ascii="Calibri" w:hAnsi="Calibri" w:cs="Calibri"/>
          <w:kern w:val="24"/>
        </w:rPr>
      </w:pPr>
      <w:r w:rsidRPr="000928EB">
        <w:rPr>
          <w:rFonts w:ascii="Calibri" w:hAnsi="Calibri" w:cs="Calibri"/>
          <w:b/>
          <w:bCs/>
          <w:kern w:val="24"/>
        </w:rPr>
        <w:t>Les composantes du réseau</w:t>
      </w:r>
    </w:p>
    <w:p w:rsidR="00190D42" w:rsidRPr="000928EB" w:rsidRDefault="00175C67" w:rsidP="00175C67">
      <w:pPr>
        <w:numPr>
          <w:ilvl w:val="1"/>
          <w:numId w:val="13"/>
        </w:numPr>
        <w:tabs>
          <w:tab w:val="num" w:pos="720"/>
        </w:tabs>
        <w:autoSpaceDE w:val="0"/>
        <w:autoSpaceDN w:val="0"/>
        <w:adjustRightInd w:val="0"/>
        <w:spacing w:after="0"/>
        <w:jc w:val="both"/>
        <w:rPr>
          <w:rFonts w:ascii="Calibri" w:hAnsi="Calibri" w:cs="Calibri"/>
          <w:kern w:val="24"/>
        </w:rPr>
      </w:pPr>
      <w:r w:rsidRPr="000928EB">
        <w:rPr>
          <w:rFonts w:ascii="Calibri" w:hAnsi="Calibri" w:cs="Calibri"/>
          <w:kern w:val="24"/>
        </w:rPr>
        <w:t>Un réseau de transport</w:t>
      </w:r>
    </w:p>
    <w:p w:rsidR="000928EB" w:rsidRPr="007B5F3D" w:rsidRDefault="00175C67" w:rsidP="00175C67">
      <w:pPr>
        <w:numPr>
          <w:ilvl w:val="1"/>
          <w:numId w:val="13"/>
        </w:numPr>
        <w:tabs>
          <w:tab w:val="num" w:pos="720"/>
        </w:tabs>
        <w:autoSpaceDE w:val="0"/>
        <w:autoSpaceDN w:val="0"/>
        <w:adjustRightInd w:val="0"/>
        <w:spacing w:after="0"/>
        <w:jc w:val="both"/>
        <w:rPr>
          <w:rFonts w:ascii="Calibri" w:hAnsi="Calibri" w:cs="Calibri"/>
          <w:kern w:val="24"/>
        </w:rPr>
      </w:pPr>
      <w:r w:rsidRPr="000928EB">
        <w:rPr>
          <w:rFonts w:ascii="Calibri" w:hAnsi="Calibri" w:cs="Calibri"/>
          <w:kern w:val="24"/>
        </w:rPr>
        <w:t>Un réseau de distribution</w:t>
      </w:r>
    </w:p>
    <w:p w:rsidR="00600352" w:rsidRPr="0059247A" w:rsidRDefault="0059247A" w:rsidP="00600352">
      <w:pPr>
        <w:pStyle w:val="Titre1"/>
        <w:rPr>
          <w:kern w:val="24"/>
        </w:rPr>
      </w:pPr>
      <w:r w:rsidRPr="0059247A">
        <w:rPr>
          <w:kern w:val="24"/>
        </w:rPr>
        <w:t>III. Les TIC</w:t>
      </w:r>
      <w:r w:rsidR="00600352">
        <w:rPr>
          <w:kern w:val="24"/>
        </w:rPr>
        <w:t> :</w:t>
      </w:r>
      <w:r w:rsidRPr="0059247A">
        <w:rPr>
          <w:kern w:val="24"/>
        </w:rPr>
        <w:t xml:space="preserve"> </w:t>
      </w:r>
      <w:r w:rsidR="00600352" w:rsidRPr="0059247A">
        <w:rPr>
          <w:kern w:val="24"/>
        </w:rPr>
        <w:t xml:space="preserve">Technologies de l’Information et de la Communication </w:t>
      </w:r>
    </w:p>
    <w:p w:rsidR="00600352" w:rsidRPr="0059247A" w:rsidRDefault="00600352" w:rsidP="00600352">
      <w:pPr>
        <w:autoSpaceDE w:val="0"/>
        <w:autoSpaceDN w:val="0"/>
        <w:adjustRightInd w:val="0"/>
        <w:spacing w:after="0"/>
        <w:ind w:left="3"/>
        <w:jc w:val="both"/>
        <w:rPr>
          <w:rFonts w:ascii="Calibri" w:hAnsi="Calibri" w:cs="Calibri"/>
          <w:kern w:val="24"/>
        </w:rPr>
      </w:pPr>
      <w:r w:rsidRPr="0059247A">
        <w:rPr>
          <w:rFonts w:ascii="Calibri" w:hAnsi="Calibri" w:cs="Calibri"/>
          <w:b/>
          <w:bCs/>
          <w:kern w:val="24"/>
        </w:rPr>
        <w:t xml:space="preserve">TIC: </w:t>
      </w:r>
      <w:r w:rsidRPr="0059247A">
        <w:rPr>
          <w:rFonts w:ascii="Calibri" w:hAnsi="Calibri" w:cs="Calibri"/>
          <w:kern w:val="24"/>
        </w:rPr>
        <w:t>Technologie de l’Information et de la Communication.</w:t>
      </w:r>
    </w:p>
    <w:p w:rsidR="00190D42" w:rsidRPr="0059247A" w:rsidRDefault="00175C67" w:rsidP="00600352">
      <w:pPr>
        <w:autoSpaceDE w:val="0"/>
        <w:autoSpaceDN w:val="0"/>
        <w:adjustRightInd w:val="0"/>
        <w:spacing w:after="0"/>
        <w:jc w:val="both"/>
        <w:rPr>
          <w:rFonts w:ascii="Calibri" w:hAnsi="Calibri" w:cs="Calibri"/>
          <w:kern w:val="24"/>
        </w:rPr>
      </w:pPr>
      <w:r w:rsidRPr="0059247A">
        <w:rPr>
          <w:rFonts w:ascii="Calibri" w:hAnsi="Calibri" w:cs="Calibri"/>
          <w:b/>
          <w:bCs/>
          <w:kern w:val="24"/>
        </w:rPr>
        <w:t xml:space="preserve">NTIC: </w:t>
      </w:r>
      <w:r w:rsidRPr="0059247A">
        <w:rPr>
          <w:rFonts w:ascii="Calibri" w:hAnsi="Calibri" w:cs="Calibri"/>
          <w:kern w:val="24"/>
        </w:rPr>
        <w:t>Nouvelles Technologie de l’Information et de la Communication.</w:t>
      </w:r>
    </w:p>
    <w:p w:rsidR="00190D42" w:rsidRPr="0059247A" w:rsidRDefault="00175C67" w:rsidP="00600352">
      <w:pPr>
        <w:autoSpaceDE w:val="0"/>
        <w:autoSpaceDN w:val="0"/>
        <w:adjustRightInd w:val="0"/>
        <w:spacing w:after="0"/>
        <w:jc w:val="both"/>
        <w:rPr>
          <w:rFonts w:ascii="Calibri" w:hAnsi="Calibri" w:cs="Calibri"/>
          <w:kern w:val="24"/>
        </w:rPr>
      </w:pPr>
      <w:r w:rsidRPr="0059247A">
        <w:rPr>
          <w:rFonts w:ascii="Calibri" w:hAnsi="Calibri" w:cs="Calibri"/>
          <w:kern w:val="24"/>
        </w:rPr>
        <w:t xml:space="preserve">Désignent généralement ce qui relève des nouvelles technologies utilisées dans le traitement et la transmission des informations et principalement: </w:t>
      </w:r>
    </w:p>
    <w:p w:rsidR="00190D42" w:rsidRPr="0059247A" w:rsidRDefault="00175C67" w:rsidP="00175C67">
      <w:pPr>
        <w:numPr>
          <w:ilvl w:val="0"/>
          <w:numId w:val="1"/>
        </w:numPr>
        <w:autoSpaceDE w:val="0"/>
        <w:autoSpaceDN w:val="0"/>
        <w:adjustRightInd w:val="0"/>
        <w:spacing w:after="0"/>
        <w:jc w:val="both"/>
        <w:rPr>
          <w:rFonts w:ascii="Calibri" w:hAnsi="Calibri" w:cs="Calibri"/>
          <w:kern w:val="24"/>
        </w:rPr>
      </w:pPr>
      <w:r w:rsidRPr="0059247A">
        <w:rPr>
          <w:rFonts w:ascii="Calibri" w:hAnsi="Calibri" w:cs="Calibri"/>
          <w:b/>
          <w:bCs/>
          <w:kern w:val="24"/>
        </w:rPr>
        <w:t xml:space="preserve">L’informatique, </w:t>
      </w:r>
    </w:p>
    <w:p w:rsidR="00190D42" w:rsidRPr="0059247A" w:rsidRDefault="00175C67" w:rsidP="00175C67">
      <w:pPr>
        <w:numPr>
          <w:ilvl w:val="0"/>
          <w:numId w:val="1"/>
        </w:numPr>
        <w:autoSpaceDE w:val="0"/>
        <w:autoSpaceDN w:val="0"/>
        <w:adjustRightInd w:val="0"/>
        <w:spacing w:after="0"/>
        <w:jc w:val="both"/>
        <w:rPr>
          <w:rFonts w:ascii="Calibri" w:hAnsi="Calibri" w:cs="Calibri"/>
          <w:kern w:val="24"/>
        </w:rPr>
      </w:pPr>
      <w:r w:rsidRPr="0059247A">
        <w:rPr>
          <w:rFonts w:ascii="Calibri" w:hAnsi="Calibri" w:cs="Calibri"/>
          <w:b/>
          <w:bCs/>
          <w:kern w:val="24"/>
        </w:rPr>
        <w:t xml:space="preserve">Internet </w:t>
      </w:r>
    </w:p>
    <w:p w:rsidR="00190D42" w:rsidRPr="0059247A" w:rsidRDefault="00175C67" w:rsidP="00175C67">
      <w:pPr>
        <w:numPr>
          <w:ilvl w:val="0"/>
          <w:numId w:val="1"/>
        </w:numPr>
        <w:autoSpaceDE w:val="0"/>
        <w:autoSpaceDN w:val="0"/>
        <w:adjustRightInd w:val="0"/>
        <w:spacing w:after="0"/>
        <w:jc w:val="both"/>
        <w:rPr>
          <w:rFonts w:ascii="Calibri" w:hAnsi="Calibri" w:cs="Calibri"/>
          <w:kern w:val="24"/>
        </w:rPr>
      </w:pPr>
      <w:r w:rsidRPr="0059247A">
        <w:rPr>
          <w:rFonts w:ascii="Calibri" w:hAnsi="Calibri" w:cs="Calibri"/>
          <w:b/>
          <w:bCs/>
          <w:kern w:val="24"/>
        </w:rPr>
        <w:t>La téléphonie mobile</w:t>
      </w:r>
    </w:p>
    <w:p w:rsidR="00600352" w:rsidRPr="00600352" w:rsidRDefault="00600352" w:rsidP="00600352">
      <w:pPr>
        <w:autoSpaceDE w:val="0"/>
        <w:autoSpaceDN w:val="0"/>
        <w:adjustRightInd w:val="0"/>
        <w:spacing w:after="120"/>
        <w:rPr>
          <w:rFonts w:ascii="Calibri" w:hAnsi="Calibri" w:cs="Calibri"/>
          <w:kern w:val="24"/>
        </w:rPr>
      </w:pPr>
      <w:r w:rsidRPr="00600352">
        <w:rPr>
          <w:rFonts w:ascii="Calibri" w:hAnsi="Calibri" w:cs="Calibri"/>
          <w:kern w:val="24"/>
        </w:rPr>
        <w:t>La naissance des NTIC est due à</w:t>
      </w:r>
      <w:r>
        <w:rPr>
          <w:rFonts w:ascii="Calibri" w:hAnsi="Calibri" w:cs="Calibri"/>
          <w:kern w:val="24"/>
        </w:rPr>
        <w:t xml:space="preserve"> </w:t>
      </w:r>
      <w:r w:rsidRPr="00600352">
        <w:rPr>
          <w:rFonts w:ascii="Calibri" w:hAnsi="Calibri" w:cs="Calibri"/>
          <w:kern w:val="24"/>
        </w:rPr>
        <w:t>la convergence de l’Informatique, des Télécommunication et de l’Audiovisuel.</w:t>
      </w:r>
    </w:p>
    <w:p w:rsidR="00600352" w:rsidRPr="00600352" w:rsidRDefault="00175C67" w:rsidP="00600352">
      <w:pPr>
        <w:autoSpaceDE w:val="0"/>
        <w:autoSpaceDN w:val="0"/>
        <w:adjustRightInd w:val="0"/>
        <w:spacing w:after="120"/>
        <w:jc w:val="both"/>
        <w:rPr>
          <w:rFonts w:ascii="Calibri" w:hAnsi="Calibri" w:cs="Calibri"/>
          <w:kern w:val="24"/>
        </w:rPr>
      </w:pPr>
      <w:r w:rsidRPr="0059247A">
        <w:rPr>
          <w:rFonts w:ascii="Calibri" w:hAnsi="Calibri" w:cs="Calibri"/>
          <w:kern w:val="24"/>
        </w:rPr>
        <w:t>Les TIC sont un ensemble de technologies utilisées pour</w:t>
      </w:r>
      <w:r w:rsidR="00600352">
        <w:rPr>
          <w:rFonts w:ascii="Calibri" w:hAnsi="Calibri" w:cs="Calibri"/>
          <w:kern w:val="24"/>
        </w:rPr>
        <w:t xml:space="preserve"> : </w:t>
      </w:r>
      <w:r w:rsidR="00600352" w:rsidRPr="00600352">
        <w:rPr>
          <w:rFonts w:ascii="Calibri" w:hAnsi="Calibri" w:cs="Calibri"/>
          <w:kern w:val="24"/>
        </w:rPr>
        <w:t>Traiter, Modifier et Echanger de</w:t>
      </w:r>
      <w:r w:rsidR="00600352">
        <w:rPr>
          <w:rFonts w:ascii="Calibri" w:hAnsi="Calibri" w:cs="Calibri"/>
          <w:kern w:val="24"/>
        </w:rPr>
        <w:t xml:space="preserve"> </w:t>
      </w:r>
      <w:r w:rsidR="00600352" w:rsidRPr="00600352">
        <w:rPr>
          <w:rFonts w:ascii="Calibri" w:hAnsi="Calibri" w:cs="Calibri"/>
          <w:kern w:val="24"/>
        </w:rPr>
        <w:t>l’information (numérisée).</w:t>
      </w:r>
    </w:p>
    <w:p w:rsidR="0059247A" w:rsidRPr="0059247A" w:rsidRDefault="00600352" w:rsidP="00600352">
      <w:pPr>
        <w:pStyle w:val="Titre2"/>
        <w:rPr>
          <w:kern w:val="24"/>
        </w:rPr>
      </w:pPr>
      <w:r>
        <w:rPr>
          <w:kern w:val="24"/>
        </w:rPr>
        <w:t>1</w:t>
      </w:r>
      <w:r w:rsidR="0059247A" w:rsidRPr="0059247A">
        <w:rPr>
          <w:kern w:val="24"/>
        </w:rPr>
        <w:t xml:space="preserve">. L’approche spatiale des TIC </w:t>
      </w:r>
    </w:p>
    <w:p w:rsidR="00600352" w:rsidRDefault="00600352" w:rsidP="00600352">
      <w:pPr>
        <w:tabs>
          <w:tab w:val="num" w:pos="720"/>
        </w:tabs>
        <w:autoSpaceDE w:val="0"/>
        <w:autoSpaceDN w:val="0"/>
        <w:adjustRightInd w:val="0"/>
        <w:spacing w:after="120"/>
        <w:rPr>
          <w:rFonts w:ascii="Calibri" w:hAnsi="Calibri" w:cs="Calibri"/>
          <w:kern w:val="24"/>
        </w:rPr>
      </w:pPr>
      <w:r w:rsidRPr="00600352">
        <w:rPr>
          <w:rFonts w:ascii="Calibri" w:hAnsi="Calibri" w:cs="Calibri"/>
          <w:kern w:val="24"/>
        </w:rPr>
        <w:t>Une dimension nouvelle de l'espace géographique : L'espace des télécommunications</w:t>
      </w:r>
      <w:r>
        <w:rPr>
          <w:rFonts w:ascii="Calibri" w:hAnsi="Calibri" w:cs="Calibri"/>
          <w:kern w:val="24"/>
        </w:rPr>
        <w:t>.</w:t>
      </w:r>
    </w:p>
    <w:p w:rsidR="00600352" w:rsidRPr="00600352" w:rsidRDefault="00600352" w:rsidP="00600352">
      <w:pPr>
        <w:tabs>
          <w:tab w:val="num" w:pos="720"/>
        </w:tabs>
        <w:autoSpaceDE w:val="0"/>
        <w:autoSpaceDN w:val="0"/>
        <w:adjustRightInd w:val="0"/>
        <w:spacing w:after="120"/>
        <w:rPr>
          <w:rFonts w:ascii="Calibri" w:hAnsi="Calibri" w:cs="Calibri"/>
          <w:kern w:val="24"/>
        </w:rPr>
      </w:pPr>
      <w:r w:rsidRPr="00600352">
        <w:rPr>
          <w:rFonts w:ascii="Calibri" w:hAnsi="Calibri" w:cs="Calibri"/>
          <w:noProof/>
          <w:kern w:val="24"/>
          <w:lang w:eastAsia="fr-FR"/>
        </w:rPr>
        <w:drawing>
          <wp:inline distT="0" distB="0" distL="0" distR="0">
            <wp:extent cx="5616575" cy="900000"/>
            <wp:effectExtent l="19050" t="0" r="22225" b="0"/>
            <wp:docPr id="5"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00352" w:rsidRDefault="0011337A" w:rsidP="0011337A">
      <w:pPr>
        <w:tabs>
          <w:tab w:val="num" w:pos="720"/>
        </w:tabs>
        <w:autoSpaceDE w:val="0"/>
        <w:autoSpaceDN w:val="0"/>
        <w:adjustRightInd w:val="0"/>
        <w:spacing w:after="120"/>
        <w:ind w:left="357"/>
        <w:jc w:val="both"/>
        <w:rPr>
          <w:rFonts w:ascii="Calibri" w:hAnsi="Calibri" w:cs="Calibri"/>
          <w:b/>
          <w:bCs/>
          <w:kern w:val="24"/>
        </w:rPr>
      </w:pPr>
      <w:r w:rsidRPr="0011337A">
        <w:rPr>
          <w:rFonts w:ascii="Calibri" w:hAnsi="Calibri" w:cs="Calibri"/>
          <w:b/>
          <w:bCs/>
          <w:noProof/>
          <w:kern w:val="24"/>
          <w:lang w:eastAsia="fr-FR"/>
        </w:rPr>
        <w:drawing>
          <wp:inline distT="0" distB="0" distL="0" distR="0">
            <wp:extent cx="5830766" cy="873369"/>
            <wp:effectExtent l="19050" t="57150" r="0" b="0"/>
            <wp:docPr id="6"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1337A" w:rsidRDefault="0011337A" w:rsidP="0011337A">
      <w:pPr>
        <w:tabs>
          <w:tab w:val="num" w:pos="720"/>
        </w:tabs>
        <w:autoSpaceDE w:val="0"/>
        <w:autoSpaceDN w:val="0"/>
        <w:adjustRightInd w:val="0"/>
        <w:spacing w:after="120"/>
        <w:ind w:left="357"/>
        <w:jc w:val="both"/>
        <w:rPr>
          <w:rFonts w:ascii="Calibri" w:hAnsi="Calibri" w:cs="Calibri"/>
          <w:b/>
          <w:bCs/>
          <w:kern w:val="24"/>
        </w:rPr>
      </w:pPr>
      <w:r w:rsidRPr="0011337A">
        <w:rPr>
          <w:rFonts w:ascii="Calibri" w:hAnsi="Calibri" w:cs="Calibri"/>
          <w:b/>
          <w:bCs/>
          <w:noProof/>
          <w:kern w:val="24"/>
          <w:lang w:eastAsia="fr-FR"/>
        </w:rPr>
        <w:drawing>
          <wp:inline distT="0" distB="0" distL="0" distR="0">
            <wp:extent cx="5978916" cy="1764323"/>
            <wp:effectExtent l="38100" t="0" r="40884" b="0"/>
            <wp:docPr id="7"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9247A" w:rsidRDefault="008E59CB" w:rsidP="008E59CB">
      <w:pPr>
        <w:pStyle w:val="Titre2"/>
        <w:rPr>
          <w:kern w:val="24"/>
        </w:rPr>
      </w:pPr>
      <w:r>
        <w:rPr>
          <w:kern w:val="24"/>
        </w:rPr>
        <w:lastRenderedPageBreak/>
        <w:t>2</w:t>
      </w:r>
      <w:r w:rsidR="0059247A" w:rsidRPr="0059247A">
        <w:rPr>
          <w:kern w:val="24"/>
        </w:rPr>
        <w:t xml:space="preserve">. Le territoire 2.0 </w:t>
      </w:r>
    </w:p>
    <w:p w:rsidR="008E59CB" w:rsidRPr="008E59CB" w:rsidRDefault="008E59CB" w:rsidP="00175C67">
      <w:pPr>
        <w:pStyle w:val="Paragraphedeliste"/>
        <w:numPr>
          <w:ilvl w:val="0"/>
          <w:numId w:val="14"/>
        </w:numPr>
        <w:jc w:val="both"/>
      </w:pPr>
      <w:r w:rsidRPr="008E59CB">
        <w:rPr>
          <w:i/>
          <w:iCs/>
        </w:rPr>
        <w:t>« Un territoire 2.0 est un territoire dont la construction sociale e</w:t>
      </w:r>
      <w:r>
        <w:rPr>
          <w:i/>
          <w:iCs/>
        </w:rPr>
        <w:t xml:space="preserve">st augmentée par le numérique: </w:t>
      </w:r>
      <w:r w:rsidRPr="008E59CB">
        <w:rPr>
          <w:i/>
          <w:iCs/>
        </w:rPr>
        <w:t>où il y a une participation plus forte des citoyens aux projets du territoire.»</w:t>
      </w:r>
    </w:p>
    <w:p w:rsidR="008E59CB" w:rsidRPr="008E59CB" w:rsidRDefault="008E59CB" w:rsidP="00175C67">
      <w:pPr>
        <w:pStyle w:val="Paragraphedeliste"/>
        <w:numPr>
          <w:ilvl w:val="0"/>
          <w:numId w:val="14"/>
        </w:numPr>
        <w:jc w:val="both"/>
      </w:pPr>
      <w:r w:rsidRPr="008E59CB">
        <w:rPr>
          <w:i/>
          <w:iCs/>
        </w:rPr>
        <w:t>« Un territoire 2.0 serait la mise en œuvre et l'utilisation de services. »</w:t>
      </w:r>
    </w:p>
    <w:p w:rsidR="008E59CB" w:rsidRPr="008E59CB" w:rsidRDefault="008E59CB" w:rsidP="00175C67">
      <w:pPr>
        <w:pStyle w:val="Paragraphedeliste"/>
        <w:numPr>
          <w:ilvl w:val="0"/>
          <w:numId w:val="14"/>
        </w:numPr>
        <w:jc w:val="both"/>
      </w:pPr>
      <w:r w:rsidRPr="008E59CB">
        <w:rPr>
          <w:i/>
          <w:iCs/>
        </w:rPr>
        <w:t>« Un territoire 2.0 n'a rien à voir avec la technique, c'est un système d'innovation: collaboration et auto-organisation (au lieu hiérarchie et contrôle) »</w:t>
      </w:r>
    </w:p>
    <w:p w:rsidR="0059247A" w:rsidRDefault="008E59CB" w:rsidP="008E59CB">
      <w:pPr>
        <w:pStyle w:val="Titre2"/>
        <w:rPr>
          <w:kern w:val="24"/>
        </w:rPr>
      </w:pPr>
      <w:r>
        <w:rPr>
          <w:kern w:val="24"/>
        </w:rPr>
        <w:t>3</w:t>
      </w:r>
      <w:r w:rsidR="0059247A" w:rsidRPr="0059247A">
        <w:rPr>
          <w:kern w:val="24"/>
        </w:rPr>
        <w:t xml:space="preserve">. Aménager le territoire 2.0 </w:t>
      </w:r>
    </w:p>
    <w:p w:rsidR="008E59CB" w:rsidRDefault="008E59CB" w:rsidP="007B5F3D">
      <w:pPr>
        <w:spacing w:after="0" w:line="240" w:lineRule="auto"/>
      </w:pPr>
      <w:r>
        <w:t>Pour aménager un territoire 2.0, il est important de respecter certaines règles :</w:t>
      </w:r>
    </w:p>
    <w:p w:rsidR="00190D42" w:rsidRPr="008E59CB" w:rsidRDefault="00175C67" w:rsidP="00175C67">
      <w:pPr>
        <w:pStyle w:val="Paragraphedeliste"/>
        <w:numPr>
          <w:ilvl w:val="0"/>
          <w:numId w:val="15"/>
        </w:numPr>
        <w:spacing w:after="0"/>
      </w:pPr>
      <w:r w:rsidRPr="008E59CB">
        <w:t>Mieux informer</w:t>
      </w:r>
    </w:p>
    <w:p w:rsidR="00190D42" w:rsidRPr="008E59CB" w:rsidRDefault="00175C67" w:rsidP="00175C67">
      <w:pPr>
        <w:pStyle w:val="Paragraphedeliste"/>
        <w:numPr>
          <w:ilvl w:val="1"/>
          <w:numId w:val="16"/>
        </w:numPr>
        <w:spacing w:after="0"/>
      </w:pPr>
      <w:r w:rsidRPr="008E59CB">
        <w:rPr>
          <w:i/>
          <w:iCs/>
        </w:rPr>
        <w:t>Orienter les contenus vers les citoyens.</w:t>
      </w:r>
    </w:p>
    <w:p w:rsidR="00190D42" w:rsidRPr="008E59CB" w:rsidRDefault="00175C67" w:rsidP="00175C67">
      <w:pPr>
        <w:pStyle w:val="Paragraphedeliste"/>
        <w:numPr>
          <w:ilvl w:val="1"/>
          <w:numId w:val="16"/>
        </w:numPr>
        <w:spacing w:after="0"/>
      </w:pPr>
      <w:r w:rsidRPr="008E59CB">
        <w:rPr>
          <w:i/>
          <w:iCs/>
        </w:rPr>
        <w:t>Publier les engagements, les décisions,…etc.</w:t>
      </w:r>
    </w:p>
    <w:p w:rsidR="00190D42" w:rsidRPr="008E59CB" w:rsidRDefault="00175C67" w:rsidP="00175C67">
      <w:pPr>
        <w:pStyle w:val="Paragraphedeliste"/>
        <w:numPr>
          <w:ilvl w:val="1"/>
          <w:numId w:val="16"/>
        </w:numPr>
        <w:spacing w:after="0"/>
      </w:pPr>
      <w:r w:rsidRPr="008E59CB">
        <w:rPr>
          <w:i/>
          <w:iCs/>
        </w:rPr>
        <w:t>Informer en temps réel sur l’état d’avancement d’un chantier par exemple.</w:t>
      </w:r>
    </w:p>
    <w:p w:rsidR="00190D42" w:rsidRPr="008E59CB" w:rsidRDefault="00175C67" w:rsidP="00175C67">
      <w:pPr>
        <w:pStyle w:val="Paragraphedeliste"/>
        <w:numPr>
          <w:ilvl w:val="0"/>
          <w:numId w:val="15"/>
        </w:numPr>
        <w:spacing w:after="0"/>
      </w:pPr>
      <w:r w:rsidRPr="008E59CB">
        <w:t>Augmenter la transparence des actions menées.</w:t>
      </w:r>
      <w:r w:rsidRPr="008E59CB">
        <w:rPr>
          <w:i/>
          <w:iCs/>
        </w:rPr>
        <w:t xml:space="preserve"> </w:t>
      </w:r>
    </w:p>
    <w:p w:rsidR="00190D42" w:rsidRPr="008E59CB" w:rsidRDefault="00175C67" w:rsidP="00175C67">
      <w:pPr>
        <w:pStyle w:val="Paragraphedeliste"/>
        <w:numPr>
          <w:ilvl w:val="0"/>
          <w:numId w:val="15"/>
        </w:numPr>
      </w:pPr>
      <w:r w:rsidRPr="008E59CB">
        <w:t>Améliorer la qualité des services.</w:t>
      </w:r>
    </w:p>
    <w:p w:rsidR="00190D42" w:rsidRPr="008E59CB" w:rsidRDefault="00175C67" w:rsidP="00175C67">
      <w:pPr>
        <w:pStyle w:val="Paragraphedeliste"/>
        <w:numPr>
          <w:ilvl w:val="0"/>
          <w:numId w:val="15"/>
        </w:numPr>
      </w:pPr>
      <w:r w:rsidRPr="008E59CB">
        <w:t>Partager des données</w:t>
      </w:r>
    </w:p>
    <w:p w:rsidR="008E59CB" w:rsidRDefault="008E59CB" w:rsidP="00175C67">
      <w:pPr>
        <w:pStyle w:val="Paragraphedeliste"/>
        <w:numPr>
          <w:ilvl w:val="0"/>
          <w:numId w:val="15"/>
        </w:numPr>
        <w:spacing w:after="0" w:line="240" w:lineRule="auto"/>
        <w:ind w:left="714" w:hanging="357"/>
      </w:pPr>
      <w:r w:rsidRPr="008E59CB">
        <w:t>Impliquer/faire participer les citoyens</w:t>
      </w:r>
    </w:p>
    <w:p w:rsidR="0059247A" w:rsidRDefault="008E59CB" w:rsidP="007B5F3D">
      <w:pPr>
        <w:pStyle w:val="Titre2"/>
        <w:spacing w:before="0"/>
        <w:rPr>
          <w:kern w:val="24"/>
        </w:rPr>
      </w:pPr>
      <w:r>
        <w:rPr>
          <w:kern w:val="24"/>
        </w:rPr>
        <w:t>4</w:t>
      </w:r>
      <w:r w:rsidR="0059247A" w:rsidRPr="0059247A">
        <w:rPr>
          <w:kern w:val="24"/>
        </w:rPr>
        <w:t xml:space="preserve">. Enjeux d’un territoire 2.0 </w:t>
      </w:r>
    </w:p>
    <w:p w:rsidR="00190D42" w:rsidRPr="007D338C" w:rsidRDefault="00175C67" w:rsidP="00175C67">
      <w:pPr>
        <w:numPr>
          <w:ilvl w:val="0"/>
          <w:numId w:val="17"/>
        </w:numPr>
        <w:spacing w:after="0"/>
        <w:ind w:left="357" w:firstLine="0"/>
      </w:pPr>
      <w:r w:rsidRPr="007D338C">
        <w:rPr>
          <w:b/>
          <w:bCs/>
        </w:rPr>
        <w:t>Stratégies ouvertes</w:t>
      </w:r>
      <w:r w:rsidRPr="007D338C">
        <w:t>: l’information est l’infrastructure du territoire.</w:t>
      </w:r>
    </w:p>
    <w:p w:rsidR="00190D42" w:rsidRPr="007D338C" w:rsidRDefault="00175C67" w:rsidP="00175C67">
      <w:pPr>
        <w:numPr>
          <w:ilvl w:val="0"/>
          <w:numId w:val="17"/>
        </w:numPr>
        <w:spacing w:after="0"/>
        <w:ind w:left="357" w:firstLine="0"/>
      </w:pPr>
      <w:r w:rsidRPr="007D338C">
        <w:rPr>
          <w:b/>
          <w:bCs/>
        </w:rPr>
        <w:t>Participer et animer</w:t>
      </w:r>
    </w:p>
    <w:p w:rsidR="00190D42" w:rsidRPr="007D338C" w:rsidRDefault="00175C67" w:rsidP="00175C67">
      <w:pPr>
        <w:numPr>
          <w:ilvl w:val="0"/>
          <w:numId w:val="17"/>
        </w:numPr>
        <w:spacing w:after="0"/>
        <w:ind w:left="357" w:firstLine="0"/>
      </w:pPr>
      <w:r w:rsidRPr="007D338C">
        <w:rPr>
          <w:b/>
          <w:bCs/>
        </w:rPr>
        <w:t xml:space="preserve">Système d’information efficace: </w:t>
      </w:r>
      <w:r w:rsidRPr="007D338C">
        <w:rPr>
          <w:i/>
          <w:iCs/>
        </w:rPr>
        <w:t>anytime, anywhere, any device.</w:t>
      </w:r>
      <w:r w:rsidRPr="007D338C">
        <w:rPr>
          <w:b/>
          <w:bCs/>
        </w:rPr>
        <w:t xml:space="preserve"> </w:t>
      </w:r>
    </w:p>
    <w:p w:rsidR="0059247A" w:rsidRDefault="008E59CB" w:rsidP="008E59CB">
      <w:pPr>
        <w:pStyle w:val="Titre2"/>
        <w:rPr>
          <w:kern w:val="24"/>
        </w:rPr>
      </w:pPr>
      <w:r>
        <w:rPr>
          <w:kern w:val="24"/>
        </w:rPr>
        <w:t>5</w:t>
      </w:r>
      <w:r w:rsidR="0059247A" w:rsidRPr="0059247A">
        <w:rPr>
          <w:kern w:val="24"/>
        </w:rPr>
        <w:t xml:space="preserve">. Exemples d’utilisation de  TIC </w:t>
      </w:r>
    </w:p>
    <w:p w:rsidR="007D338C" w:rsidRPr="007D338C" w:rsidRDefault="007D338C" w:rsidP="007D338C">
      <w:r w:rsidRPr="007D338C">
        <w:t>E-administration, e-learning, e-services, e-médecine,</w:t>
      </w:r>
      <w:r>
        <w:t xml:space="preserve"> e-commerce, e-travail, SIG, ….</w:t>
      </w:r>
      <w:r w:rsidRPr="007D338C">
        <w:t xml:space="preserve"> </w:t>
      </w:r>
    </w:p>
    <w:p w:rsidR="0059247A" w:rsidRPr="0059247A" w:rsidRDefault="0059247A" w:rsidP="007D338C">
      <w:pPr>
        <w:pStyle w:val="Titre2"/>
        <w:rPr>
          <w:kern w:val="24"/>
        </w:rPr>
      </w:pPr>
      <w:r w:rsidRPr="007D338C">
        <w:rPr>
          <w:rFonts w:ascii="Calibri" w:hAnsi="Calibri" w:cs="Calibri"/>
          <w:kern w:val="24"/>
        </w:rPr>
        <w:t xml:space="preserve"> </w:t>
      </w:r>
      <w:r w:rsidR="008E59CB">
        <w:rPr>
          <w:kern w:val="24"/>
        </w:rPr>
        <w:t>6</w:t>
      </w:r>
      <w:r w:rsidRPr="0059247A">
        <w:rPr>
          <w:kern w:val="24"/>
        </w:rPr>
        <w:t xml:space="preserve">. Les effets des NTIC sur le territoire </w:t>
      </w:r>
    </w:p>
    <w:p w:rsidR="007D338C" w:rsidRPr="007D338C" w:rsidRDefault="007D338C" w:rsidP="00175C67">
      <w:pPr>
        <w:pStyle w:val="Paragraphedeliste"/>
        <w:numPr>
          <w:ilvl w:val="0"/>
          <w:numId w:val="19"/>
        </w:numPr>
        <w:tabs>
          <w:tab w:val="num" w:pos="1080"/>
        </w:tabs>
        <w:autoSpaceDE w:val="0"/>
        <w:autoSpaceDN w:val="0"/>
        <w:adjustRightInd w:val="0"/>
        <w:spacing w:after="120"/>
        <w:ind w:left="720"/>
        <w:jc w:val="both"/>
        <w:rPr>
          <w:rFonts w:ascii="Calibri" w:hAnsi="Calibri" w:cs="Calibri"/>
          <w:kern w:val="24"/>
        </w:rPr>
      </w:pPr>
      <w:r w:rsidRPr="007D338C">
        <w:rPr>
          <w:rFonts w:ascii="Calibri" w:hAnsi="Calibri" w:cs="Calibri"/>
          <w:kern w:val="24"/>
        </w:rPr>
        <w:t xml:space="preserve">L’effet polarisateur de la ville est plus important : par les possibilités nouvelles que permettent NTIC </w:t>
      </w:r>
    </w:p>
    <w:p w:rsidR="007D338C" w:rsidRPr="007D338C" w:rsidRDefault="007D338C" w:rsidP="00175C67">
      <w:pPr>
        <w:pStyle w:val="Paragraphedeliste"/>
        <w:numPr>
          <w:ilvl w:val="0"/>
          <w:numId w:val="18"/>
        </w:numPr>
        <w:tabs>
          <w:tab w:val="num" w:pos="1080"/>
        </w:tabs>
        <w:autoSpaceDE w:val="0"/>
        <w:autoSpaceDN w:val="0"/>
        <w:adjustRightInd w:val="0"/>
        <w:spacing w:after="120"/>
        <w:ind w:left="1080"/>
        <w:jc w:val="both"/>
        <w:rPr>
          <w:rFonts w:ascii="Calibri" w:hAnsi="Calibri" w:cs="Calibri"/>
          <w:kern w:val="24"/>
        </w:rPr>
      </w:pPr>
      <w:r w:rsidRPr="007D338C">
        <w:rPr>
          <w:rFonts w:ascii="Calibri" w:hAnsi="Calibri" w:cs="Calibri"/>
          <w:kern w:val="24"/>
        </w:rPr>
        <w:t>Métropolisation (concentration renforcée sur quelques pôles urbains des hommes et des activités.</w:t>
      </w:r>
    </w:p>
    <w:p w:rsidR="007D338C" w:rsidRPr="007D338C" w:rsidRDefault="007D338C" w:rsidP="00175C67">
      <w:pPr>
        <w:pStyle w:val="Paragraphedeliste"/>
        <w:numPr>
          <w:ilvl w:val="0"/>
          <w:numId w:val="18"/>
        </w:numPr>
        <w:tabs>
          <w:tab w:val="num" w:pos="1080"/>
        </w:tabs>
        <w:autoSpaceDE w:val="0"/>
        <w:autoSpaceDN w:val="0"/>
        <w:adjustRightInd w:val="0"/>
        <w:spacing w:after="120"/>
        <w:ind w:left="1080"/>
        <w:jc w:val="both"/>
        <w:rPr>
          <w:rFonts w:ascii="Calibri" w:hAnsi="Calibri" w:cs="Calibri"/>
          <w:kern w:val="24"/>
        </w:rPr>
      </w:pPr>
      <w:r w:rsidRPr="007D338C">
        <w:rPr>
          <w:rFonts w:ascii="Calibri" w:hAnsi="Calibri" w:cs="Calibri"/>
          <w:kern w:val="24"/>
        </w:rPr>
        <w:t>Technopolisation,</w:t>
      </w:r>
    </w:p>
    <w:p w:rsidR="007D338C" w:rsidRDefault="007D338C" w:rsidP="00175C67">
      <w:pPr>
        <w:pStyle w:val="Paragraphedeliste"/>
        <w:numPr>
          <w:ilvl w:val="0"/>
          <w:numId w:val="18"/>
        </w:numPr>
        <w:tabs>
          <w:tab w:val="num" w:pos="1080"/>
        </w:tabs>
        <w:autoSpaceDE w:val="0"/>
        <w:autoSpaceDN w:val="0"/>
        <w:adjustRightInd w:val="0"/>
        <w:spacing w:after="120"/>
        <w:ind w:left="1080"/>
        <w:jc w:val="both"/>
        <w:rPr>
          <w:rFonts w:ascii="Calibri" w:hAnsi="Calibri" w:cs="Calibri"/>
          <w:kern w:val="24"/>
        </w:rPr>
      </w:pPr>
      <w:r w:rsidRPr="007D338C">
        <w:rPr>
          <w:rFonts w:ascii="Calibri" w:hAnsi="Calibri" w:cs="Calibri"/>
          <w:kern w:val="24"/>
        </w:rPr>
        <w:t>Dynamique territoriale.</w:t>
      </w:r>
    </w:p>
    <w:p w:rsidR="007D338C" w:rsidRDefault="007D338C" w:rsidP="00175C67">
      <w:pPr>
        <w:pStyle w:val="Paragraphedeliste"/>
        <w:numPr>
          <w:ilvl w:val="0"/>
          <w:numId w:val="20"/>
        </w:numPr>
        <w:tabs>
          <w:tab w:val="num" w:pos="1080"/>
        </w:tabs>
        <w:autoSpaceDE w:val="0"/>
        <w:autoSpaceDN w:val="0"/>
        <w:adjustRightInd w:val="0"/>
        <w:spacing w:after="120"/>
        <w:ind w:left="720"/>
        <w:jc w:val="both"/>
        <w:rPr>
          <w:rFonts w:ascii="Calibri" w:hAnsi="Calibri" w:cs="Calibri"/>
          <w:kern w:val="24"/>
        </w:rPr>
      </w:pPr>
      <w:r w:rsidRPr="007D338C">
        <w:rPr>
          <w:rFonts w:ascii="Calibri" w:hAnsi="Calibri" w:cs="Calibri"/>
          <w:kern w:val="24"/>
        </w:rPr>
        <w:t>La diffusion des innovations passe d'abord par</w:t>
      </w:r>
      <w:r>
        <w:rPr>
          <w:rFonts w:ascii="Calibri" w:hAnsi="Calibri" w:cs="Calibri"/>
          <w:kern w:val="24"/>
        </w:rPr>
        <w:t xml:space="preserve"> </w:t>
      </w:r>
      <w:r w:rsidRPr="007D338C">
        <w:rPr>
          <w:rFonts w:ascii="Calibri" w:hAnsi="Calibri" w:cs="Calibri"/>
          <w:kern w:val="24"/>
        </w:rPr>
        <w:t>la ville, et surtout par la grande ville</w:t>
      </w:r>
      <w:r>
        <w:rPr>
          <w:rFonts w:ascii="Calibri" w:hAnsi="Calibri" w:cs="Calibri"/>
          <w:kern w:val="24"/>
        </w:rPr>
        <w:t>.</w:t>
      </w:r>
    </w:p>
    <w:p w:rsidR="00190D42" w:rsidRPr="007D338C" w:rsidRDefault="00175C67" w:rsidP="00175C67">
      <w:pPr>
        <w:pStyle w:val="Paragraphedeliste"/>
        <w:numPr>
          <w:ilvl w:val="0"/>
          <w:numId w:val="20"/>
        </w:numPr>
        <w:tabs>
          <w:tab w:val="num" w:pos="1080"/>
        </w:tabs>
        <w:autoSpaceDE w:val="0"/>
        <w:autoSpaceDN w:val="0"/>
        <w:adjustRightInd w:val="0"/>
        <w:spacing w:after="120"/>
        <w:ind w:left="720"/>
        <w:rPr>
          <w:rFonts w:ascii="Calibri" w:hAnsi="Calibri" w:cs="Calibri"/>
          <w:kern w:val="24"/>
        </w:rPr>
      </w:pPr>
      <w:r w:rsidRPr="007D338C">
        <w:rPr>
          <w:rFonts w:ascii="Calibri" w:hAnsi="Calibri" w:cs="Calibri"/>
          <w:kern w:val="24"/>
        </w:rPr>
        <w:t xml:space="preserve">Les  réseaux immatériels permettent une articulation entre les différents niveaux scalaires (continent, États, régions, villes...). </w:t>
      </w:r>
    </w:p>
    <w:p w:rsidR="00190D42" w:rsidRPr="007D338C" w:rsidRDefault="00175C67" w:rsidP="00175C67">
      <w:pPr>
        <w:pStyle w:val="Paragraphedeliste"/>
        <w:numPr>
          <w:ilvl w:val="0"/>
          <w:numId w:val="21"/>
        </w:numPr>
        <w:autoSpaceDE w:val="0"/>
        <w:autoSpaceDN w:val="0"/>
        <w:adjustRightInd w:val="0"/>
        <w:spacing w:after="120"/>
        <w:ind w:left="1080"/>
        <w:rPr>
          <w:rFonts w:ascii="Calibri" w:hAnsi="Calibri" w:cs="Calibri"/>
          <w:kern w:val="24"/>
        </w:rPr>
      </w:pPr>
      <w:r w:rsidRPr="007D338C">
        <w:rPr>
          <w:rFonts w:ascii="Calibri" w:hAnsi="Calibri" w:cs="Calibri"/>
          <w:i/>
          <w:iCs/>
          <w:kern w:val="24"/>
        </w:rPr>
        <w:t>Le local et le global se retrouvent de ce fait rapprochés.</w:t>
      </w:r>
    </w:p>
    <w:p w:rsidR="00190D42" w:rsidRPr="007D338C" w:rsidRDefault="00175C67" w:rsidP="00175C67">
      <w:pPr>
        <w:pStyle w:val="Paragraphedeliste"/>
        <w:numPr>
          <w:ilvl w:val="0"/>
          <w:numId w:val="21"/>
        </w:numPr>
        <w:autoSpaceDE w:val="0"/>
        <w:autoSpaceDN w:val="0"/>
        <w:adjustRightInd w:val="0"/>
        <w:spacing w:after="120"/>
        <w:ind w:left="1080"/>
        <w:rPr>
          <w:rFonts w:ascii="Calibri" w:hAnsi="Calibri" w:cs="Calibri"/>
          <w:kern w:val="24"/>
        </w:rPr>
      </w:pPr>
      <w:r w:rsidRPr="007D338C">
        <w:rPr>
          <w:rFonts w:ascii="Calibri" w:hAnsi="Calibri" w:cs="Calibri"/>
          <w:i/>
          <w:iCs/>
          <w:kern w:val="24"/>
        </w:rPr>
        <w:t>Les acteurs sont dotés aujourd'hui d'une capacité de « téléubiquité (être présent partout) »</w:t>
      </w:r>
    </w:p>
    <w:p w:rsidR="00190D42" w:rsidRPr="007B5F3D" w:rsidRDefault="00175C67" w:rsidP="00175C67">
      <w:pPr>
        <w:pStyle w:val="Paragraphedeliste"/>
        <w:numPr>
          <w:ilvl w:val="0"/>
          <w:numId w:val="20"/>
        </w:numPr>
        <w:tabs>
          <w:tab w:val="num" w:pos="1080"/>
        </w:tabs>
        <w:autoSpaceDE w:val="0"/>
        <w:autoSpaceDN w:val="0"/>
        <w:adjustRightInd w:val="0"/>
        <w:spacing w:after="120"/>
        <w:ind w:left="720"/>
        <w:rPr>
          <w:rFonts w:ascii="Calibri" w:hAnsi="Calibri" w:cs="Calibri"/>
          <w:kern w:val="24"/>
        </w:rPr>
      </w:pPr>
      <w:r w:rsidRPr="007B5F3D">
        <w:rPr>
          <w:rFonts w:ascii="Calibri" w:hAnsi="Calibri" w:cs="Calibri"/>
          <w:kern w:val="24"/>
        </w:rPr>
        <w:t xml:space="preserve">Apparition d'opportunités de développement pour les entreprises, </w:t>
      </w:r>
    </w:p>
    <w:p w:rsidR="00190D42" w:rsidRPr="007B5F3D" w:rsidRDefault="00175C67" w:rsidP="00175C67">
      <w:pPr>
        <w:pStyle w:val="Paragraphedeliste"/>
        <w:numPr>
          <w:ilvl w:val="0"/>
          <w:numId w:val="20"/>
        </w:numPr>
        <w:tabs>
          <w:tab w:val="num" w:pos="1080"/>
        </w:tabs>
        <w:autoSpaceDE w:val="0"/>
        <w:autoSpaceDN w:val="0"/>
        <w:adjustRightInd w:val="0"/>
        <w:spacing w:after="120"/>
        <w:ind w:left="720"/>
        <w:rPr>
          <w:rFonts w:ascii="Calibri" w:hAnsi="Calibri" w:cs="Calibri"/>
          <w:kern w:val="24"/>
        </w:rPr>
      </w:pPr>
      <w:r w:rsidRPr="007B5F3D">
        <w:rPr>
          <w:rFonts w:ascii="Calibri" w:hAnsi="Calibri" w:cs="Calibri"/>
          <w:kern w:val="24"/>
        </w:rPr>
        <w:t>Une meilleure compétitivité,</w:t>
      </w:r>
    </w:p>
    <w:p w:rsidR="00190D42" w:rsidRPr="007B5F3D" w:rsidRDefault="00175C67" w:rsidP="00175C67">
      <w:pPr>
        <w:pStyle w:val="Paragraphedeliste"/>
        <w:numPr>
          <w:ilvl w:val="0"/>
          <w:numId w:val="20"/>
        </w:numPr>
        <w:tabs>
          <w:tab w:val="num" w:pos="1080"/>
        </w:tabs>
        <w:autoSpaceDE w:val="0"/>
        <w:autoSpaceDN w:val="0"/>
        <w:adjustRightInd w:val="0"/>
        <w:spacing w:after="120"/>
        <w:ind w:left="720"/>
        <w:rPr>
          <w:rFonts w:ascii="Calibri" w:hAnsi="Calibri" w:cs="Calibri"/>
          <w:kern w:val="24"/>
        </w:rPr>
      </w:pPr>
      <w:r w:rsidRPr="007B5F3D">
        <w:rPr>
          <w:rFonts w:ascii="Calibri" w:hAnsi="Calibri" w:cs="Calibri"/>
          <w:kern w:val="24"/>
        </w:rPr>
        <w:t>Une flexibilité accrue</w:t>
      </w:r>
    </w:p>
    <w:p w:rsidR="00190D42" w:rsidRPr="007B5F3D" w:rsidRDefault="00175C67" w:rsidP="00175C67">
      <w:pPr>
        <w:pStyle w:val="Paragraphedeliste"/>
        <w:numPr>
          <w:ilvl w:val="0"/>
          <w:numId w:val="20"/>
        </w:numPr>
        <w:tabs>
          <w:tab w:val="num" w:pos="1080"/>
        </w:tabs>
        <w:autoSpaceDE w:val="0"/>
        <w:autoSpaceDN w:val="0"/>
        <w:adjustRightInd w:val="0"/>
        <w:spacing w:after="120"/>
        <w:ind w:left="720"/>
        <w:rPr>
          <w:rFonts w:ascii="Calibri" w:hAnsi="Calibri" w:cs="Calibri"/>
          <w:kern w:val="24"/>
        </w:rPr>
      </w:pPr>
      <w:r w:rsidRPr="007B5F3D">
        <w:rPr>
          <w:rFonts w:ascii="Calibri" w:hAnsi="Calibri" w:cs="Calibri"/>
          <w:kern w:val="24"/>
        </w:rPr>
        <w:t xml:space="preserve">Une rationalisation des échanges, </w:t>
      </w:r>
    </w:p>
    <w:p w:rsidR="007D338C" w:rsidRDefault="007B5F3D" w:rsidP="00175C67">
      <w:pPr>
        <w:pStyle w:val="Paragraphedeliste"/>
        <w:numPr>
          <w:ilvl w:val="0"/>
          <w:numId w:val="20"/>
        </w:numPr>
        <w:tabs>
          <w:tab w:val="num" w:pos="1080"/>
        </w:tabs>
        <w:autoSpaceDE w:val="0"/>
        <w:autoSpaceDN w:val="0"/>
        <w:adjustRightInd w:val="0"/>
        <w:spacing w:after="120"/>
        <w:ind w:left="720"/>
        <w:jc w:val="both"/>
        <w:rPr>
          <w:rFonts w:ascii="Calibri" w:hAnsi="Calibri" w:cs="Calibri"/>
          <w:kern w:val="24"/>
        </w:rPr>
      </w:pPr>
      <w:r w:rsidRPr="007B5F3D">
        <w:rPr>
          <w:rFonts w:ascii="Calibri" w:hAnsi="Calibri" w:cs="Calibri"/>
          <w:kern w:val="24"/>
        </w:rPr>
        <w:t>La diffusion d'informations sur les atouts et les potentialités</w:t>
      </w:r>
      <w:r>
        <w:rPr>
          <w:rFonts w:ascii="Calibri" w:hAnsi="Calibri" w:cs="Calibri"/>
          <w:kern w:val="24"/>
        </w:rPr>
        <w:t>.</w:t>
      </w:r>
    </w:p>
    <w:p w:rsidR="00190D42" w:rsidRPr="007B5F3D" w:rsidRDefault="007B5F3D" w:rsidP="00175C67">
      <w:pPr>
        <w:pStyle w:val="Paragraphedeliste"/>
        <w:numPr>
          <w:ilvl w:val="0"/>
          <w:numId w:val="20"/>
        </w:numPr>
        <w:tabs>
          <w:tab w:val="num" w:pos="1080"/>
        </w:tabs>
        <w:autoSpaceDE w:val="0"/>
        <w:autoSpaceDN w:val="0"/>
        <w:adjustRightInd w:val="0"/>
        <w:spacing w:after="120"/>
        <w:ind w:left="720"/>
        <w:rPr>
          <w:rFonts w:ascii="Calibri" w:hAnsi="Calibri" w:cs="Calibri"/>
          <w:kern w:val="24"/>
        </w:rPr>
      </w:pPr>
      <w:r>
        <w:rPr>
          <w:rFonts w:ascii="Calibri" w:hAnsi="Calibri" w:cs="Calibri"/>
          <w:b/>
          <w:bCs/>
          <w:kern w:val="24"/>
        </w:rPr>
        <w:t>P</w:t>
      </w:r>
      <w:r w:rsidR="00175C67" w:rsidRPr="007B5F3D">
        <w:rPr>
          <w:rFonts w:ascii="Calibri" w:hAnsi="Calibri" w:cs="Calibri"/>
          <w:b/>
          <w:bCs/>
          <w:kern w:val="24"/>
        </w:rPr>
        <w:t xml:space="preserve">our les États, les Régions et les Municipalités : </w:t>
      </w:r>
    </w:p>
    <w:p w:rsidR="00190D42" w:rsidRPr="007B5F3D" w:rsidRDefault="00175C67" w:rsidP="00175C67">
      <w:pPr>
        <w:pStyle w:val="Paragraphedeliste"/>
        <w:numPr>
          <w:ilvl w:val="0"/>
          <w:numId w:val="22"/>
        </w:numPr>
        <w:autoSpaceDE w:val="0"/>
        <w:autoSpaceDN w:val="0"/>
        <w:adjustRightInd w:val="0"/>
        <w:spacing w:after="120"/>
        <w:ind w:left="1080"/>
        <w:rPr>
          <w:rFonts w:ascii="Calibri" w:hAnsi="Calibri" w:cs="Calibri"/>
          <w:kern w:val="24"/>
        </w:rPr>
      </w:pPr>
      <w:r w:rsidRPr="007B5F3D">
        <w:rPr>
          <w:rFonts w:ascii="Calibri" w:hAnsi="Calibri" w:cs="Calibri"/>
          <w:i/>
          <w:iCs/>
          <w:kern w:val="24"/>
        </w:rPr>
        <w:t>Adaptation des infrastructures aux besoins immédiats et prévisibles ;</w:t>
      </w:r>
    </w:p>
    <w:p w:rsidR="00190D42" w:rsidRPr="007B5F3D" w:rsidRDefault="007B5F3D" w:rsidP="00175C67">
      <w:pPr>
        <w:pStyle w:val="Paragraphedeliste"/>
        <w:numPr>
          <w:ilvl w:val="0"/>
          <w:numId w:val="22"/>
        </w:numPr>
        <w:autoSpaceDE w:val="0"/>
        <w:autoSpaceDN w:val="0"/>
        <w:adjustRightInd w:val="0"/>
        <w:spacing w:after="120"/>
        <w:ind w:left="1080"/>
        <w:rPr>
          <w:rFonts w:ascii="Calibri" w:hAnsi="Calibri" w:cs="Calibri"/>
          <w:kern w:val="24"/>
        </w:rPr>
      </w:pPr>
      <w:r w:rsidRPr="007B5F3D">
        <w:rPr>
          <w:rFonts w:ascii="Calibri" w:hAnsi="Calibri" w:cs="Calibri"/>
          <w:i/>
          <w:iCs/>
          <w:kern w:val="24"/>
        </w:rPr>
        <w:t xml:space="preserve">Amélioration </w:t>
      </w:r>
      <w:r w:rsidR="00175C67" w:rsidRPr="007B5F3D">
        <w:rPr>
          <w:rFonts w:ascii="Calibri" w:hAnsi="Calibri" w:cs="Calibri"/>
          <w:i/>
          <w:iCs/>
          <w:kern w:val="24"/>
        </w:rPr>
        <w:t xml:space="preserve">du fonctionnement urbain ; </w:t>
      </w:r>
    </w:p>
    <w:p w:rsidR="00190D42" w:rsidRPr="007B5F3D" w:rsidRDefault="00175C67" w:rsidP="00175C67">
      <w:pPr>
        <w:pStyle w:val="Paragraphedeliste"/>
        <w:numPr>
          <w:ilvl w:val="0"/>
          <w:numId w:val="22"/>
        </w:numPr>
        <w:autoSpaceDE w:val="0"/>
        <w:autoSpaceDN w:val="0"/>
        <w:adjustRightInd w:val="0"/>
        <w:spacing w:after="120"/>
        <w:ind w:left="1080"/>
        <w:rPr>
          <w:rFonts w:ascii="Calibri" w:hAnsi="Calibri" w:cs="Calibri"/>
          <w:kern w:val="24"/>
        </w:rPr>
      </w:pPr>
      <w:r w:rsidRPr="007B5F3D">
        <w:rPr>
          <w:rFonts w:ascii="Calibri" w:hAnsi="Calibri" w:cs="Calibri"/>
          <w:i/>
          <w:iCs/>
          <w:kern w:val="24"/>
        </w:rPr>
        <w:t>Réduction des inégalités par rapport à d'autres entités  territoriales concurrentes ;</w:t>
      </w:r>
    </w:p>
    <w:p w:rsidR="007B5F3D" w:rsidRPr="007B5F3D" w:rsidRDefault="007B5F3D" w:rsidP="007B5F3D">
      <w:pPr>
        <w:pStyle w:val="Titre1"/>
        <w:rPr>
          <w:kern w:val="24"/>
        </w:rPr>
      </w:pPr>
      <w:r>
        <w:rPr>
          <w:kern w:val="24"/>
        </w:rPr>
        <w:lastRenderedPageBreak/>
        <w:t>IV. Transport et territoire</w:t>
      </w:r>
    </w:p>
    <w:p w:rsidR="007B5F3D" w:rsidRPr="007B5F3D" w:rsidRDefault="007B5F3D" w:rsidP="007B5F3D">
      <w:pPr>
        <w:autoSpaceDE w:val="0"/>
        <w:autoSpaceDN w:val="0"/>
        <w:adjustRightInd w:val="0"/>
        <w:spacing w:after="120"/>
        <w:jc w:val="both"/>
        <w:rPr>
          <w:rFonts w:ascii="Calibri" w:hAnsi="Calibri" w:cs="Calibri"/>
          <w:kern w:val="24"/>
        </w:rPr>
      </w:pPr>
      <w:r w:rsidRPr="007B5F3D">
        <w:rPr>
          <w:rFonts w:ascii="Calibri" w:hAnsi="Calibri" w:cs="Calibri"/>
          <w:kern w:val="24"/>
        </w:rPr>
        <w:t>La géographie des transports concerne :</w:t>
      </w:r>
    </w:p>
    <w:p w:rsidR="007B5F3D" w:rsidRPr="007B5F3D" w:rsidRDefault="007B5F3D" w:rsidP="00175C67">
      <w:pPr>
        <w:pStyle w:val="Paragraphedeliste"/>
        <w:numPr>
          <w:ilvl w:val="0"/>
          <w:numId w:val="23"/>
        </w:numPr>
        <w:autoSpaceDE w:val="0"/>
        <w:autoSpaceDN w:val="0"/>
        <w:adjustRightInd w:val="0"/>
        <w:spacing w:after="120"/>
        <w:jc w:val="both"/>
        <w:rPr>
          <w:rFonts w:ascii="Calibri" w:hAnsi="Calibri" w:cs="Calibri"/>
          <w:i/>
          <w:iCs/>
          <w:kern w:val="24"/>
        </w:rPr>
      </w:pPr>
      <w:r w:rsidRPr="007B5F3D">
        <w:rPr>
          <w:rFonts w:ascii="Calibri" w:hAnsi="Calibri" w:cs="Calibri"/>
          <w:i/>
          <w:iCs/>
          <w:kern w:val="24"/>
        </w:rPr>
        <w:t>Leur</w:t>
      </w:r>
      <w:r>
        <w:rPr>
          <w:rFonts w:ascii="Calibri" w:hAnsi="Calibri" w:cs="Calibri"/>
          <w:i/>
          <w:iCs/>
          <w:kern w:val="24"/>
        </w:rPr>
        <w:t>s</w:t>
      </w:r>
      <w:r w:rsidRPr="007B5F3D">
        <w:rPr>
          <w:rFonts w:ascii="Calibri" w:hAnsi="Calibri" w:cs="Calibri"/>
          <w:i/>
          <w:iCs/>
          <w:kern w:val="24"/>
        </w:rPr>
        <w:t xml:space="preserve"> mouvements,</w:t>
      </w:r>
    </w:p>
    <w:p w:rsidR="007B5F3D" w:rsidRPr="007B5F3D" w:rsidRDefault="007B5F3D" w:rsidP="00175C67">
      <w:pPr>
        <w:pStyle w:val="Paragraphedeliste"/>
        <w:numPr>
          <w:ilvl w:val="0"/>
          <w:numId w:val="23"/>
        </w:numPr>
        <w:autoSpaceDE w:val="0"/>
        <w:autoSpaceDN w:val="0"/>
        <w:adjustRightInd w:val="0"/>
        <w:spacing w:after="120"/>
        <w:jc w:val="both"/>
        <w:rPr>
          <w:rFonts w:ascii="Calibri" w:hAnsi="Calibri" w:cs="Calibri"/>
          <w:i/>
          <w:iCs/>
          <w:kern w:val="24"/>
        </w:rPr>
      </w:pPr>
      <w:r w:rsidRPr="007B5F3D">
        <w:rPr>
          <w:rFonts w:ascii="Calibri" w:hAnsi="Calibri" w:cs="Calibri"/>
          <w:i/>
          <w:iCs/>
          <w:kern w:val="24"/>
        </w:rPr>
        <w:t xml:space="preserve">leur structure spatiale </w:t>
      </w:r>
    </w:p>
    <w:p w:rsidR="007D338C" w:rsidRPr="007B5F3D" w:rsidRDefault="007B5F3D" w:rsidP="00175C67">
      <w:pPr>
        <w:pStyle w:val="Paragraphedeliste"/>
        <w:numPr>
          <w:ilvl w:val="0"/>
          <w:numId w:val="23"/>
        </w:numPr>
        <w:tabs>
          <w:tab w:val="num" w:pos="720"/>
        </w:tabs>
        <w:autoSpaceDE w:val="0"/>
        <w:autoSpaceDN w:val="0"/>
        <w:adjustRightInd w:val="0"/>
        <w:spacing w:after="120"/>
        <w:jc w:val="both"/>
        <w:rPr>
          <w:rFonts w:ascii="Calibri" w:hAnsi="Calibri" w:cs="Calibri"/>
          <w:kern w:val="24"/>
        </w:rPr>
      </w:pPr>
      <w:r w:rsidRPr="007B5F3D">
        <w:rPr>
          <w:rFonts w:ascii="Calibri" w:hAnsi="Calibri" w:cs="Calibri"/>
          <w:i/>
          <w:iCs/>
          <w:kern w:val="24"/>
        </w:rPr>
        <w:t>et leur dynamique</w:t>
      </w:r>
    </w:p>
    <w:p w:rsidR="00190D42" w:rsidRPr="007B5F3D" w:rsidRDefault="00175C67" w:rsidP="001968B7">
      <w:pPr>
        <w:autoSpaceDE w:val="0"/>
        <w:autoSpaceDN w:val="0"/>
        <w:adjustRightInd w:val="0"/>
        <w:spacing w:after="120"/>
        <w:jc w:val="both"/>
        <w:rPr>
          <w:rFonts w:ascii="Calibri" w:hAnsi="Calibri" w:cs="Calibri"/>
          <w:kern w:val="24"/>
        </w:rPr>
      </w:pPr>
      <w:r w:rsidRPr="007B5F3D">
        <w:rPr>
          <w:rFonts w:ascii="Calibri" w:hAnsi="Calibri" w:cs="Calibri"/>
          <w:kern w:val="24"/>
        </w:rPr>
        <w:t>L’objectif est de fournir une définition sur la nature, le rôle et la fonction de la géographie des transport</w:t>
      </w:r>
      <w:r w:rsidR="001968B7">
        <w:rPr>
          <w:rFonts w:ascii="Calibri" w:hAnsi="Calibri" w:cs="Calibri"/>
          <w:kern w:val="24"/>
        </w:rPr>
        <w:t>s, mais aussi a</w:t>
      </w:r>
      <w:r w:rsidRPr="007B5F3D">
        <w:rPr>
          <w:rFonts w:ascii="Calibri" w:hAnsi="Calibri" w:cs="Calibri"/>
          <w:kern w:val="24"/>
        </w:rPr>
        <w:t>voir un aperçu sur les méthodes utilisées en géographie des transports, des méthodes de base telles que l'accessibilité et la sélection d'un parcours.</w:t>
      </w:r>
    </w:p>
    <w:p w:rsidR="001968B7" w:rsidRDefault="001968B7" w:rsidP="001968B7">
      <w:pPr>
        <w:pStyle w:val="Titre2"/>
        <w:rPr>
          <w:kern w:val="24"/>
        </w:rPr>
      </w:pPr>
      <w:r>
        <w:rPr>
          <w:kern w:val="24"/>
        </w:rPr>
        <w:t>1. Le Rôle des Transports  </w:t>
      </w:r>
    </w:p>
    <w:p w:rsidR="001968B7" w:rsidRPr="001968B7" w:rsidRDefault="001968B7" w:rsidP="00175C67">
      <w:pPr>
        <w:pStyle w:val="Paragraphedeliste"/>
        <w:numPr>
          <w:ilvl w:val="0"/>
          <w:numId w:val="24"/>
        </w:numPr>
        <w:autoSpaceDE w:val="0"/>
        <w:autoSpaceDN w:val="0"/>
        <w:adjustRightInd w:val="0"/>
        <w:spacing w:after="0"/>
        <w:jc w:val="both"/>
        <w:rPr>
          <w:rFonts w:ascii="Calibri" w:hAnsi="Calibri" w:cs="Calibri"/>
          <w:kern w:val="24"/>
        </w:rPr>
      </w:pPr>
      <w:r w:rsidRPr="001968B7">
        <w:rPr>
          <w:rFonts w:ascii="Calibri" w:hAnsi="Calibri" w:cs="Calibri"/>
          <w:kern w:val="24"/>
        </w:rPr>
        <w:t xml:space="preserve">Le rôle des transports est de circonscrire l'espace, ce qui crée des contraintes physiques et humaines variées, telles que la distance le temps, les divisions administratives et la topographie. </w:t>
      </w:r>
    </w:p>
    <w:p w:rsidR="001968B7" w:rsidRPr="001968B7" w:rsidRDefault="001968B7" w:rsidP="00175C67">
      <w:pPr>
        <w:pStyle w:val="Paragraphedeliste"/>
        <w:numPr>
          <w:ilvl w:val="0"/>
          <w:numId w:val="24"/>
        </w:numPr>
        <w:autoSpaceDE w:val="0"/>
        <w:autoSpaceDN w:val="0"/>
        <w:adjustRightInd w:val="0"/>
        <w:spacing w:after="0"/>
        <w:jc w:val="both"/>
        <w:rPr>
          <w:rFonts w:ascii="Calibri" w:hAnsi="Calibri" w:cs="Calibri"/>
          <w:kern w:val="24"/>
        </w:rPr>
      </w:pPr>
      <w:r w:rsidRPr="001968B7">
        <w:rPr>
          <w:rFonts w:ascii="Calibri" w:hAnsi="Calibri" w:cs="Calibri"/>
          <w:kern w:val="24"/>
        </w:rPr>
        <w:t>Ces contraintes peuvent seulement être partiellement circonscrites. Ceci a un coût qui varie beaucoup en fonction des distances impliqués et de ce qui est transporté.</w:t>
      </w:r>
    </w:p>
    <w:p w:rsidR="001968B7" w:rsidRPr="001968B7" w:rsidRDefault="001968B7" w:rsidP="00175C67">
      <w:pPr>
        <w:pStyle w:val="Paragraphedeliste"/>
        <w:numPr>
          <w:ilvl w:val="0"/>
          <w:numId w:val="24"/>
        </w:numPr>
        <w:autoSpaceDE w:val="0"/>
        <w:autoSpaceDN w:val="0"/>
        <w:adjustRightInd w:val="0"/>
        <w:spacing w:after="0"/>
        <w:jc w:val="both"/>
        <w:rPr>
          <w:rFonts w:ascii="Calibri" w:hAnsi="Calibri" w:cs="Calibri"/>
          <w:kern w:val="24"/>
        </w:rPr>
      </w:pPr>
      <w:r w:rsidRPr="001968B7">
        <w:rPr>
          <w:rFonts w:ascii="Calibri" w:hAnsi="Calibri" w:cs="Calibri"/>
          <w:kern w:val="24"/>
        </w:rPr>
        <w:t xml:space="preserve">Les entreprises multinationales, la mondialisation du commerce et la division internationale du travail sont des forces modifiant et prenant avantage des transports. </w:t>
      </w:r>
    </w:p>
    <w:p w:rsidR="001968B7" w:rsidRDefault="001968B7" w:rsidP="00175C67">
      <w:pPr>
        <w:pStyle w:val="Paragraphedeliste"/>
        <w:numPr>
          <w:ilvl w:val="0"/>
          <w:numId w:val="24"/>
        </w:numPr>
        <w:autoSpaceDE w:val="0"/>
        <w:autoSpaceDN w:val="0"/>
        <w:adjustRightInd w:val="0"/>
        <w:spacing w:after="0"/>
        <w:jc w:val="both"/>
        <w:rPr>
          <w:rFonts w:ascii="Calibri" w:hAnsi="Calibri" w:cs="Calibri"/>
          <w:kern w:val="24"/>
        </w:rPr>
      </w:pPr>
      <w:r w:rsidRPr="001968B7">
        <w:rPr>
          <w:rFonts w:ascii="Calibri" w:hAnsi="Calibri" w:cs="Calibri"/>
          <w:kern w:val="24"/>
        </w:rPr>
        <w:t>Une part importante de la différenciation spatiale de l'économie est liée à la localisation des ressources (matières premières, capital, main d'œuvre, information...) et la facilité à laquelle elles peuvent être distribuées.</w:t>
      </w:r>
    </w:p>
    <w:p w:rsidR="001968B7" w:rsidRPr="001968B7" w:rsidRDefault="001968B7" w:rsidP="001968B7">
      <w:pPr>
        <w:pStyle w:val="Titre2"/>
        <w:rPr>
          <w:kern w:val="24"/>
        </w:rPr>
      </w:pPr>
      <w:r w:rsidRPr="001968B7">
        <w:rPr>
          <w:kern w:val="24"/>
        </w:rPr>
        <w:t>2. Tendances contemporaines &amp; importance croissante des transports</w:t>
      </w:r>
    </w:p>
    <w:p w:rsidR="001968B7" w:rsidRPr="001968B7" w:rsidRDefault="001968B7" w:rsidP="00175C67">
      <w:pPr>
        <w:pStyle w:val="Paragraphedeliste"/>
        <w:numPr>
          <w:ilvl w:val="0"/>
          <w:numId w:val="24"/>
        </w:numPr>
        <w:autoSpaceDE w:val="0"/>
        <w:autoSpaceDN w:val="0"/>
        <w:adjustRightInd w:val="0"/>
        <w:spacing w:after="0"/>
        <w:jc w:val="both"/>
        <w:rPr>
          <w:rFonts w:ascii="Calibri" w:hAnsi="Calibri" w:cs="Calibri"/>
          <w:kern w:val="24"/>
        </w:rPr>
      </w:pPr>
      <w:r w:rsidRPr="001968B7">
        <w:rPr>
          <w:rFonts w:ascii="Calibri" w:hAnsi="Calibri" w:cs="Calibri"/>
          <w:b/>
          <w:bCs/>
          <w:kern w:val="24"/>
        </w:rPr>
        <w:t>Croissance de la demande</w:t>
      </w:r>
      <w:r w:rsidRPr="001968B7">
        <w:rPr>
          <w:rFonts w:ascii="Calibri" w:hAnsi="Calibri" w:cs="Calibri"/>
          <w:kern w:val="24"/>
        </w:rPr>
        <w:t xml:space="preserve">. Le vingtième siècle, plus que tout autre, a vu une croissance considérable de la demande de transport (multiplication du nombre des déplacements et la variété des modes de transport). </w:t>
      </w:r>
    </w:p>
    <w:p w:rsidR="001968B7" w:rsidRDefault="001968B7" w:rsidP="00175C67">
      <w:pPr>
        <w:pStyle w:val="Paragraphedeliste"/>
        <w:numPr>
          <w:ilvl w:val="0"/>
          <w:numId w:val="24"/>
        </w:numPr>
        <w:autoSpaceDE w:val="0"/>
        <w:autoSpaceDN w:val="0"/>
        <w:adjustRightInd w:val="0"/>
        <w:spacing w:after="0"/>
        <w:jc w:val="both"/>
        <w:rPr>
          <w:rFonts w:ascii="Corbel" w:hAnsi="Corbel" w:cs="Corbel"/>
          <w:kern w:val="24"/>
          <w:sz w:val="24"/>
          <w:szCs w:val="24"/>
        </w:rPr>
      </w:pPr>
      <w:r w:rsidRPr="001968B7">
        <w:rPr>
          <w:rFonts w:ascii="Calibri" w:hAnsi="Calibri" w:cs="Calibri"/>
          <w:b/>
          <w:bCs/>
          <w:kern w:val="24"/>
        </w:rPr>
        <w:t>Réduction des coûts</w:t>
      </w:r>
      <w:r w:rsidRPr="001968B7">
        <w:rPr>
          <w:rFonts w:ascii="Calibri" w:hAnsi="Calibri" w:cs="Calibri"/>
          <w:kern w:val="24"/>
        </w:rPr>
        <w:t>. Les coûts par unité transportée ont significativement baissé au cours des dernières décennies. Ceci implique la possibilité de circonscrire de plus grandes distances et de mieux exploiter les avantages comparatifs de l'espace</w:t>
      </w:r>
      <w:r w:rsidRPr="001968B7">
        <w:rPr>
          <w:rFonts w:ascii="Corbel" w:hAnsi="Corbel" w:cs="Corbel"/>
          <w:kern w:val="24"/>
          <w:sz w:val="24"/>
          <w:szCs w:val="24"/>
        </w:rPr>
        <w:t xml:space="preserve">. </w:t>
      </w:r>
    </w:p>
    <w:p w:rsidR="00590819" w:rsidRPr="00712009" w:rsidRDefault="0059022C" w:rsidP="00712009">
      <w:pPr>
        <w:pStyle w:val="Paragraphedeliste"/>
        <w:numPr>
          <w:ilvl w:val="0"/>
          <w:numId w:val="24"/>
        </w:numPr>
        <w:autoSpaceDE w:val="0"/>
        <w:autoSpaceDN w:val="0"/>
        <w:adjustRightInd w:val="0"/>
        <w:spacing w:after="0"/>
        <w:jc w:val="both"/>
        <w:rPr>
          <w:rFonts w:ascii="Corbel" w:hAnsi="Corbel" w:cs="Corbel"/>
          <w:kern w:val="24"/>
          <w:sz w:val="24"/>
          <w:szCs w:val="24"/>
        </w:rPr>
      </w:pPr>
      <w:r w:rsidRPr="00712009">
        <w:rPr>
          <w:rFonts w:ascii="Calibri" w:hAnsi="Calibri" w:cs="Calibri"/>
          <w:b/>
          <w:bCs/>
          <w:kern w:val="24"/>
        </w:rPr>
        <w:t>Expansion des infrastructures.</w:t>
      </w:r>
      <w:r w:rsidRPr="00712009">
        <w:rPr>
          <w:rFonts w:ascii="Calibri" w:hAnsi="Calibri" w:cs="Calibri"/>
          <w:kern w:val="24"/>
        </w:rPr>
        <w:t xml:space="preserve"> Les deux tendances ont accru le besoin d'infrastructures de transport. Les routes, les ports, les aéroports, les télécommunications et les pipelines ont accru considérablement leurs aires de service tout en augmentant leur capacité. Les infrastructures de transport sont donc une composante majeure de l'utilisation du sol</w:t>
      </w:r>
      <w:r w:rsidRPr="00712009">
        <w:rPr>
          <w:rFonts w:ascii="Corbel" w:hAnsi="Corbel" w:cs="Corbel"/>
          <w:kern w:val="24"/>
          <w:sz w:val="24"/>
          <w:szCs w:val="24"/>
        </w:rPr>
        <w:t xml:space="preserve">. </w:t>
      </w:r>
    </w:p>
    <w:p w:rsidR="00712009" w:rsidRDefault="00712009" w:rsidP="00712009">
      <w:pPr>
        <w:pStyle w:val="Titre2"/>
        <w:rPr>
          <w:kern w:val="24"/>
        </w:rPr>
      </w:pPr>
      <w:r>
        <w:rPr>
          <w:kern w:val="24"/>
        </w:rPr>
        <w:t>3. Champs de la géographie des transports</w:t>
      </w:r>
    </w:p>
    <w:p w:rsidR="00590819" w:rsidRPr="00712009" w:rsidRDefault="0059022C" w:rsidP="00712009">
      <w:r w:rsidRPr="00712009">
        <w:t xml:space="preserve">Les </w:t>
      </w:r>
      <w:r w:rsidRPr="00712009">
        <w:rPr>
          <w:b/>
          <w:bCs/>
        </w:rPr>
        <w:t>trois concepts centraux à la géographie des transports</w:t>
      </w:r>
      <w:r w:rsidR="00712009">
        <w:t> :</w:t>
      </w:r>
    </w:p>
    <w:p w:rsidR="00590819" w:rsidRPr="00712009" w:rsidRDefault="0059022C" w:rsidP="00712009">
      <w:pPr>
        <w:numPr>
          <w:ilvl w:val="0"/>
          <w:numId w:val="27"/>
        </w:numPr>
        <w:spacing w:after="0"/>
        <w:ind w:left="714" w:hanging="357"/>
        <w:jc w:val="both"/>
      </w:pPr>
      <w:r w:rsidRPr="00712009">
        <w:rPr>
          <w:b/>
          <w:bCs/>
        </w:rPr>
        <w:t>Les réseaux de transport</w:t>
      </w:r>
      <w:r w:rsidRPr="00712009">
        <w:t xml:space="preserve">. Considère la structure spatiale et l'organisation des infrastructures et terminaux de transport. </w:t>
      </w:r>
    </w:p>
    <w:p w:rsidR="00590819" w:rsidRPr="00712009" w:rsidRDefault="0059022C" w:rsidP="00712009">
      <w:pPr>
        <w:numPr>
          <w:ilvl w:val="0"/>
          <w:numId w:val="27"/>
        </w:numPr>
        <w:spacing w:after="0"/>
        <w:ind w:left="714" w:hanging="357"/>
        <w:jc w:val="both"/>
      </w:pPr>
      <w:r w:rsidRPr="00712009">
        <w:rPr>
          <w:b/>
          <w:bCs/>
        </w:rPr>
        <w:t>La demande de transport</w:t>
      </w:r>
      <w:r w:rsidRPr="00712009">
        <w:t xml:space="preserve">. Considère la demande spatiale pour les services de transport de même que les modes utilisés pour supporter les mouvements. </w:t>
      </w:r>
    </w:p>
    <w:p w:rsidR="00590819" w:rsidRPr="00712009" w:rsidRDefault="0059022C" w:rsidP="00712009">
      <w:pPr>
        <w:numPr>
          <w:ilvl w:val="0"/>
          <w:numId w:val="27"/>
        </w:numPr>
        <w:spacing w:after="0"/>
        <w:ind w:left="714" w:hanging="357"/>
        <w:jc w:val="both"/>
      </w:pPr>
      <w:r w:rsidRPr="00712009">
        <w:rPr>
          <w:b/>
          <w:bCs/>
        </w:rPr>
        <w:t>Les systèmes de transport</w:t>
      </w:r>
      <w:r w:rsidRPr="00712009">
        <w:t xml:space="preserve">. Considère les relations complexes entre les réseaux, la demande et l'espace. </w:t>
      </w:r>
    </w:p>
    <w:p w:rsidR="00712009" w:rsidRPr="002A5EF4" w:rsidRDefault="002A5EF4" w:rsidP="002A5EF4">
      <w:pPr>
        <w:spacing w:before="240" w:after="0"/>
        <w:ind w:left="357"/>
        <w:rPr>
          <w:b/>
          <w:bCs/>
          <w:u w:val="single"/>
        </w:rPr>
      </w:pPr>
      <w:r w:rsidRPr="002A5EF4">
        <w:rPr>
          <w:b/>
          <w:bCs/>
          <w:u w:val="single"/>
        </w:rPr>
        <w:t>Considérations spatiales</w:t>
      </w:r>
    </w:p>
    <w:p w:rsidR="00590819" w:rsidRPr="002A5EF4" w:rsidRDefault="0059022C" w:rsidP="002A5EF4">
      <w:pPr>
        <w:numPr>
          <w:ilvl w:val="0"/>
          <w:numId w:val="28"/>
        </w:numPr>
        <w:autoSpaceDE w:val="0"/>
        <w:autoSpaceDN w:val="0"/>
        <w:adjustRightInd w:val="0"/>
        <w:spacing w:after="0"/>
        <w:ind w:left="714" w:hanging="357"/>
        <w:jc w:val="both"/>
        <w:rPr>
          <w:rFonts w:ascii="Calibri" w:hAnsi="Calibri" w:cs="Calibri"/>
          <w:kern w:val="24"/>
        </w:rPr>
      </w:pPr>
      <w:r w:rsidRPr="002A5EF4">
        <w:rPr>
          <w:rFonts w:ascii="Calibri" w:hAnsi="Calibri" w:cs="Calibri"/>
          <w:b/>
          <w:bCs/>
          <w:kern w:val="24"/>
        </w:rPr>
        <w:t>Localisation</w:t>
      </w:r>
      <w:r w:rsidRPr="002A5EF4">
        <w:rPr>
          <w:rFonts w:ascii="Calibri" w:hAnsi="Calibri" w:cs="Calibri"/>
          <w:kern w:val="24"/>
        </w:rPr>
        <w:t xml:space="preserve">. Elle détermine l'origine, la destination, la distance et même la possibilité qu'un mouvement ait lieu. </w:t>
      </w:r>
    </w:p>
    <w:p w:rsidR="00590819" w:rsidRPr="002A5EF4" w:rsidRDefault="0059022C" w:rsidP="002A5EF4">
      <w:pPr>
        <w:numPr>
          <w:ilvl w:val="0"/>
          <w:numId w:val="28"/>
        </w:numPr>
        <w:autoSpaceDE w:val="0"/>
        <w:autoSpaceDN w:val="0"/>
        <w:adjustRightInd w:val="0"/>
        <w:spacing w:after="0"/>
        <w:ind w:left="714" w:hanging="357"/>
        <w:jc w:val="both"/>
        <w:rPr>
          <w:rFonts w:ascii="Calibri" w:hAnsi="Calibri" w:cs="Calibri"/>
          <w:kern w:val="24"/>
        </w:rPr>
      </w:pPr>
      <w:r w:rsidRPr="002A5EF4">
        <w:rPr>
          <w:rFonts w:ascii="Calibri" w:hAnsi="Calibri" w:cs="Calibri"/>
          <w:b/>
          <w:bCs/>
          <w:kern w:val="24"/>
        </w:rPr>
        <w:t>Échelle</w:t>
      </w:r>
      <w:r w:rsidRPr="002A5EF4">
        <w:rPr>
          <w:rFonts w:ascii="Calibri" w:hAnsi="Calibri" w:cs="Calibri"/>
          <w:kern w:val="24"/>
        </w:rPr>
        <w:t xml:space="preserve">. Les mouvements générés par les activités humaines surviennent à différentes échelles, selon la nature de l'activité. </w:t>
      </w:r>
    </w:p>
    <w:p w:rsidR="00590819" w:rsidRPr="002A5EF4" w:rsidRDefault="0059022C" w:rsidP="002A5EF4">
      <w:pPr>
        <w:numPr>
          <w:ilvl w:val="0"/>
          <w:numId w:val="28"/>
        </w:numPr>
        <w:autoSpaceDE w:val="0"/>
        <w:autoSpaceDN w:val="0"/>
        <w:adjustRightInd w:val="0"/>
        <w:spacing w:after="0"/>
        <w:ind w:left="714" w:hanging="357"/>
        <w:jc w:val="both"/>
        <w:rPr>
          <w:rFonts w:ascii="Calibri" w:hAnsi="Calibri" w:cs="Calibri"/>
          <w:kern w:val="24"/>
        </w:rPr>
      </w:pPr>
      <w:r w:rsidRPr="002A5EF4">
        <w:rPr>
          <w:rFonts w:ascii="Calibri" w:hAnsi="Calibri" w:cs="Calibri"/>
          <w:b/>
          <w:bCs/>
          <w:kern w:val="24"/>
        </w:rPr>
        <w:lastRenderedPageBreak/>
        <w:t>Structure spatiale</w:t>
      </w:r>
      <w:r w:rsidRPr="002A5EF4">
        <w:rPr>
          <w:rFonts w:ascii="Calibri" w:hAnsi="Calibri" w:cs="Calibri"/>
          <w:kern w:val="24"/>
        </w:rPr>
        <w:t>. Des localisations différentes</w:t>
      </w:r>
      <w:r w:rsidRPr="002A5EF4">
        <w:rPr>
          <w:rFonts w:ascii="Calibri" w:hAnsi="Calibri" w:cs="Calibri"/>
          <w:b/>
          <w:bCs/>
          <w:kern w:val="24"/>
        </w:rPr>
        <w:t xml:space="preserve"> + </w:t>
      </w:r>
      <w:r w:rsidRPr="002A5EF4">
        <w:rPr>
          <w:rFonts w:ascii="Calibri" w:hAnsi="Calibri" w:cs="Calibri"/>
          <w:kern w:val="24"/>
        </w:rPr>
        <w:t xml:space="preserve">plusieurs échelles interagissent </w:t>
      </w:r>
      <w:r w:rsidRPr="002A5EF4">
        <w:rPr>
          <w:rFonts w:ascii="Calibri" w:hAnsi="Calibri" w:cs="Calibri"/>
          <w:kern w:val="24"/>
        </w:rPr>
        <w:sym w:font="Wingdings" w:char="00E8"/>
      </w:r>
      <w:r w:rsidRPr="002A5EF4">
        <w:rPr>
          <w:rFonts w:ascii="Calibri" w:hAnsi="Calibri" w:cs="Calibri"/>
          <w:kern w:val="24"/>
        </w:rPr>
        <w:t xml:space="preserve"> le résultat est une structure spatiale. </w:t>
      </w:r>
    </w:p>
    <w:p w:rsidR="001968B7" w:rsidRPr="001968B7" w:rsidRDefault="002A5EF4" w:rsidP="002A5EF4">
      <w:pPr>
        <w:pStyle w:val="Titre2"/>
        <w:rPr>
          <w:kern w:val="24"/>
        </w:rPr>
      </w:pPr>
      <w:r>
        <w:rPr>
          <w:kern w:val="24"/>
        </w:rPr>
        <w:t xml:space="preserve">4. </w:t>
      </w:r>
      <w:r w:rsidRPr="002A5EF4">
        <w:rPr>
          <w:kern w:val="24"/>
        </w:rPr>
        <w:t>Contraintes physiques majeures aux systèmes de transport</w:t>
      </w:r>
    </w:p>
    <w:p w:rsidR="00590819" w:rsidRPr="002A5EF4" w:rsidRDefault="0059022C" w:rsidP="002A5EF4">
      <w:pPr>
        <w:numPr>
          <w:ilvl w:val="0"/>
          <w:numId w:val="29"/>
        </w:numPr>
        <w:autoSpaceDE w:val="0"/>
        <w:autoSpaceDN w:val="0"/>
        <w:adjustRightInd w:val="0"/>
        <w:spacing w:after="120"/>
        <w:jc w:val="both"/>
        <w:rPr>
          <w:rFonts w:ascii="Calibri" w:hAnsi="Calibri" w:cs="Calibri"/>
          <w:kern w:val="24"/>
        </w:rPr>
      </w:pPr>
      <w:r w:rsidRPr="002A5EF4">
        <w:rPr>
          <w:rFonts w:ascii="Calibri" w:hAnsi="Calibri" w:cs="Calibri"/>
          <w:kern w:val="24"/>
        </w:rPr>
        <w:t xml:space="preserve">La </w:t>
      </w:r>
      <w:r w:rsidRPr="002A5EF4">
        <w:rPr>
          <w:rFonts w:ascii="Calibri" w:hAnsi="Calibri" w:cs="Calibri"/>
          <w:b/>
          <w:bCs/>
          <w:kern w:val="24"/>
        </w:rPr>
        <w:t>physiographie</w:t>
      </w:r>
      <w:r w:rsidRPr="002A5EF4">
        <w:rPr>
          <w:rFonts w:ascii="Calibri" w:hAnsi="Calibri" w:cs="Calibri"/>
          <w:kern w:val="24"/>
        </w:rPr>
        <w:t xml:space="preserve"> Partie de la géographie physique qui a pour objet la description géomorphologique et climatique d'une région et l’étude des formes du relief de la Terre.</w:t>
      </w:r>
    </w:p>
    <w:p w:rsidR="002A5EF4" w:rsidRPr="002A5EF4" w:rsidRDefault="0059022C" w:rsidP="002A5EF4">
      <w:pPr>
        <w:numPr>
          <w:ilvl w:val="0"/>
          <w:numId w:val="29"/>
        </w:numPr>
        <w:autoSpaceDE w:val="0"/>
        <w:autoSpaceDN w:val="0"/>
        <w:adjustRightInd w:val="0"/>
        <w:spacing w:after="120"/>
        <w:jc w:val="both"/>
        <w:rPr>
          <w:rFonts w:ascii="Calibri" w:hAnsi="Calibri" w:cs="Calibri"/>
          <w:kern w:val="24"/>
        </w:rPr>
      </w:pPr>
      <w:r w:rsidRPr="002A5EF4">
        <w:rPr>
          <w:rFonts w:ascii="Calibri" w:hAnsi="Calibri" w:cs="Calibri"/>
          <w:kern w:val="24"/>
        </w:rPr>
        <w:t>L’</w:t>
      </w:r>
      <w:r w:rsidRPr="002A5EF4">
        <w:rPr>
          <w:rFonts w:ascii="Calibri" w:hAnsi="Calibri" w:cs="Calibri"/>
          <w:b/>
          <w:bCs/>
          <w:kern w:val="24"/>
        </w:rPr>
        <w:t>hydrographie</w:t>
      </w:r>
    </w:p>
    <w:p w:rsidR="007B5F3D" w:rsidRPr="002A5EF4" w:rsidRDefault="002A5EF4" w:rsidP="002A5EF4">
      <w:pPr>
        <w:numPr>
          <w:ilvl w:val="0"/>
          <w:numId w:val="29"/>
        </w:numPr>
        <w:autoSpaceDE w:val="0"/>
        <w:autoSpaceDN w:val="0"/>
        <w:adjustRightInd w:val="0"/>
        <w:spacing w:after="120"/>
        <w:jc w:val="both"/>
        <w:rPr>
          <w:rFonts w:ascii="Calibri" w:hAnsi="Calibri" w:cs="Calibri"/>
          <w:kern w:val="24"/>
        </w:rPr>
      </w:pPr>
      <w:r w:rsidRPr="002A5EF4">
        <w:rPr>
          <w:rFonts w:ascii="Calibri" w:hAnsi="Calibri" w:cs="Calibri"/>
          <w:kern w:val="24"/>
        </w:rPr>
        <w:t xml:space="preserve">Le </w:t>
      </w:r>
      <w:r w:rsidRPr="002A5EF4">
        <w:rPr>
          <w:rFonts w:ascii="Calibri" w:hAnsi="Calibri" w:cs="Calibri"/>
          <w:b/>
          <w:bCs/>
          <w:kern w:val="24"/>
        </w:rPr>
        <w:t>climat</w:t>
      </w:r>
    </w:p>
    <w:p w:rsidR="002A5EF4" w:rsidRDefault="002A5EF4" w:rsidP="002A5EF4">
      <w:pPr>
        <w:pStyle w:val="Titre2"/>
        <w:rPr>
          <w:kern w:val="24"/>
        </w:rPr>
      </w:pPr>
      <w:r>
        <w:rPr>
          <w:kern w:val="24"/>
        </w:rPr>
        <w:t>5. l’e</w:t>
      </w:r>
      <w:r w:rsidRPr="002A5EF4">
        <w:rPr>
          <w:kern w:val="24"/>
        </w:rPr>
        <w:t>ffondrement de l’espace-temps</w:t>
      </w:r>
    </w:p>
    <w:p w:rsidR="002A5EF4" w:rsidRDefault="002A5EF4" w:rsidP="002A5EF4">
      <w:pPr>
        <w:pStyle w:val="Paragraphedeliste"/>
        <w:numPr>
          <w:ilvl w:val="0"/>
          <w:numId w:val="31"/>
        </w:numPr>
        <w:spacing w:after="0"/>
      </w:pPr>
      <w:r w:rsidRPr="002A5EF4">
        <w:t xml:space="preserve">Les percées en technologies de transport ont comme résultats un effondrement de l’espace-temps, participant à une contraction de l’espace transactionnel tout en permettant l’extension de l’exploitation des avantages comparatifs de l’espace en termes de ressources et de main d’œuvre. </w:t>
      </w:r>
    </w:p>
    <w:p w:rsidR="002A5EF4" w:rsidRPr="002A5EF4" w:rsidRDefault="002A5EF4" w:rsidP="002A5EF4">
      <w:pPr>
        <w:pStyle w:val="Paragraphedeliste"/>
        <w:numPr>
          <w:ilvl w:val="0"/>
          <w:numId w:val="31"/>
        </w:numPr>
      </w:pPr>
      <w:r w:rsidRPr="002A5EF4">
        <w:t xml:space="preserve">Quatre facteurs clés entretiennent un rapport avec cet effondrement: </w:t>
      </w:r>
    </w:p>
    <w:p w:rsidR="002A5EF4" w:rsidRDefault="0059022C" w:rsidP="002A5EF4">
      <w:pPr>
        <w:numPr>
          <w:ilvl w:val="0"/>
          <w:numId w:val="32"/>
        </w:numPr>
        <w:spacing w:after="0"/>
        <w:jc w:val="both"/>
      </w:pPr>
      <w:r w:rsidRPr="002A5EF4">
        <w:t xml:space="preserve">Les </w:t>
      </w:r>
      <w:r w:rsidRPr="002A5EF4">
        <w:rPr>
          <w:b/>
          <w:bCs/>
        </w:rPr>
        <w:t>économies d’échelle</w:t>
      </w:r>
      <w:r w:rsidRPr="002A5EF4">
        <w:t>. Le fait d’arriver à transporter plus de fret et de passagers à moindre coût a amélioré considérablement la capacité tout comme l’effic</w:t>
      </w:r>
      <w:r w:rsidR="002A5EF4">
        <w:t>acité des systèmes de transport.</w:t>
      </w:r>
    </w:p>
    <w:p w:rsidR="00590819" w:rsidRDefault="0059022C" w:rsidP="002A5EF4">
      <w:pPr>
        <w:numPr>
          <w:ilvl w:val="0"/>
          <w:numId w:val="32"/>
        </w:numPr>
        <w:spacing w:after="0"/>
        <w:jc w:val="both"/>
      </w:pPr>
      <w:r w:rsidRPr="002A5EF4">
        <w:t>L’</w:t>
      </w:r>
      <w:r w:rsidRPr="002A5EF4">
        <w:rPr>
          <w:b/>
          <w:bCs/>
        </w:rPr>
        <w:t>expansion des infrastructures de transport</w:t>
      </w:r>
      <w:r w:rsidRPr="002A5EF4">
        <w:t>. Les infrastructures de transport ont connu une expansion notable dans le but d’étendre leur desserte pour englober des régions qui étaient enclavées.</w:t>
      </w:r>
    </w:p>
    <w:p w:rsidR="00590819" w:rsidRPr="002A5EF4" w:rsidRDefault="0059022C" w:rsidP="004236BB">
      <w:pPr>
        <w:numPr>
          <w:ilvl w:val="0"/>
          <w:numId w:val="32"/>
        </w:numPr>
        <w:spacing w:after="0"/>
        <w:jc w:val="both"/>
      </w:pPr>
      <w:r w:rsidRPr="002A5EF4">
        <w:t xml:space="preserve">La </w:t>
      </w:r>
      <w:r w:rsidRPr="002A5EF4">
        <w:rPr>
          <w:b/>
          <w:bCs/>
        </w:rPr>
        <w:t>substitution des transports par les NTIC</w:t>
      </w:r>
      <w:r w:rsidRPr="002A5EF4">
        <w:t xml:space="preserve">. </w:t>
      </w:r>
      <w:r w:rsidR="004236BB">
        <w:t>Ce phénomène a permis</w:t>
      </w:r>
      <w:r w:rsidRPr="002A5EF4">
        <w:t xml:space="preserve"> à plusieurs activités économiques de court-circuiter la contrainte spatiale d’une façon non négligeable. Le courrier électronique est un exemple où la transmission d’information n’emprunte plus une forme physique une fois l’infrastruc</w:t>
      </w:r>
      <w:r w:rsidR="004236BB">
        <w:t>ture d’accès établie.</w:t>
      </w:r>
    </w:p>
    <w:p w:rsidR="00590819" w:rsidRPr="002A5EF4" w:rsidRDefault="0059022C" w:rsidP="002A5EF4">
      <w:pPr>
        <w:numPr>
          <w:ilvl w:val="0"/>
          <w:numId w:val="32"/>
        </w:numPr>
        <w:jc w:val="both"/>
      </w:pPr>
      <w:r w:rsidRPr="002A5EF4">
        <w:t>L’</w:t>
      </w:r>
      <w:r w:rsidRPr="002A5EF4">
        <w:rPr>
          <w:b/>
          <w:bCs/>
        </w:rPr>
        <w:t>efficacité des terminaux de transport</w:t>
      </w:r>
      <w:r w:rsidRPr="002A5EF4">
        <w:t xml:space="preserve">. Les terminaux tels </w:t>
      </w:r>
      <w:r w:rsidR="004236BB">
        <w:t xml:space="preserve">que </w:t>
      </w:r>
      <w:r w:rsidRPr="002A5EF4">
        <w:t xml:space="preserve">les ports et </w:t>
      </w:r>
      <w:r w:rsidR="004236BB">
        <w:t xml:space="preserve">les </w:t>
      </w:r>
      <w:r w:rsidRPr="002A5EF4">
        <w:t xml:space="preserve">aéroports ont su démontrer un accroissement sur de courtes périodes de leur capacité à traiter d’importantes quantités de trafic. </w:t>
      </w:r>
    </w:p>
    <w:p w:rsidR="004236BB" w:rsidRPr="002A5EF4" w:rsidRDefault="004236BB" w:rsidP="004236BB">
      <w:pPr>
        <w:pStyle w:val="Titre2"/>
      </w:pPr>
      <w:r>
        <w:t>6. Quelques méthodes d’analyse</w:t>
      </w:r>
    </w:p>
    <w:p w:rsidR="004236BB" w:rsidRDefault="004236BB" w:rsidP="004236BB">
      <w:pPr>
        <w:spacing w:before="240"/>
      </w:pPr>
      <w:r w:rsidRPr="004236BB">
        <w:t xml:space="preserve">Le principal objectif des méthodes </w:t>
      </w:r>
      <w:r>
        <w:t xml:space="preserve">utilisées par la géographie des transports est </w:t>
      </w:r>
      <w:r w:rsidRPr="004236BB">
        <w:rPr>
          <w:b/>
          <w:bCs/>
        </w:rPr>
        <w:t>l'amélioration de l'efficacité des mouvements</w:t>
      </w:r>
      <w:r w:rsidRPr="004236BB">
        <w:t xml:space="preserve"> en identifiant les contraintes spatiales de ceux-ci. </w:t>
      </w:r>
    </w:p>
    <w:p w:rsidR="004236BB" w:rsidRPr="004236BB" w:rsidRDefault="004236BB" w:rsidP="004236BB">
      <w:pPr>
        <w:pStyle w:val="Titre3"/>
      </w:pPr>
      <w:r>
        <w:t>L’accessibilité géographique</w:t>
      </w:r>
    </w:p>
    <w:p w:rsidR="004236BB" w:rsidRPr="004236BB" w:rsidRDefault="004236BB" w:rsidP="004236BB">
      <w:pPr>
        <w:pStyle w:val="Paragraphedeliste"/>
        <w:numPr>
          <w:ilvl w:val="0"/>
          <w:numId w:val="34"/>
        </w:numPr>
        <w:spacing w:before="240"/>
        <w:jc w:val="both"/>
      </w:pPr>
      <w:r w:rsidRPr="004236BB">
        <w:t xml:space="preserve">L’accessibilité se définit comme la capacité d’un endroit à être atteint à partir d’autres endroits de localisation géographique différente. </w:t>
      </w:r>
    </w:p>
    <w:p w:rsidR="004236BB" w:rsidRPr="004236BB" w:rsidRDefault="004236BB" w:rsidP="004236BB">
      <w:pPr>
        <w:pStyle w:val="Paragraphedeliste"/>
        <w:numPr>
          <w:ilvl w:val="0"/>
          <w:numId w:val="34"/>
        </w:numPr>
        <w:spacing w:before="240"/>
        <w:jc w:val="both"/>
      </w:pPr>
      <w:r w:rsidRPr="004236BB">
        <w:t xml:space="preserve">Un élément clé de la notion d'accessibilité est la distance. </w:t>
      </w:r>
    </w:p>
    <w:p w:rsidR="002A5EF4" w:rsidRDefault="004236BB" w:rsidP="004236BB">
      <w:pPr>
        <w:pStyle w:val="Paragraphedeliste"/>
        <w:numPr>
          <w:ilvl w:val="0"/>
          <w:numId w:val="34"/>
        </w:numPr>
        <w:spacing w:before="240"/>
        <w:jc w:val="both"/>
      </w:pPr>
      <w:r w:rsidRPr="004236BB">
        <w:t>Bien qu’il existe plusieurs mesures d’accessibilité, seules deux mesures seront considérées dans ce cas; l’accessibilité géographique et l’accessibilité potentielle.</w:t>
      </w:r>
    </w:p>
    <w:p w:rsidR="004236BB" w:rsidRPr="004236BB" w:rsidRDefault="004236BB" w:rsidP="004236BB">
      <w:pPr>
        <w:pStyle w:val="Paragraphedeliste"/>
        <w:numPr>
          <w:ilvl w:val="0"/>
          <w:numId w:val="34"/>
        </w:numPr>
        <w:spacing w:before="240"/>
        <w:jc w:val="both"/>
      </w:pPr>
      <w:r w:rsidRPr="005429E3">
        <w:rPr>
          <w:b/>
          <w:bCs/>
        </w:rPr>
        <w:t>L’accessibilité géographique</w:t>
      </w:r>
      <w:r w:rsidRPr="004236BB">
        <w:t xml:space="preserve"> considère que l’accessibilité d’un endroit est </w:t>
      </w:r>
      <w:r w:rsidR="005429E3" w:rsidRPr="004236BB">
        <w:t>donnée</w:t>
      </w:r>
      <w:r w:rsidRPr="004236BB">
        <w:t xml:space="preserve"> par la </w:t>
      </w:r>
      <w:r w:rsidRPr="004236BB">
        <w:rPr>
          <w:b/>
          <w:bCs/>
        </w:rPr>
        <w:t>sommation de toutes les distances</w:t>
      </w:r>
      <w:r w:rsidRPr="004236BB">
        <w:t xml:space="preserve"> le séparant des autres endroits. Plus faible est sa valeur, plus un endroit se voudra accessible. </w:t>
      </w:r>
    </w:p>
    <w:p w:rsidR="005429E3" w:rsidRDefault="005429E3" w:rsidP="005429E3">
      <w:pPr>
        <w:pStyle w:val="Paragraphedeliste"/>
        <w:spacing w:before="240"/>
        <w:jc w:val="both"/>
      </w:pPr>
    </w:p>
    <w:p w:rsidR="005429E3" w:rsidRPr="005429E3" w:rsidRDefault="005429E3" w:rsidP="005429E3">
      <w:pPr>
        <w:pStyle w:val="Paragraphedeliste"/>
        <w:numPr>
          <w:ilvl w:val="0"/>
          <w:numId w:val="34"/>
        </w:numPr>
        <w:spacing w:before="240"/>
        <w:jc w:val="both"/>
      </w:pPr>
      <w:r w:rsidRPr="005429E3">
        <w:lastRenderedPageBreak/>
        <w:t xml:space="preserve">L’accessibilité potentielle est une mesure plus complexe que l’accessibilité géographique, car elle </w:t>
      </w:r>
      <w:r w:rsidRPr="005429E3">
        <w:rPr>
          <w:b/>
          <w:bCs/>
        </w:rPr>
        <w:t>joint au concept de distance les attributs d’un endroit pondérés</w:t>
      </w:r>
      <w:r w:rsidRPr="005429E3">
        <w:t xml:space="preserve">. Elle se mesure comme suit: </w:t>
      </w:r>
    </w:p>
    <w:p w:rsidR="002A5EF4" w:rsidRDefault="00590819" w:rsidP="005429E3">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A(P)</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ij</m:t>
                      </m:r>
                    </m:sub>
                  </m:sSub>
                </m:den>
              </m:f>
            </m:e>
          </m:nary>
        </m:oMath>
      </m:oMathPara>
    </w:p>
    <w:p w:rsidR="00CD4945" w:rsidRPr="00B94186" w:rsidRDefault="00590819" w:rsidP="00CD4945">
      <w:pPr>
        <w:rPr>
          <w:rFonts w:eastAsiaTheme="minorEastAsia"/>
        </w:rPr>
      </w:pPr>
      <m:oMathPara>
        <m:oMathParaPr>
          <m:jc m:val="left"/>
        </m:oMathParaPr>
        <m:oMath>
          <m:sSub>
            <m:sSubPr>
              <m:ctrlPr>
                <w:rPr>
                  <w:rFonts w:ascii="Cambria Math" w:hAnsi="Cambria Math"/>
                  <w:b/>
                  <w:bCs/>
                  <w:i/>
                </w:rPr>
              </m:ctrlPr>
            </m:sSubPr>
            <m:e>
              <m:r>
                <m:rPr>
                  <m:sty m:val="bi"/>
                </m:rPr>
                <w:rPr>
                  <w:rFonts w:ascii="Cambria Math" w:hAnsi="Cambria Math"/>
                </w:rPr>
                <m:t>A</m:t>
              </m:r>
              <m:d>
                <m:dPr>
                  <m:ctrlPr>
                    <w:rPr>
                      <w:rFonts w:ascii="Cambria Math" w:hAnsi="Cambria Math"/>
                      <w:b/>
                      <w:bCs/>
                      <w:i/>
                    </w:rPr>
                  </m:ctrlPr>
                </m:dPr>
                <m:e>
                  <m:r>
                    <m:rPr>
                      <m:sty m:val="bi"/>
                    </m:rPr>
                    <w:rPr>
                      <w:rFonts w:ascii="Cambria Math" w:hAnsi="Cambria Math"/>
                    </w:rPr>
                    <m:t>P</m:t>
                  </m:r>
                </m:e>
              </m:d>
            </m:e>
            <m:sub>
              <m:r>
                <m:rPr>
                  <m:sty m:val="bi"/>
                </m:rPr>
                <w:rPr>
                  <w:rFonts w:ascii="Cambria Math" w:hAnsi="Cambria Math"/>
                </w:rPr>
                <m:t xml:space="preserve">i </m:t>
              </m:r>
            </m:sub>
          </m:sSub>
          <m:r>
            <w:rPr>
              <w:rFonts w:ascii="Cambria Math" w:hAnsi="Cambria Math"/>
            </w:rPr>
            <m:t>:</m:t>
          </m:r>
          <m:r>
            <m:rPr>
              <m:sty m:val="p"/>
            </m:rPr>
            <w:rPr>
              <w:rFonts w:ascii="Cambria Math" w:hAnsi="Cambria Math"/>
            </w:rPr>
            <m:t xml:space="preserve">accessilblité potentielle à </m:t>
          </m:r>
          <m:sSup>
            <m:sSupPr>
              <m:ctrlPr>
                <w:rPr>
                  <w:rFonts w:ascii="Cambria Math" w:hAnsi="Cambria Math"/>
                  <w:iCs/>
                </w:rPr>
              </m:ctrlPr>
            </m:sSupPr>
            <m:e>
              <m:r>
                <m:rPr>
                  <m:sty m:val="p"/>
                </m:rPr>
                <w:rPr>
                  <w:rFonts w:ascii="Cambria Math" w:hAnsi="Cambria Math"/>
                </w:rPr>
                <m:t>l</m:t>
              </m:r>
            </m:e>
            <m:sup>
              <m:r>
                <m:rPr>
                  <m:sty m:val="p"/>
                </m:rPr>
                <w:rPr>
                  <w:rFonts w:ascii="Cambria Math" w:hAnsi="Cambria Math"/>
                </w:rPr>
                <m:t>'</m:t>
              </m:r>
            </m:sup>
          </m:sSup>
          <m:r>
            <m:rPr>
              <m:sty m:val="p"/>
            </m:rPr>
            <w:rPr>
              <w:rFonts w:ascii="Cambria Math" w:hAnsi="Cambria Math"/>
            </w:rPr>
            <m:t>endroit</m:t>
          </m:r>
          <m:r>
            <w:rPr>
              <w:rFonts w:ascii="Cambria Math" w:hAnsi="Cambria Math"/>
            </w:rPr>
            <m:t xml:space="preserve"> </m:t>
          </m:r>
          <m:r>
            <m:rPr>
              <m:sty m:val="bi"/>
            </m:rPr>
            <w:rPr>
              <w:rFonts w:ascii="Cambria Math" w:hAnsi="Cambria Math"/>
            </w:rPr>
            <m:t>i</m:t>
          </m:r>
        </m:oMath>
      </m:oMathPara>
    </w:p>
    <w:p w:rsidR="00CD4945" w:rsidRDefault="00590819" w:rsidP="00CD4945">
      <w:pPr>
        <w:rPr>
          <w:rFonts w:eastAsiaTheme="minorEastAsia"/>
          <w:iCs/>
          <w:sz w:val="24"/>
          <w:szCs w:val="24"/>
        </w:rPr>
      </w:pPr>
      <m:oMathPara>
        <m:oMathParaPr>
          <m:jc m:val="left"/>
        </m:oMathParaP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j</m:t>
              </m:r>
            </m:sub>
          </m:sSub>
          <m:r>
            <m:rPr>
              <m:sty m:val="bi"/>
            </m:rPr>
            <w:rPr>
              <w:rFonts w:ascii="Cambria Math" w:hAnsi="Cambria Math"/>
            </w:rPr>
            <m:t xml:space="preserve"> </m:t>
          </m:r>
          <m:r>
            <w:rPr>
              <w:rFonts w:ascii="Cambria Math" w:hAnsi="Cambria Math"/>
            </w:rPr>
            <m:t xml:space="preserve">: </m:t>
          </m:r>
          <m:r>
            <m:rPr>
              <m:sty m:val="p"/>
            </m:rPr>
            <w:rPr>
              <w:rFonts w:ascii="Cambria Math" w:hAnsi="Cambria Math"/>
            </w:rPr>
            <m:t xml:space="preserve">les attributs de l’endroit </m:t>
          </m:r>
          <m:r>
            <m:rPr>
              <m:sty m:val="bi"/>
            </m:rPr>
            <w:rPr>
              <w:rFonts w:ascii="Cambria Math" w:hAnsi="Cambria Math"/>
            </w:rPr>
            <m:t>j</m:t>
          </m:r>
          <m:r>
            <m:rPr>
              <m:sty m:val="p"/>
            </m:rPr>
            <w:rPr>
              <w:rFonts w:ascii="Cambria Math" w:hAnsi="Cambria Math"/>
            </w:rPr>
            <m:t>, tels sa population, sa surface commerciale, …</m:t>
          </m:r>
        </m:oMath>
      </m:oMathPara>
    </w:p>
    <w:p w:rsidR="00B94186" w:rsidRDefault="00590819" w:rsidP="00B94186">
      <w:pPr>
        <w:rPr>
          <w:rFonts w:eastAsiaTheme="minorEastAsia"/>
          <w:b/>
          <w:bCs/>
        </w:rPr>
      </w:pPr>
      <m:oMathPara>
        <m:oMathParaPr>
          <m:jc m:val="left"/>
        </m:oMathParaPr>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ij</m:t>
              </m:r>
            </m:sub>
          </m:sSub>
          <m:r>
            <w:rPr>
              <w:rFonts w:ascii="Cambria Math" w:hAnsi="Cambria Math"/>
            </w:rPr>
            <m:t xml:space="preserve"> :</m:t>
          </m:r>
          <m:r>
            <m:rPr>
              <m:sty m:val="p"/>
            </m:rPr>
            <w:rPr>
              <w:rFonts w:ascii="Cambria Math" w:hAnsi="Cambria Math"/>
            </w:rPr>
            <m:t>la distance entre</m:t>
          </m:r>
          <m:r>
            <m:rPr>
              <m:sty m:val="bi"/>
            </m:rPr>
            <w:rPr>
              <w:rFonts w:ascii="Cambria Math" w:hAnsi="Cambria Math"/>
            </w:rPr>
            <m:t xml:space="preserve"> i</m:t>
          </m:r>
          <m:r>
            <w:rPr>
              <w:rFonts w:ascii="Cambria Math" w:hAnsi="Cambria Math"/>
            </w:rPr>
            <m:t xml:space="preserve"> </m:t>
          </m:r>
          <m:r>
            <m:rPr>
              <m:sty m:val="p"/>
            </m:rPr>
            <w:rPr>
              <w:rFonts w:ascii="Cambria Math" w:hAnsi="Cambria Math"/>
            </w:rPr>
            <m:t>et</m:t>
          </m:r>
          <m:r>
            <m:rPr>
              <m:sty m:val="bi"/>
            </m:rPr>
            <w:rPr>
              <w:rFonts w:ascii="Cambria Math" w:hAnsi="Cambria Math"/>
            </w:rPr>
            <m:t xml:space="preserve"> j</m:t>
          </m:r>
        </m:oMath>
      </m:oMathPara>
    </w:p>
    <w:p w:rsidR="00B94186" w:rsidRDefault="00B94186" w:rsidP="00B94186">
      <w:pPr>
        <w:rPr>
          <w:rFonts w:eastAsiaTheme="minorEastAsia"/>
        </w:rPr>
      </w:pPr>
      <m:oMathPara>
        <m:oMathParaPr>
          <m:jc m:val="left"/>
        </m:oMathParaPr>
        <m:oMath>
          <m:r>
            <m:rPr>
              <m:sty m:val="bi"/>
            </m:rPr>
            <w:rPr>
              <w:rFonts w:ascii="Cambria Math" w:hAnsi="Cambria Math"/>
            </w:rPr>
            <m:t xml:space="preserve">n </m:t>
          </m:r>
          <m:r>
            <w:rPr>
              <w:rFonts w:ascii="Cambria Math" w:hAnsi="Cambria Math"/>
            </w:rPr>
            <m:t>:nombre d'endroits</m:t>
          </m:r>
        </m:oMath>
      </m:oMathPara>
    </w:p>
    <w:p w:rsidR="00B94186" w:rsidRDefault="00B94186" w:rsidP="00B94186">
      <w:pPr>
        <w:jc w:val="both"/>
      </w:pPr>
      <w:r>
        <w:t>La notion d'accessibilité est plus intéressante à examiner en fonction des localités (nœuds et sommets) que par rapport aux territoires. La notion d'accessibilité va de paire avec la notion de centralité car les lieux les plus centraux sont souvent les plus accessibles et qui présentent le plus de facilité. La méthode consiste à déterminer les points les plus accessibles par rapport à d'autres ou par rapport à l'ensemble et en fonction de l'étendue du territoire.</w:t>
      </w:r>
    </w:p>
    <w:p w:rsidR="0026141B" w:rsidRDefault="0026141B" w:rsidP="0026141B">
      <w:pPr>
        <w:tabs>
          <w:tab w:val="left" w:pos="7736"/>
        </w:tabs>
        <w:jc w:val="both"/>
        <w:rPr>
          <w:rStyle w:val="Titre3Car"/>
        </w:rPr>
      </w:pPr>
      <w:r w:rsidRPr="0026141B">
        <w:rPr>
          <w:rStyle w:val="Titre3Car"/>
        </w:rPr>
        <w:t>Indice de détour</w:t>
      </w:r>
    </w:p>
    <w:p w:rsidR="0026141B" w:rsidRPr="009A4D6F" w:rsidRDefault="0026141B" w:rsidP="0026141B">
      <w:pPr>
        <w:tabs>
          <w:tab w:val="left" w:pos="7736"/>
        </w:tabs>
        <w:jc w:val="both"/>
      </w:pPr>
      <w:r w:rsidRPr="009A4D6F">
        <w:t xml:space="preserve">Une mesure de l’efficacité d’un réseau de transport </w:t>
      </w:r>
      <w:r>
        <w:t>par</w:t>
      </w:r>
      <w:r w:rsidRPr="009A4D6F">
        <w:t xml:space="preserve"> sa capacité à s’affranchir des distances. Plus il tend vers 1, plus un réseau est efficace spatialement. Par exemple, la distance rectiligne entre deux sommets peut être de 40 km mais la distance de transport (réelle) de 50 km. L’indice de détour est alors de 0,8. </w:t>
      </w:r>
    </w:p>
    <w:p w:rsidR="0026141B" w:rsidRDefault="0026141B" w:rsidP="0026141B">
      <w:pPr>
        <w:tabs>
          <w:tab w:val="left" w:pos="7736"/>
        </w:tabs>
        <w:jc w:val="center"/>
        <w:rPr>
          <w:color w:val="943634" w:themeColor="accent2" w:themeShade="BF"/>
        </w:rPr>
      </w:pPr>
      <w:r w:rsidRPr="0026141B">
        <w:rPr>
          <w:noProof/>
          <w:color w:val="943634" w:themeColor="accent2" w:themeShade="BF"/>
          <w:sz w:val="20"/>
          <w:szCs w:val="20"/>
          <w:lang w:eastAsia="fr-FR"/>
        </w:rPr>
        <w:drawing>
          <wp:inline distT="0" distB="0" distL="0" distR="0">
            <wp:extent cx="971550" cy="334107"/>
            <wp:effectExtent l="19050" t="0" r="0" b="0"/>
            <wp:docPr id="33" name="Image 21"/>
            <wp:cNvGraphicFramePr/>
            <a:graphic xmlns:a="http://schemas.openxmlformats.org/drawingml/2006/main">
              <a:graphicData uri="http://schemas.openxmlformats.org/drawingml/2006/picture">
                <pic:pic xmlns:pic="http://schemas.openxmlformats.org/drawingml/2006/picture">
                  <pic:nvPicPr>
                    <pic:cNvPr id="13313" name="Picture 1"/>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973313" cy="334713"/>
                    </a:xfrm>
                    <a:prstGeom prst="rect">
                      <a:avLst/>
                    </a:prstGeom>
                  </pic:spPr>
                </pic:pic>
              </a:graphicData>
            </a:graphic>
          </wp:inline>
        </w:drawing>
      </w:r>
    </w:p>
    <w:tbl>
      <w:tblPr>
        <w:tblpPr w:leftFromText="141" w:rightFromText="141" w:vertAnchor="text" w:horzAnchor="page" w:tblpX="5103" w:tblpY="102"/>
        <w:tblW w:w="5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6"/>
        <w:gridCol w:w="1615"/>
        <w:gridCol w:w="1728"/>
        <w:gridCol w:w="1783"/>
      </w:tblGrid>
      <w:tr w:rsidR="00755D99" w:rsidRPr="00755D99" w:rsidTr="00755D99">
        <w:trPr>
          <w:trHeight w:val="372"/>
        </w:trPr>
        <w:tc>
          <w:tcPr>
            <w:tcW w:w="396" w:type="dxa"/>
            <w:tcBorders>
              <w:top w:val="nil"/>
              <w:left w:val="nil"/>
            </w:tcBorders>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p>
        </w:tc>
        <w:tc>
          <w:tcPr>
            <w:tcW w:w="1615"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Distance directe</w:t>
            </w:r>
          </w:p>
        </w:tc>
        <w:tc>
          <w:tcPr>
            <w:tcW w:w="1728"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Solutions</w:t>
            </w:r>
          </w:p>
        </w:tc>
        <w:tc>
          <w:tcPr>
            <w:tcW w:w="1783"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Indice de détour</w:t>
            </w:r>
          </w:p>
        </w:tc>
      </w:tr>
      <w:tr w:rsidR="00755D99" w:rsidRPr="00755D99" w:rsidTr="00755D99">
        <w:trPr>
          <w:trHeight w:val="11"/>
        </w:trPr>
        <w:tc>
          <w:tcPr>
            <w:tcW w:w="396"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a</w:t>
            </w:r>
          </w:p>
        </w:tc>
        <w:tc>
          <w:tcPr>
            <w:tcW w:w="1615"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20 km</w:t>
            </w:r>
          </w:p>
        </w:tc>
        <w:tc>
          <w:tcPr>
            <w:tcW w:w="1728"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20 km</w:t>
            </w:r>
          </w:p>
        </w:tc>
        <w:tc>
          <w:tcPr>
            <w:tcW w:w="1783"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1.0</w:t>
            </w:r>
          </w:p>
        </w:tc>
      </w:tr>
      <w:tr w:rsidR="00755D99" w:rsidRPr="00755D99" w:rsidTr="00755D99">
        <w:trPr>
          <w:trHeight w:val="11"/>
        </w:trPr>
        <w:tc>
          <w:tcPr>
            <w:tcW w:w="396"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b</w:t>
            </w:r>
          </w:p>
        </w:tc>
        <w:tc>
          <w:tcPr>
            <w:tcW w:w="1615"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20 km</w:t>
            </w:r>
          </w:p>
        </w:tc>
        <w:tc>
          <w:tcPr>
            <w:tcW w:w="1728"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25 km</w:t>
            </w:r>
          </w:p>
        </w:tc>
        <w:tc>
          <w:tcPr>
            <w:tcW w:w="1783"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0.8</w:t>
            </w:r>
          </w:p>
        </w:tc>
      </w:tr>
      <w:tr w:rsidR="00755D99" w:rsidRPr="00755D99" w:rsidTr="00755D99">
        <w:trPr>
          <w:trHeight w:val="11"/>
        </w:trPr>
        <w:tc>
          <w:tcPr>
            <w:tcW w:w="396"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c</w:t>
            </w:r>
          </w:p>
        </w:tc>
        <w:tc>
          <w:tcPr>
            <w:tcW w:w="1615"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20 km</w:t>
            </w:r>
          </w:p>
        </w:tc>
        <w:tc>
          <w:tcPr>
            <w:tcW w:w="1728"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30 km</w:t>
            </w:r>
          </w:p>
        </w:tc>
        <w:tc>
          <w:tcPr>
            <w:tcW w:w="1783" w:type="dxa"/>
            <w:shd w:val="clear" w:color="auto" w:fill="auto"/>
            <w:tcMar>
              <w:top w:w="43" w:type="dxa"/>
              <w:left w:w="49" w:type="dxa"/>
              <w:bottom w:w="43" w:type="dxa"/>
              <w:right w:w="49" w:type="dxa"/>
            </w:tcMar>
            <w:vAlign w:val="center"/>
            <w:hideMark/>
          </w:tcPr>
          <w:p w:rsidR="00755D99" w:rsidRPr="00755D99" w:rsidRDefault="00755D99" w:rsidP="00755D99">
            <w:pPr>
              <w:tabs>
                <w:tab w:val="left" w:pos="7736"/>
              </w:tabs>
              <w:spacing w:after="0" w:line="240" w:lineRule="auto"/>
              <w:jc w:val="center"/>
              <w:rPr>
                <w:color w:val="943634" w:themeColor="accent2" w:themeShade="BF"/>
                <w:sz w:val="20"/>
                <w:szCs w:val="20"/>
              </w:rPr>
            </w:pPr>
            <w:r w:rsidRPr="00755D99">
              <w:rPr>
                <w:b/>
                <w:bCs/>
                <w:color w:val="943634" w:themeColor="accent2" w:themeShade="BF"/>
                <w:sz w:val="20"/>
                <w:szCs w:val="20"/>
              </w:rPr>
              <w:t>0.666</w:t>
            </w:r>
          </w:p>
        </w:tc>
      </w:tr>
    </w:tbl>
    <w:p w:rsidR="00755D99" w:rsidRDefault="00755D99" w:rsidP="00755D99">
      <w:pPr>
        <w:tabs>
          <w:tab w:val="left" w:pos="7736"/>
        </w:tabs>
        <w:rPr>
          <w:color w:val="943634" w:themeColor="accent2" w:themeShade="BF"/>
        </w:rPr>
      </w:pPr>
      <w:r w:rsidRPr="00755D99">
        <w:rPr>
          <w:noProof/>
          <w:color w:val="943634" w:themeColor="accent2" w:themeShade="BF"/>
          <w:lang w:eastAsia="fr-FR"/>
        </w:rPr>
        <w:drawing>
          <wp:inline distT="0" distB="0" distL="0" distR="0">
            <wp:extent cx="2401765" cy="1412631"/>
            <wp:effectExtent l="19050" t="0" r="0" b="0"/>
            <wp:docPr id="8" name="Image 2" descr="routeseltopo.gif (11433 bytes)"/>
            <wp:cNvGraphicFramePr/>
            <a:graphic xmlns:a="http://schemas.openxmlformats.org/drawingml/2006/main">
              <a:graphicData uri="http://schemas.openxmlformats.org/drawingml/2006/picture">
                <pic:pic xmlns:pic="http://schemas.openxmlformats.org/drawingml/2006/picture">
                  <pic:nvPicPr>
                    <pic:cNvPr id="7" name="Image 6" descr="routeseltopo.gif (11433 bytes)"/>
                    <pic:cNvPicPr/>
                  </pic:nvPicPr>
                  <pic:blipFill>
                    <a:blip r:embed="rId26" cstate="print"/>
                    <a:srcRect/>
                    <a:stretch>
                      <a:fillRect/>
                    </a:stretch>
                  </pic:blipFill>
                  <pic:spPr bwMode="auto">
                    <a:xfrm>
                      <a:off x="0" y="0"/>
                      <a:ext cx="2403246" cy="1413502"/>
                    </a:xfrm>
                    <a:prstGeom prst="rect">
                      <a:avLst/>
                    </a:prstGeom>
                    <a:noFill/>
                    <a:ln w="9525">
                      <a:noFill/>
                      <a:miter lim="800000"/>
                      <a:headEnd/>
                      <a:tailEnd/>
                    </a:ln>
                  </pic:spPr>
                </pic:pic>
              </a:graphicData>
            </a:graphic>
          </wp:inline>
        </w:drawing>
      </w:r>
    </w:p>
    <w:p w:rsidR="00755D99" w:rsidRDefault="00590819" w:rsidP="00755D99">
      <w:pPr>
        <w:tabs>
          <w:tab w:val="left" w:pos="7736"/>
        </w:tabs>
        <w:rPr>
          <w:color w:val="943634" w:themeColor="accent2" w:themeShade="BF"/>
        </w:rPr>
      </w:pPr>
      <w:r>
        <w:rPr>
          <w:noProof/>
          <w:color w:val="943634" w:themeColor="accent2" w:themeShade="BF"/>
          <w:lang w:eastAsia="fr-FR"/>
        </w:rPr>
        <w:pict>
          <v:shapetype id="_x0000_t202" coordsize="21600,21600" o:spt="202" path="m,l,21600r21600,l21600,xe">
            <v:stroke joinstyle="miter"/>
            <v:path gradientshapeok="t" o:connecttype="rect"/>
          </v:shapetype>
          <v:shape id="_x0000_s1027" type="#_x0000_t202" style="position:absolute;margin-left:8.05pt;margin-top:4.55pt;width:497.9pt;height:86.8pt;z-index:251658240">
            <v:textbox>
              <w:txbxContent>
                <w:p w:rsidR="00755D99" w:rsidRPr="00755D99" w:rsidRDefault="00755D99" w:rsidP="00755D99">
                  <w:r w:rsidRPr="00755D99">
                    <w:t xml:space="preserve">La route (a) se veut la plus courte en termes de distance, mais pas nécessairement la plus économique en termes de coûts de construction. La route (b) représente une tentative de réduire les coûts </w:t>
                  </w:r>
                  <w:r w:rsidRPr="00755D99">
                    <w:rPr>
                      <w:b/>
                      <w:bCs/>
                    </w:rPr>
                    <w:t>au détriment du parcours le plus direct</w:t>
                  </w:r>
                  <w:r w:rsidRPr="00755D99">
                    <w:t>. D’un point de vue rationnel, la route (c) devrait être l’option à retenir pour joindre les nœuds 1 et 2. Elle offre le meilleur compromis entre la distance sacrifiée (indice de détour) et les coûts d’implantation supplémentaire</w:t>
                  </w:r>
                  <w:r>
                    <w:t>.</w:t>
                  </w:r>
                </w:p>
              </w:txbxContent>
            </v:textbox>
          </v:shape>
        </w:pict>
      </w:r>
    </w:p>
    <w:p w:rsidR="00755D99" w:rsidRDefault="00755D99" w:rsidP="00755D99">
      <w:pPr>
        <w:tabs>
          <w:tab w:val="left" w:pos="7736"/>
        </w:tabs>
        <w:rPr>
          <w:color w:val="943634" w:themeColor="accent2" w:themeShade="BF"/>
        </w:rPr>
      </w:pPr>
    </w:p>
    <w:p w:rsidR="00755D99" w:rsidRDefault="00755D99" w:rsidP="00755D99">
      <w:pPr>
        <w:tabs>
          <w:tab w:val="left" w:pos="7736"/>
        </w:tabs>
        <w:rPr>
          <w:color w:val="943634" w:themeColor="accent2" w:themeShade="BF"/>
        </w:rPr>
      </w:pPr>
    </w:p>
    <w:p w:rsidR="00755D99" w:rsidRDefault="00755D99" w:rsidP="00755D99">
      <w:pPr>
        <w:tabs>
          <w:tab w:val="left" w:pos="7736"/>
        </w:tabs>
        <w:rPr>
          <w:color w:val="943634" w:themeColor="accent2" w:themeShade="BF"/>
        </w:rPr>
      </w:pPr>
    </w:p>
    <w:p w:rsidR="00755D99" w:rsidRDefault="00755D99" w:rsidP="00755D99">
      <w:pPr>
        <w:tabs>
          <w:tab w:val="left" w:pos="7736"/>
        </w:tabs>
        <w:rPr>
          <w:color w:val="943634" w:themeColor="accent2" w:themeShade="BF"/>
        </w:rPr>
      </w:pPr>
    </w:p>
    <w:p w:rsidR="001302CE" w:rsidRDefault="001302CE" w:rsidP="00755D99">
      <w:pPr>
        <w:tabs>
          <w:tab w:val="left" w:pos="7736"/>
        </w:tabs>
        <w:rPr>
          <w:color w:val="943634" w:themeColor="accent2" w:themeShade="BF"/>
        </w:rPr>
      </w:pPr>
    </w:p>
    <w:p w:rsidR="0026141B" w:rsidRDefault="0026141B" w:rsidP="0026141B">
      <w:pPr>
        <w:tabs>
          <w:tab w:val="left" w:pos="7736"/>
        </w:tabs>
        <w:jc w:val="both"/>
        <w:rPr>
          <w:rStyle w:val="Titre3Car"/>
        </w:rPr>
      </w:pPr>
      <w:r w:rsidRPr="0026141B">
        <w:rPr>
          <w:rStyle w:val="Titre3Car"/>
        </w:rPr>
        <w:lastRenderedPageBreak/>
        <w:t>Densité d’un réseau.</w:t>
      </w:r>
    </w:p>
    <w:p w:rsidR="0026141B" w:rsidRDefault="0026141B" w:rsidP="0026141B">
      <w:pPr>
        <w:tabs>
          <w:tab w:val="left" w:pos="7736"/>
        </w:tabs>
        <w:jc w:val="both"/>
        <w:rPr>
          <w:color w:val="943634" w:themeColor="accent2" w:themeShade="BF"/>
        </w:rPr>
      </w:pPr>
      <w:r w:rsidRPr="009A4D6F">
        <w:t>Une mesure de la couverture territoriale d’un réseau de transport en termes de kilomètres d’arcs (L) par kilomètre carré (S). Plus elle est élevée, plus développé est le réseau</w:t>
      </w:r>
      <w:r w:rsidRPr="009A4D6F">
        <w:rPr>
          <w:color w:val="943634" w:themeColor="accent2" w:themeShade="BF"/>
        </w:rPr>
        <w:t xml:space="preserve">. </w:t>
      </w:r>
    </w:p>
    <w:p w:rsidR="0026141B" w:rsidRPr="009A4D6F" w:rsidRDefault="0026141B" w:rsidP="0026141B">
      <w:pPr>
        <w:tabs>
          <w:tab w:val="left" w:pos="7736"/>
        </w:tabs>
        <w:jc w:val="center"/>
        <w:rPr>
          <w:color w:val="943634" w:themeColor="accent2" w:themeShade="BF"/>
        </w:rPr>
      </w:pPr>
      <w:r w:rsidRPr="009A4D6F">
        <w:rPr>
          <w:noProof/>
          <w:color w:val="943634" w:themeColor="accent2" w:themeShade="BF"/>
          <w:lang w:eastAsia="fr-FR"/>
        </w:rPr>
        <w:drawing>
          <wp:inline distT="0" distB="0" distL="0" distR="0">
            <wp:extent cx="1482969" cy="416170"/>
            <wp:effectExtent l="19050" t="0" r="2931" b="0"/>
            <wp:docPr id="35" name="Image 22"/>
            <wp:cNvGraphicFramePr/>
            <a:graphic xmlns:a="http://schemas.openxmlformats.org/drawingml/2006/main">
              <a:graphicData uri="http://schemas.openxmlformats.org/drawingml/2006/picture">
                <pic:pic xmlns:pic="http://schemas.openxmlformats.org/drawingml/2006/picture">
                  <pic:nvPicPr>
                    <pic:cNvPr id="13315" name="Picture 3"/>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1485518" cy="416885"/>
                    </a:xfrm>
                    <a:prstGeom prst="rect">
                      <a:avLst/>
                    </a:prstGeom>
                  </pic:spPr>
                </pic:pic>
              </a:graphicData>
            </a:graphic>
          </wp:inline>
        </w:drawing>
      </w:r>
    </w:p>
    <w:p w:rsidR="00B94186" w:rsidRDefault="0026141B" w:rsidP="0026141B">
      <w:pPr>
        <w:pStyle w:val="Titre3"/>
        <w:rPr>
          <w:rFonts w:eastAsiaTheme="minorEastAsia"/>
        </w:rPr>
      </w:pPr>
      <w:r w:rsidRPr="0026141B">
        <w:rPr>
          <w:rFonts w:eastAsiaTheme="minorEastAsia"/>
        </w:rPr>
        <w:t>Processus de sélection d’un parcours</w:t>
      </w:r>
    </w:p>
    <w:p w:rsidR="0026141B" w:rsidRDefault="0026141B" w:rsidP="0026141B">
      <w:pPr>
        <w:jc w:val="both"/>
      </w:pPr>
      <w:r w:rsidRPr="0026141B">
        <w:t>Le choix de relier un endroit à un autre tout comme le tracé sélectio</w:t>
      </w:r>
      <w:r>
        <w:t xml:space="preserve">nné pour en arriver à cette fin, </w:t>
      </w:r>
      <w:r w:rsidRPr="0026141B">
        <w:t>fait partie intégrante du</w:t>
      </w:r>
      <w:r w:rsidRPr="0026141B">
        <w:rPr>
          <w:b/>
          <w:bCs/>
        </w:rPr>
        <w:t xml:space="preserve"> processus de sélection de parcours</w:t>
      </w:r>
      <w:r w:rsidRPr="0026141B">
        <w:t xml:space="preserve"> qui verra à l’établissement graduel d’un réseau de transport. </w:t>
      </w:r>
    </w:p>
    <w:p w:rsidR="0026141B" w:rsidRPr="0026141B" w:rsidRDefault="0026141B" w:rsidP="0026141B">
      <w:pPr>
        <w:jc w:val="both"/>
      </w:pPr>
      <w:r w:rsidRPr="0026141B">
        <w:t>Ce dernier prendra forme en fonction d’un ensemble de contraintes et critères. Sous son expression la plus réduite, le processus de sélection de route (</w:t>
      </w:r>
      <w:r w:rsidRPr="0026141B">
        <w:rPr>
          <w:b/>
          <w:bCs/>
        </w:rPr>
        <w:t>R</w:t>
      </w:r>
      <w:r w:rsidRPr="0026141B">
        <w:t xml:space="preserve">) vise à respecter les contraintes générales suivantes: </w:t>
      </w:r>
    </w:p>
    <w:p w:rsidR="0026141B" w:rsidRPr="0026141B" w:rsidRDefault="0026141B" w:rsidP="0026141B">
      <w:r w:rsidRPr="0026141B">
        <w:rPr>
          <w:b/>
          <w:bCs/>
        </w:rPr>
        <w:t xml:space="preserve">                              R = </w:t>
      </w:r>
      <w:r w:rsidRPr="0026141B">
        <w:rPr>
          <w:b/>
          <w:bCs/>
          <w:i/>
          <w:iCs/>
        </w:rPr>
        <w:t>f</w:t>
      </w:r>
      <w:r w:rsidRPr="0026141B">
        <w:rPr>
          <w:b/>
          <w:bCs/>
        </w:rPr>
        <w:t>(minC : maxE)</w:t>
      </w:r>
    </w:p>
    <w:p w:rsidR="0026141B" w:rsidRPr="0026141B" w:rsidRDefault="0026141B" w:rsidP="0026141B">
      <w:pPr>
        <w:jc w:val="both"/>
      </w:pPr>
      <w:r w:rsidRPr="0026141B">
        <w:t>La sélection d’une route est ainsi fonction du chemin qui minimise les coûts</w:t>
      </w:r>
      <w:r>
        <w:t xml:space="preserve"> (minC)</w:t>
      </w:r>
      <w:r w:rsidRPr="0026141B">
        <w:t xml:space="preserve"> et maximise l’efficacité</w:t>
      </w:r>
      <w:r>
        <w:t xml:space="preserve"> (maxE)</w:t>
      </w:r>
      <w:r w:rsidRPr="0026141B">
        <w:t>.</w:t>
      </w:r>
    </w:p>
    <w:sectPr w:rsidR="0026141B" w:rsidRPr="0026141B" w:rsidSect="00C760E8">
      <w:footerReference w:type="default" r:id="rId28"/>
      <w:pgSz w:w="12240" w:h="15840"/>
      <w:pgMar w:top="851" w:right="1021" w:bottom="964" w:left="102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C2A" w:rsidRDefault="00210C2A" w:rsidP="00FB7659">
      <w:pPr>
        <w:spacing w:after="0" w:line="240" w:lineRule="auto"/>
      </w:pPr>
      <w:r>
        <w:separator/>
      </w:r>
    </w:p>
  </w:endnote>
  <w:endnote w:type="continuationSeparator" w:id="0">
    <w:p w:rsidR="00210C2A" w:rsidRDefault="00210C2A" w:rsidP="00FB7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79"/>
      <w:gridCol w:w="9335"/>
    </w:tblGrid>
    <w:tr w:rsidR="00FB7659">
      <w:tc>
        <w:tcPr>
          <w:tcW w:w="918" w:type="dxa"/>
        </w:tcPr>
        <w:p w:rsidR="00FB7659" w:rsidRDefault="00590819">
          <w:pPr>
            <w:pStyle w:val="Pieddepage"/>
            <w:jc w:val="right"/>
            <w:rPr>
              <w:b/>
              <w:color w:val="4F81BD" w:themeColor="accent1"/>
              <w:sz w:val="32"/>
              <w:szCs w:val="32"/>
            </w:rPr>
          </w:pPr>
          <w:fldSimple w:instr=" PAGE   \* MERGEFORMAT ">
            <w:r w:rsidR="00741B17" w:rsidRPr="00741B17">
              <w:rPr>
                <w:b/>
                <w:noProof/>
                <w:color w:val="4F81BD" w:themeColor="accent1"/>
                <w:sz w:val="32"/>
                <w:szCs w:val="32"/>
              </w:rPr>
              <w:t>9</w:t>
            </w:r>
          </w:fldSimple>
        </w:p>
      </w:tc>
      <w:tc>
        <w:tcPr>
          <w:tcW w:w="7938" w:type="dxa"/>
        </w:tcPr>
        <w:p w:rsidR="0032435B" w:rsidRDefault="0032435B" w:rsidP="0026229E">
          <w:pPr>
            <w:pStyle w:val="Pieddepage"/>
          </w:pPr>
          <w:r>
            <w:t>Cours n°</w:t>
          </w:r>
          <w:r w:rsidR="0026229E">
            <w:t>2</w:t>
          </w:r>
          <w:r>
            <w:t xml:space="preserve"> –Licence aménagement du territoire S5                UEF 2-1 / Réseaux et territoire                                     Mme Amina MELLAKH-ABBASSI  </w:t>
          </w:r>
        </w:p>
        <w:p w:rsidR="00FB7659" w:rsidRDefault="00FB7659">
          <w:pPr>
            <w:pStyle w:val="Pieddepage"/>
          </w:pPr>
        </w:p>
      </w:tc>
    </w:tr>
  </w:tbl>
  <w:p w:rsidR="00FB7659" w:rsidRPr="00FB7659" w:rsidRDefault="00FB7659" w:rsidP="00FB76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C2A" w:rsidRDefault="00210C2A" w:rsidP="00FB7659">
      <w:pPr>
        <w:spacing w:after="0" w:line="240" w:lineRule="auto"/>
      </w:pPr>
      <w:r>
        <w:separator/>
      </w:r>
    </w:p>
  </w:footnote>
  <w:footnote w:type="continuationSeparator" w:id="0">
    <w:p w:rsidR="00210C2A" w:rsidRDefault="00210C2A" w:rsidP="00FB7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FD1"/>
    <w:multiLevelType w:val="hybridMultilevel"/>
    <w:tmpl w:val="861A19BE"/>
    <w:lvl w:ilvl="0" w:tplc="D524537C">
      <w:start w:val="1"/>
      <w:numFmt w:val="bullet"/>
      <w:lvlText w:val="►"/>
      <w:lvlJc w:val="left"/>
      <w:pPr>
        <w:tabs>
          <w:tab w:val="num" w:pos="720"/>
        </w:tabs>
        <w:ind w:left="720" w:hanging="360"/>
      </w:pPr>
      <w:rPr>
        <w:rFonts w:ascii="Century Gothic" w:hAnsi="Century Gothic" w:hint="default"/>
      </w:rPr>
    </w:lvl>
    <w:lvl w:ilvl="1" w:tplc="5658BFC6">
      <w:start w:val="1650"/>
      <w:numFmt w:val="bullet"/>
      <w:lvlText w:val="−"/>
      <w:lvlJc w:val="left"/>
      <w:pPr>
        <w:tabs>
          <w:tab w:val="num" w:pos="1440"/>
        </w:tabs>
        <w:ind w:left="1440" w:hanging="360"/>
      </w:pPr>
      <w:rPr>
        <w:rFonts w:ascii="Corbel" w:hAnsi="Corbel" w:hint="default"/>
      </w:rPr>
    </w:lvl>
    <w:lvl w:ilvl="2" w:tplc="C9566B9C" w:tentative="1">
      <w:start w:val="1"/>
      <w:numFmt w:val="bullet"/>
      <w:lvlText w:val="►"/>
      <w:lvlJc w:val="left"/>
      <w:pPr>
        <w:tabs>
          <w:tab w:val="num" w:pos="2160"/>
        </w:tabs>
        <w:ind w:left="2160" w:hanging="360"/>
      </w:pPr>
      <w:rPr>
        <w:rFonts w:ascii="Century Gothic" w:hAnsi="Century Gothic" w:hint="default"/>
      </w:rPr>
    </w:lvl>
    <w:lvl w:ilvl="3" w:tplc="9D960FCA" w:tentative="1">
      <w:start w:val="1"/>
      <w:numFmt w:val="bullet"/>
      <w:lvlText w:val="►"/>
      <w:lvlJc w:val="left"/>
      <w:pPr>
        <w:tabs>
          <w:tab w:val="num" w:pos="2880"/>
        </w:tabs>
        <w:ind w:left="2880" w:hanging="360"/>
      </w:pPr>
      <w:rPr>
        <w:rFonts w:ascii="Century Gothic" w:hAnsi="Century Gothic" w:hint="default"/>
      </w:rPr>
    </w:lvl>
    <w:lvl w:ilvl="4" w:tplc="F8325198" w:tentative="1">
      <w:start w:val="1"/>
      <w:numFmt w:val="bullet"/>
      <w:lvlText w:val="►"/>
      <w:lvlJc w:val="left"/>
      <w:pPr>
        <w:tabs>
          <w:tab w:val="num" w:pos="3600"/>
        </w:tabs>
        <w:ind w:left="3600" w:hanging="360"/>
      </w:pPr>
      <w:rPr>
        <w:rFonts w:ascii="Century Gothic" w:hAnsi="Century Gothic" w:hint="default"/>
      </w:rPr>
    </w:lvl>
    <w:lvl w:ilvl="5" w:tplc="BCE4F378" w:tentative="1">
      <w:start w:val="1"/>
      <w:numFmt w:val="bullet"/>
      <w:lvlText w:val="►"/>
      <w:lvlJc w:val="left"/>
      <w:pPr>
        <w:tabs>
          <w:tab w:val="num" w:pos="4320"/>
        </w:tabs>
        <w:ind w:left="4320" w:hanging="360"/>
      </w:pPr>
      <w:rPr>
        <w:rFonts w:ascii="Century Gothic" w:hAnsi="Century Gothic" w:hint="default"/>
      </w:rPr>
    </w:lvl>
    <w:lvl w:ilvl="6" w:tplc="EA58C1CA" w:tentative="1">
      <w:start w:val="1"/>
      <w:numFmt w:val="bullet"/>
      <w:lvlText w:val="►"/>
      <w:lvlJc w:val="left"/>
      <w:pPr>
        <w:tabs>
          <w:tab w:val="num" w:pos="5040"/>
        </w:tabs>
        <w:ind w:left="5040" w:hanging="360"/>
      </w:pPr>
      <w:rPr>
        <w:rFonts w:ascii="Century Gothic" w:hAnsi="Century Gothic" w:hint="default"/>
      </w:rPr>
    </w:lvl>
    <w:lvl w:ilvl="7" w:tplc="D5281598" w:tentative="1">
      <w:start w:val="1"/>
      <w:numFmt w:val="bullet"/>
      <w:lvlText w:val="►"/>
      <w:lvlJc w:val="left"/>
      <w:pPr>
        <w:tabs>
          <w:tab w:val="num" w:pos="5760"/>
        </w:tabs>
        <w:ind w:left="5760" w:hanging="360"/>
      </w:pPr>
      <w:rPr>
        <w:rFonts w:ascii="Century Gothic" w:hAnsi="Century Gothic" w:hint="default"/>
      </w:rPr>
    </w:lvl>
    <w:lvl w:ilvl="8" w:tplc="E3B6811A" w:tentative="1">
      <w:start w:val="1"/>
      <w:numFmt w:val="bullet"/>
      <w:lvlText w:val="►"/>
      <w:lvlJc w:val="left"/>
      <w:pPr>
        <w:tabs>
          <w:tab w:val="num" w:pos="6480"/>
        </w:tabs>
        <w:ind w:left="6480" w:hanging="360"/>
      </w:pPr>
      <w:rPr>
        <w:rFonts w:ascii="Century Gothic" w:hAnsi="Century Gothic" w:hint="default"/>
      </w:rPr>
    </w:lvl>
  </w:abstractNum>
  <w:abstractNum w:abstractNumId="1">
    <w:nsid w:val="0C68236A"/>
    <w:multiLevelType w:val="hybridMultilevel"/>
    <w:tmpl w:val="96223F3C"/>
    <w:lvl w:ilvl="0" w:tplc="89CE4654">
      <w:numFmt w:val="bullet"/>
      <w:lvlText w:val="-"/>
      <w:lvlJc w:val="left"/>
      <w:pPr>
        <w:tabs>
          <w:tab w:val="num" w:pos="720"/>
        </w:tabs>
        <w:ind w:left="720" w:hanging="360"/>
      </w:pPr>
      <w:rPr>
        <w:rFonts w:ascii="Times New Roman" w:eastAsia="Times New Roman" w:hAnsi="Times New Roman" w:cs="Times New Roman" w:hint="default"/>
        <w:sz w:val="24"/>
      </w:rPr>
    </w:lvl>
    <w:lvl w:ilvl="1" w:tplc="0010C238">
      <w:start w:val="1"/>
      <w:numFmt w:val="bullet"/>
      <w:lvlText w:val=""/>
      <w:lvlJc w:val="left"/>
      <w:pPr>
        <w:tabs>
          <w:tab w:val="num" w:pos="1440"/>
        </w:tabs>
        <w:ind w:left="1440" w:hanging="360"/>
      </w:pPr>
      <w:rPr>
        <w:rFonts w:ascii="Symbol" w:hAnsi="Symbol" w:hint="default"/>
      </w:rPr>
    </w:lvl>
    <w:lvl w:ilvl="2" w:tplc="84E833A6" w:tentative="1">
      <w:start w:val="1"/>
      <w:numFmt w:val="bullet"/>
      <w:lvlText w:val=""/>
      <w:lvlJc w:val="left"/>
      <w:pPr>
        <w:tabs>
          <w:tab w:val="num" w:pos="2160"/>
        </w:tabs>
        <w:ind w:left="2160" w:hanging="360"/>
      </w:pPr>
      <w:rPr>
        <w:rFonts w:ascii="Symbol" w:hAnsi="Symbol" w:hint="default"/>
      </w:rPr>
    </w:lvl>
    <w:lvl w:ilvl="3" w:tplc="E2DA81A2" w:tentative="1">
      <w:start w:val="1"/>
      <w:numFmt w:val="bullet"/>
      <w:lvlText w:val=""/>
      <w:lvlJc w:val="left"/>
      <w:pPr>
        <w:tabs>
          <w:tab w:val="num" w:pos="2880"/>
        </w:tabs>
        <w:ind w:left="2880" w:hanging="360"/>
      </w:pPr>
      <w:rPr>
        <w:rFonts w:ascii="Symbol" w:hAnsi="Symbol" w:hint="default"/>
      </w:rPr>
    </w:lvl>
    <w:lvl w:ilvl="4" w:tplc="9112E30C" w:tentative="1">
      <w:start w:val="1"/>
      <w:numFmt w:val="bullet"/>
      <w:lvlText w:val=""/>
      <w:lvlJc w:val="left"/>
      <w:pPr>
        <w:tabs>
          <w:tab w:val="num" w:pos="3600"/>
        </w:tabs>
        <w:ind w:left="3600" w:hanging="360"/>
      </w:pPr>
      <w:rPr>
        <w:rFonts w:ascii="Symbol" w:hAnsi="Symbol" w:hint="default"/>
      </w:rPr>
    </w:lvl>
    <w:lvl w:ilvl="5" w:tplc="C438396C" w:tentative="1">
      <w:start w:val="1"/>
      <w:numFmt w:val="bullet"/>
      <w:lvlText w:val=""/>
      <w:lvlJc w:val="left"/>
      <w:pPr>
        <w:tabs>
          <w:tab w:val="num" w:pos="4320"/>
        </w:tabs>
        <w:ind w:left="4320" w:hanging="360"/>
      </w:pPr>
      <w:rPr>
        <w:rFonts w:ascii="Symbol" w:hAnsi="Symbol" w:hint="default"/>
      </w:rPr>
    </w:lvl>
    <w:lvl w:ilvl="6" w:tplc="5FF25C60" w:tentative="1">
      <w:start w:val="1"/>
      <w:numFmt w:val="bullet"/>
      <w:lvlText w:val=""/>
      <w:lvlJc w:val="left"/>
      <w:pPr>
        <w:tabs>
          <w:tab w:val="num" w:pos="5040"/>
        </w:tabs>
        <w:ind w:left="5040" w:hanging="360"/>
      </w:pPr>
      <w:rPr>
        <w:rFonts w:ascii="Symbol" w:hAnsi="Symbol" w:hint="default"/>
      </w:rPr>
    </w:lvl>
    <w:lvl w:ilvl="7" w:tplc="3C8C3F3C" w:tentative="1">
      <w:start w:val="1"/>
      <w:numFmt w:val="bullet"/>
      <w:lvlText w:val=""/>
      <w:lvlJc w:val="left"/>
      <w:pPr>
        <w:tabs>
          <w:tab w:val="num" w:pos="5760"/>
        </w:tabs>
        <w:ind w:left="5760" w:hanging="360"/>
      </w:pPr>
      <w:rPr>
        <w:rFonts w:ascii="Symbol" w:hAnsi="Symbol" w:hint="default"/>
      </w:rPr>
    </w:lvl>
    <w:lvl w:ilvl="8" w:tplc="4FD86B20" w:tentative="1">
      <w:start w:val="1"/>
      <w:numFmt w:val="bullet"/>
      <w:lvlText w:val=""/>
      <w:lvlJc w:val="left"/>
      <w:pPr>
        <w:tabs>
          <w:tab w:val="num" w:pos="6480"/>
        </w:tabs>
        <w:ind w:left="6480" w:hanging="360"/>
      </w:pPr>
      <w:rPr>
        <w:rFonts w:ascii="Symbol" w:hAnsi="Symbol" w:hint="default"/>
      </w:rPr>
    </w:lvl>
  </w:abstractNum>
  <w:abstractNum w:abstractNumId="2">
    <w:nsid w:val="0CBF2E5D"/>
    <w:multiLevelType w:val="hybridMultilevel"/>
    <w:tmpl w:val="E6B44CDA"/>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330600"/>
    <w:multiLevelType w:val="hybridMultilevel"/>
    <w:tmpl w:val="D894591A"/>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742E1F"/>
    <w:multiLevelType w:val="hybridMultilevel"/>
    <w:tmpl w:val="3DE4A876"/>
    <w:lvl w:ilvl="0" w:tplc="2FECBD3C">
      <w:start w:val="1"/>
      <w:numFmt w:val="bullet"/>
      <w:lvlText w:val=""/>
      <w:lvlJc w:val="left"/>
      <w:pPr>
        <w:tabs>
          <w:tab w:val="num" w:pos="720"/>
        </w:tabs>
        <w:ind w:left="720" w:hanging="360"/>
      </w:pPr>
      <w:rPr>
        <w:rFonts w:ascii="Symbol" w:hAnsi="Symbol" w:hint="default"/>
      </w:rPr>
    </w:lvl>
    <w:lvl w:ilvl="1" w:tplc="1C80D3FE" w:tentative="1">
      <w:start w:val="1"/>
      <w:numFmt w:val="bullet"/>
      <w:lvlText w:val=""/>
      <w:lvlJc w:val="left"/>
      <w:pPr>
        <w:tabs>
          <w:tab w:val="num" w:pos="1440"/>
        </w:tabs>
        <w:ind w:left="1440" w:hanging="360"/>
      </w:pPr>
      <w:rPr>
        <w:rFonts w:ascii="Symbol" w:hAnsi="Symbol" w:hint="default"/>
      </w:rPr>
    </w:lvl>
    <w:lvl w:ilvl="2" w:tplc="3B8CB67E" w:tentative="1">
      <w:start w:val="1"/>
      <w:numFmt w:val="bullet"/>
      <w:lvlText w:val=""/>
      <w:lvlJc w:val="left"/>
      <w:pPr>
        <w:tabs>
          <w:tab w:val="num" w:pos="2160"/>
        </w:tabs>
        <w:ind w:left="2160" w:hanging="360"/>
      </w:pPr>
      <w:rPr>
        <w:rFonts w:ascii="Symbol" w:hAnsi="Symbol" w:hint="default"/>
      </w:rPr>
    </w:lvl>
    <w:lvl w:ilvl="3" w:tplc="730050E4" w:tentative="1">
      <w:start w:val="1"/>
      <w:numFmt w:val="bullet"/>
      <w:lvlText w:val=""/>
      <w:lvlJc w:val="left"/>
      <w:pPr>
        <w:tabs>
          <w:tab w:val="num" w:pos="2880"/>
        </w:tabs>
        <w:ind w:left="2880" w:hanging="360"/>
      </w:pPr>
      <w:rPr>
        <w:rFonts w:ascii="Symbol" w:hAnsi="Symbol" w:hint="default"/>
      </w:rPr>
    </w:lvl>
    <w:lvl w:ilvl="4" w:tplc="D3EEF7A2" w:tentative="1">
      <w:start w:val="1"/>
      <w:numFmt w:val="bullet"/>
      <w:lvlText w:val=""/>
      <w:lvlJc w:val="left"/>
      <w:pPr>
        <w:tabs>
          <w:tab w:val="num" w:pos="3600"/>
        </w:tabs>
        <w:ind w:left="3600" w:hanging="360"/>
      </w:pPr>
      <w:rPr>
        <w:rFonts w:ascii="Symbol" w:hAnsi="Symbol" w:hint="default"/>
      </w:rPr>
    </w:lvl>
    <w:lvl w:ilvl="5" w:tplc="C06ED318" w:tentative="1">
      <w:start w:val="1"/>
      <w:numFmt w:val="bullet"/>
      <w:lvlText w:val=""/>
      <w:lvlJc w:val="left"/>
      <w:pPr>
        <w:tabs>
          <w:tab w:val="num" w:pos="4320"/>
        </w:tabs>
        <w:ind w:left="4320" w:hanging="360"/>
      </w:pPr>
      <w:rPr>
        <w:rFonts w:ascii="Symbol" w:hAnsi="Symbol" w:hint="default"/>
      </w:rPr>
    </w:lvl>
    <w:lvl w:ilvl="6" w:tplc="D71A9B3E" w:tentative="1">
      <w:start w:val="1"/>
      <w:numFmt w:val="bullet"/>
      <w:lvlText w:val=""/>
      <w:lvlJc w:val="left"/>
      <w:pPr>
        <w:tabs>
          <w:tab w:val="num" w:pos="5040"/>
        </w:tabs>
        <w:ind w:left="5040" w:hanging="360"/>
      </w:pPr>
      <w:rPr>
        <w:rFonts w:ascii="Symbol" w:hAnsi="Symbol" w:hint="default"/>
      </w:rPr>
    </w:lvl>
    <w:lvl w:ilvl="7" w:tplc="FFDE9E30" w:tentative="1">
      <w:start w:val="1"/>
      <w:numFmt w:val="bullet"/>
      <w:lvlText w:val=""/>
      <w:lvlJc w:val="left"/>
      <w:pPr>
        <w:tabs>
          <w:tab w:val="num" w:pos="5760"/>
        </w:tabs>
        <w:ind w:left="5760" w:hanging="360"/>
      </w:pPr>
      <w:rPr>
        <w:rFonts w:ascii="Symbol" w:hAnsi="Symbol" w:hint="default"/>
      </w:rPr>
    </w:lvl>
    <w:lvl w:ilvl="8" w:tplc="036EFBEE" w:tentative="1">
      <w:start w:val="1"/>
      <w:numFmt w:val="bullet"/>
      <w:lvlText w:val=""/>
      <w:lvlJc w:val="left"/>
      <w:pPr>
        <w:tabs>
          <w:tab w:val="num" w:pos="6480"/>
        </w:tabs>
        <w:ind w:left="6480" w:hanging="360"/>
      </w:pPr>
      <w:rPr>
        <w:rFonts w:ascii="Symbol" w:hAnsi="Symbol" w:hint="default"/>
      </w:rPr>
    </w:lvl>
  </w:abstractNum>
  <w:abstractNum w:abstractNumId="5">
    <w:nsid w:val="10E54E64"/>
    <w:multiLevelType w:val="hybridMultilevel"/>
    <w:tmpl w:val="1D2C622C"/>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4A2868"/>
    <w:multiLevelType w:val="hybridMultilevel"/>
    <w:tmpl w:val="AD7E3176"/>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B07844"/>
    <w:multiLevelType w:val="hybridMultilevel"/>
    <w:tmpl w:val="325EA448"/>
    <w:lvl w:ilvl="0" w:tplc="E3F4C46C">
      <w:start w:val="1"/>
      <w:numFmt w:val="bullet"/>
      <w:lvlText w:val="•"/>
      <w:lvlJc w:val="left"/>
      <w:pPr>
        <w:tabs>
          <w:tab w:val="num" w:pos="720"/>
        </w:tabs>
        <w:ind w:left="720" w:hanging="360"/>
      </w:pPr>
      <w:rPr>
        <w:rFonts w:ascii="Arial" w:hAnsi="Arial" w:hint="default"/>
      </w:rPr>
    </w:lvl>
    <w:lvl w:ilvl="1" w:tplc="D90057A4" w:tentative="1">
      <w:start w:val="1"/>
      <w:numFmt w:val="bullet"/>
      <w:lvlText w:val="•"/>
      <w:lvlJc w:val="left"/>
      <w:pPr>
        <w:tabs>
          <w:tab w:val="num" w:pos="1440"/>
        </w:tabs>
        <w:ind w:left="1440" w:hanging="360"/>
      </w:pPr>
      <w:rPr>
        <w:rFonts w:ascii="Arial" w:hAnsi="Arial" w:hint="default"/>
      </w:rPr>
    </w:lvl>
    <w:lvl w:ilvl="2" w:tplc="8B6EA732" w:tentative="1">
      <w:start w:val="1"/>
      <w:numFmt w:val="bullet"/>
      <w:lvlText w:val="•"/>
      <w:lvlJc w:val="left"/>
      <w:pPr>
        <w:tabs>
          <w:tab w:val="num" w:pos="2160"/>
        </w:tabs>
        <w:ind w:left="2160" w:hanging="360"/>
      </w:pPr>
      <w:rPr>
        <w:rFonts w:ascii="Arial" w:hAnsi="Arial" w:hint="default"/>
      </w:rPr>
    </w:lvl>
    <w:lvl w:ilvl="3" w:tplc="D3C25688" w:tentative="1">
      <w:start w:val="1"/>
      <w:numFmt w:val="bullet"/>
      <w:lvlText w:val="•"/>
      <w:lvlJc w:val="left"/>
      <w:pPr>
        <w:tabs>
          <w:tab w:val="num" w:pos="2880"/>
        </w:tabs>
        <w:ind w:left="2880" w:hanging="360"/>
      </w:pPr>
      <w:rPr>
        <w:rFonts w:ascii="Arial" w:hAnsi="Arial" w:hint="default"/>
      </w:rPr>
    </w:lvl>
    <w:lvl w:ilvl="4" w:tplc="33EA2A00" w:tentative="1">
      <w:start w:val="1"/>
      <w:numFmt w:val="bullet"/>
      <w:lvlText w:val="•"/>
      <w:lvlJc w:val="left"/>
      <w:pPr>
        <w:tabs>
          <w:tab w:val="num" w:pos="3600"/>
        </w:tabs>
        <w:ind w:left="3600" w:hanging="360"/>
      </w:pPr>
      <w:rPr>
        <w:rFonts w:ascii="Arial" w:hAnsi="Arial" w:hint="default"/>
      </w:rPr>
    </w:lvl>
    <w:lvl w:ilvl="5" w:tplc="A788904A" w:tentative="1">
      <w:start w:val="1"/>
      <w:numFmt w:val="bullet"/>
      <w:lvlText w:val="•"/>
      <w:lvlJc w:val="left"/>
      <w:pPr>
        <w:tabs>
          <w:tab w:val="num" w:pos="4320"/>
        </w:tabs>
        <w:ind w:left="4320" w:hanging="360"/>
      </w:pPr>
      <w:rPr>
        <w:rFonts w:ascii="Arial" w:hAnsi="Arial" w:hint="default"/>
      </w:rPr>
    </w:lvl>
    <w:lvl w:ilvl="6" w:tplc="F106FCBC" w:tentative="1">
      <w:start w:val="1"/>
      <w:numFmt w:val="bullet"/>
      <w:lvlText w:val="•"/>
      <w:lvlJc w:val="left"/>
      <w:pPr>
        <w:tabs>
          <w:tab w:val="num" w:pos="5040"/>
        </w:tabs>
        <w:ind w:left="5040" w:hanging="360"/>
      </w:pPr>
      <w:rPr>
        <w:rFonts w:ascii="Arial" w:hAnsi="Arial" w:hint="default"/>
      </w:rPr>
    </w:lvl>
    <w:lvl w:ilvl="7" w:tplc="711CAC34" w:tentative="1">
      <w:start w:val="1"/>
      <w:numFmt w:val="bullet"/>
      <w:lvlText w:val="•"/>
      <w:lvlJc w:val="left"/>
      <w:pPr>
        <w:tabs>
          <w:tab w:val="num" w:pos="5760"/>
        </w:tabs>
        <w:ind w:left="5760" w:hanging="360"/>
      </w:pPr>
      <w:rPr>
        <w:rFonts w:ascii="Arial" w:hAnsi="Arial" w:hint="default"/>
      </w:rPr>
    </w:lvl>
    <w:lvl w:ilvl="8" w:tplc="B6823694" w:tentative="1">
      <w:start w:val="1"/>
      <w:numFmt w:val="bullet"/>
      <w:lvlText w:val="•"/>
      <w:lvlJc w:val="left"/>
      <w:pPr>
        <w:tabs>
          <w:tab w:val="num" w:pos="6480"/>
        </w:tabs>
        <w:ind w:left="6480" w:hanging="360"/>
      </w:pPr>
      <w:rPr>
        <w:rFonts w:ascii="Arial" w:hAnsi="Arial" w:hint="default"/>
      </w:rPr>
    </w:lvl>
  </w:abstractNum>
  <w:abstractNum w:abstractNumId="8">
    <w:nsid w:val="17E90CB5"/>
    <w:multiLevelType w:val="hybridMultilevel"/>
    <w:tmpl w:val="580E884E"/>
    <w:lvl w:ilvl="0" w:tplc="45FA00C6">
      <w:start w:val="2"/>
      <w:numFmt w:val="decimal"/>
      <w:lvlText w:val="%1."/>
      <w:lvlJc w:val="left"/>
      <w:pPr>
        <w:tabs>
          <w:tab w:val="num" w:pos="720"/>
        </w:tabs>
        <w:ind w:left="720" w:hanging="360"/>
      </w:pPr>
    </w:lvl>
    <w:lvl w:ilvl="1" w:tplc="89CE4654">
      <w:numFmt w:val="bullet"/>
      <w:lvlText w:val="-"/>
      <w:lvlJc w:val="left"/>
      <w:pPr>
        <w:tabs>
          <w:tab w:val="num" w:pos="1440"/>
        </w:tabs>
        <w:ind w:left="1440" w:hanging="360"/>
      </w:pPr>
      <w:rPr>
        <w:rFonts w:ascii="Times New Roman" w:eastAsia="Times New Roman" w:hAnsi="Times New Roman" w:cs="Times New Roman" w:hint="default"/>
        <w:sz w:val="24"/>
      </w:rPr>
    </w:lvl>
    <w:lvl w:ilvl="2" w:tplc="9FDE73B6" w:tentative="1">
      <w:start w:val="1"/>
      <w:numFmt w:val="decimal"/>
      <w:lvlText w:val="%3."/>
      <w:lvlJc w:val="left"/>
      <w:pPr>
        <w:tabs>
          <w:tab w:val="num" w:pos="2160"/>
        </w:tabs>
        <w:ind w:left="2160" w:hanging="360"/>
      </w:pPr>
    </w:lvl>
    <w:lvl w:ilvl="3" w:tplc="A6DE3834" w:tentative="1">
      <w:start w:val="1"/>
      <w:numFmt w:val="decimal"/>
      <w:lvlText w:val="%4."/>
      <w:lvlJc w:val="left"/>
      <w:pPr>
        <w:tabs>
          <w:tab w:val="num" w:pos="2880"/>
        </w:tabs>
        <w:ind w:left="2880" w:hanging="360"/>
      </w:pPr>
    </w:lvl>
    <w:lvl w:ilvl="4" w:tplc="953ECE5E" w:tentative="1">
      <w:start w:val="1"/>
      <w:numFmt w:val="decimal"/>
      <w:lvlText w:val="%5."/>
      <w:lvlJc w:val="left"/>
      <w:pPr>
        <w:tabs>
          <w:tab w:val="num" w:pos="3600"/>
        </w:tabs>
        <w:ind w:left="3600" w:hanging="360"/>
      </w:pPr>
    </w:lvl>
    <w:lvl w:ilvl="5" w:tplc="80A48A10" w:tentative="1">
      <w:start w:val="1"/>
      <w:numFmt w:val="decimal"/>
      <w:lvlText w:val="%6."/>
      <w:lvlJc w:val="left"/>
      <w:pPr>
        <w:tabs>
          <w:tab w:val="num" w:pos="4320"/>
        </w:tabs>
        <w:ind w:left="4320" w:hanging="360"/>
      </w:pPr>
    </w:lvl>
    <w:lvl w:ilvl="6" w:tplc="05F4DFD6" w:tentative="1">
      <w:start w:val="1"/>
      <w:numFmt w:val="decimal"/>
      <w:lvlText w:val="%7."/>
      <w:lvlJc w:val="left"/>
      <w:pPr>
        <w:tabs>
          <w:tab w:val="num" w:pos="5040"/>
        </w:tabs>
        <w:ind w:left="5040" w:hanging="360"/>
      </w:pPr>
    </w:lvl>
    <w:lvl w:ilvl="7" w:tplc="C4AECAF8" w:tentative="1">
      <w:start w:val="1"/>
      <w:numFmt w:val="decimal"/>
      <w:lvlText w:val="%8."/>
      <w:lvlJc w:val="left"/>
      <w:pPr>
        <w:tabs>
          <w:tab w:val="num" w:pos="5760"/>
        </w:tabs>
        <w:ind w:left="5760" w:hanging="360"/>
      </w:pPr>
    </w:lvl>
    <w:lvl w:ilvl="8" w:tplc="003EBFCE" w:tentative="1">
      <w:start w:val="1"/>
      <w:numFmt w:val="decimal"/>
      <w:lvlText w:val="%9."/>
      <w:lvlJc w:val="left"/>
      <w:pPr>
        <w:tabs>
          <w:tab w:val="num" w:pos="6480"/>
        </w:tabs>
        <w:ind w:left="6480" w:hanging="360"/>
      </w:pPr>
    </w:lvl>
  </w:abstractNum>
  <w:abstractNum w:abstractNumId="9">
    <w:nsid w:val="18180634"/>
    <w:multiLevelType w:val="hybridMultilevel"/>
    <w:tmpl w:val="579436D6"/>
    <w:lvl w:ilvl="0" w:tplc="217AC76E">
      <w:start w:val="1"/>
      <w:numFmt w:val="bullet"/>
      <w:lvlText w:val="•"/>
      <w:lvlJc w:val="left"/>
      <w:pPr>
        <w:tabs>
          <w:tab w:val="num" w:pos="720"/>
        </w:tabs>
        <w:ind w:left="720" w:hanging="360"/>
      </w:pPr>
      <w:rPr>
        <w:rFonts w:ascii="Arial" w:hAnsi="Arial" w:hint="default"/>
      </w:rPr>
    </w:lvl>
    <w:lvl w:ilvl="1" w:tplc="83C0D5F0" w:tentative="1">
      <w:start w:val="1"/>
      <w:numFmt w:val="bullet"/>
      <w:lvlText w:val="•"/>
      <w:lvlJc w:val="left"/>
      <w:pPr>
        <w:tabs>
          <w:tab w:val="num" w:pos="1440"/>
        </w:tabs>
        <w:ind w:left="1440" w:hanging="360"/>
      </w:pPr>
      <w:rPr>
        <w:rFonts w:ascii="Arial" w:hAnsi="Arial" w:hint="default"/>
      </w:rPr>
    </w:lvl>
    <w:lvl w:ilvl="2" w:tplc="E0547150" w:tentative="1">
      <w:start w:val="1"/>
      <w:numFmt w:val="bullet"/>
      <w:lvlText w:val="•"/>
      <w:lvlJc w:val="left"/>
      <w:pPr>
        <w:tabs>
          <w:tab w:val="num" w:pos="2160"/>
        </w:tabs>
        <w:ind w:left="2160" w:hanging="360"/>
      </w:pPr>
      <w:rPr>
        <w:rFonts w:ascii="Arial" w:hAnsi="Arial" w:hint="default"/>
      </w:rPr>
    </w:lvl>
    <w:lvl w:ilvl="3" w:tplc="A142D0C6" w:tentative="1">
      <w:start w:val="1"/>
      <w:numFmt w:val="bullet"/>
      <w:lvlText w:val="•"/>
      <w:lvlJc w:val="left"/>
      <w:pPr>
        <w:tabs>
          <w:tab w:val="num" w:pos="2880"/>
        </w:tabs>
        <w:ind w:left="2880" w:hanging="360"/>
      </w:pPr>
      <w:rPr>
        <w:rFonts w:ascii="Arial" w:hAnsi="Arial" w:hint="default"/>
      </w:rPr>
    </w:lvl>
    <w:lvl w:ilvl="4" w:tplc="C9E02F28" w:tentative="1">
      <w:start w:val="1"/>
      <w:numFmt w:val="bullet"/>
      <w:lvlText w:val="•"/>
      <w:lvlJc w:val="left"/>
      <w:pPr>
        <w:tabs>
          <w:tab w:val="num" w:pos="3600"/>
        </w:tabs>
        <w:ind w:left="3600" w:hanging="360"/>
      </w:pPr>
      <w:rPr>
        <w:rFonts w:ascii="Arial" w:hAnsi="Arial" w:hint="default"/>
      </w:rPr>
    </w:lvl>
    <w:lvl w:ilvl="5" w:tplc="71F4F940" w:tentative="1">
      <w:start w:val="1"/>
      <w:numFmt w:val="bullet"/>
      <w:lvlText w:val="•"/>
      <w:lvlJc w:val="left"/>
      <w:pPr>
        <w:tabs>
          <w:tab w:val="num" w:pos="4320"/>
        </w:tabs>
        <w:ind w:left="4320" w:hanging="360"/>
      </w:pPr>
      <w:rPr>
        <w:rFonts w:ascii="Arial" w:hAnsi="Arial" w:hint="default"/>
      </w:rPr>
    </w:lvl>
    <w:lvl w:ilvl="6" w:tplc="93162F88" w:tentative="1">
      <w:start w:val="1"/>
      <w:numFmt w:val="bullet"/>
      <w:lvlText w:val="•"/>
      <w:lvlJc w:val="left"/>
      <w:pPr>
        <w:tabs>
          <w:tab w:val="num" w:pos="5040"/>
        </w:tabs>
        <w:ind w:left="5040" w:hanging="360"/>
      </w:pPr>
      <w:rPr>
        <w:rFonts w:ascii="Arial" w:hAnsi="Arial" w:hint="default"/>
      </w:rPr>
    </w:lvl>
    <w:lvl w:ilvl="7" w:tplc="C4D017E0" w:tentative="1">
      <w:start w:val="1"/>
      <w:numFmt w:val="bullet"/>
      <w:lvlText w:val="•"/>
      <w:lvlJc w:val="left"/>
      <w:pPr>
        <w:tabs>
          <w:tab w:val="num" w:pos="5760"/>
        </w:tabs>
        <w:ind w:left="5760" w:hanging="360"/>
      </w:pPr>
      <w:rPr>
        <w:rFonts w:ascii="Arial" w:hAnsi="Arial" w:hint="default"/>
      </w:rPr>
    </w:lvl>
    <w:lvl w:ilvl="8" w:tplc="2CA4D692" w:tentative="1">
      <w:start w:val="1"/>
      <w:numFmt w:val="bullet"/>
      <w:lvlText w:val="•"/>
      <w:lvlJc w:val="left"/>
      <w:pPr>
        <w:tabs>
          <w:tab w:val="num" w:pos="6480"/>
        </w:tabs>
        <w:ind w:left="6480" w:hanging="360"/>
      </w:pPr>
      <w:rPr>
        <w:rFonts w:ascii="Arial" w:hAnsi="Arial" w:hint="default"/>
      </w:rPr>
    </w:lvl>
  </w:abstractNum>
  <w:abstractNum w:abstractNumId="10">
    <w:nsid w:val="19CE1A21"/>
    <w:multiLevelType w:val="hybridMultilevel"/>
    <w:tmpl w:val="32EE6196"/>
    <w:lvl w:ilvl="0" w:tplc="D45AF956">
      <w:start w:val="1"/>
      <w:numFmt w:val="bullet"/>
      <w:lvlText w:val=""/>
      <w:lvlJc w:val="left"/>
      <w:pPr>
        <w:ind w:left="720" w:hanging="360"/>
      </w:pPr>
      <w:rPr>
        <w:rFonts w:ascii="Symbol" w:hAnsi="Symbol" w:hint="default"/>
        <w:sz w:val="24"/>
      </w:rPr>
    </w:lvl>
    <w:lvl w:ilvl="1" w:tplc="D45AF956">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15615E"/>
    <w:multiLevelType w:val="hybridMultilevel"/>
    <w:tmpl w:val="4B6CF634"/>
    <w:lvl w:ilvl="0" w:tplc="E74A8BBE">
      <w:start w:val="1"/>
      <w:numFmt w:val="bullet"/>
      <w:lvlText w:val=""/>
      <w:lvlJc w:val="left"/>
      <w:pPr>
        <w:tabs>
          <w:tab w:val="num" w:pos="720"/>
        </w:tabs>
        <w:ind w:left="720" w:hanging="360"/>
      </w:pPr>
      <w:rPr>
        <w:rFonts w:ascii="Symbol" w:hAnsi="Symbol" w:hint="default"/>
      </w:rPr>
    </w:lvl>
    <w:lvl w:ilvl="1" w:tplc="725A5128">
      <w:start w:val="923"/>
      <w:numFmt w:val="bullet"/>
      <w:lvlText w:val=""/>
      <w:lvlJc w:val="left"/>
      <w:pPr>
        <w:tabs>
          <w:tab w:val="num" w:pos="1440"/>
        </w:tabs>
        <w:ind w:left="1440" w:hanging="360"/>
      </w:pPr>
      <w:rPr>
        <w:rFonts w:ascii="Symbol" w:hAnsi="Symbol" w:hint="default"/>
      </w:rPr>
    </w:lvl>
    <w:lvl w:ilvl="2" w:tplc="E05E2F1E" w:tentative="1">
      <w:start w:val="1"/>
      <w:numFmt w:val="bullet"/>
      <w:lvlText w:val=""/>
      <w:lvlJc w:val="left"/>
      <w:pPr>
        <w:tabs>
          <w:tab w:val="num" w:pos="2160"/>
        </w:tabs>
        <w:ind w:left="2160" w:hanging="360"/>
      </w:pPr>
      <w:rPr>
        <w:rFonts w:ascii="Symbol" w:hAnsi="Symbol" w:hint="default"/>
      </w:rPr>
    </w:lvl>
    <w:lvl w:ilvl="3" w:tplc="22428BDA" w:tentative="1">
      <w:start w:val="1"/>
      <w:numFmt w:val="bullet"/>
      <w:lvlText w:val=""/>
      <w:lvlJc w:val="left"/>
      <w:pPr>
        <w:tabs>
          <w:tab w:val="num" w:pos="2880"/>
        </w:tabs>
        <w:ind w:left="2880" w:hanging="360"/>
      </w:pPr>
      <w:rPr>
        <w:rFonts w:ascii="Symbol" w:hAnsi="Symbol" w:hint="default"/>
      </w:rPr>
    </w:lvl>
    <w:lvl w:ilvl="4" w:tplc="927ACDDC" w:tentative="1">
      <w:start w:val="1"/>
      <w:numFmt w:val="bullet"/>
      <w:lvlText w:val=""/>
      <w:lvlJc w:val="left"/>
      <w:pPr>
        <w:tabs>
          <w:tab w:val="num" w:pos="3600"/>
        </w:tabs>
        <w:ind w:left="3600" w:hanging="360"/>
      </w:pPr>
      <w:rPr>
        <w:rFonts w:ascii="Symbol" w:hAnsi="Symbol" w:hint="default"/>
      </w:rPr>
    </w:lvl>
    <w:lvl w:ilvl="5" w:tplc="2BF6CD64" w:tentative="1">
      <w:start w:val="1"/>
      <w:numFmt w:val="bullet"/>
      <w:lvlText w:val=""/>
      <w:lvlJc w:val="left"/>
      <w:pPr>
        <w:tabs>
          <w:tab w:val="num" w:pos="4320"/>
        </w:tabs>
        <w:ind w:left="4320" w:hanging="360"/>
      </w:pPr>
      <w:rPr>
        <w:rFonts w:ascii="Symbol" w:hAnsi="Symbol" w:hint="default"/>
      </w:rPr>
    </w:lvl>
    <w:lvl w:ilvl="6" w:tplc="F5E85DC6" w:tentative="1">
      <w:start w:val="1"/>
      <w:numFmt w:val="bullet"/>
      <w:lvlText w:val=""/>
      <w:lvlJc w:val="left"/>
      <w:pPr>
        <w:tabs>
          <w:tab w:val="num" w:pos="5040"/>
        </w:tabs>
        <w:ind w:left="5040" w:hanging="360"/>
      </w:pPr>
      <w:rPr>
        <w:rFonts w:ascii="Symbol" w:hAnsi="Symbol" w:hint="default"/>
      </w:rPr>
    </w:lvl>
    <w:lvl w:ilvl="7" w:tplc="E3802AD0" w:tentative="1">
      <w:start w:val="1"/>
      <w:numFmt w:val="bullet"/>
      <w:lvlText w:val=""/>
      <w:lvlJc w:val="left"/>
      <w:pPr>
        <w:tabs>
          <w:tab w:val="num" w:pos="5760"/>
        </w:tabs>
        <w:ind w:left="5760" w:hanging="360"/>
      </w:pPr>
      <w:rPr>
        <w:rFonts w:ascii="Symbol" w:hAnsi="Symbol" w:hint="default"/>
      </w:rPr>
    </w:lvl>
    <w:lvl w:ilvl="8" w:tplc="BD804A42" w:tentative="1">
      <w:start w:val="1"/>
      <w:numFmt w:val="bullet"/>
      <w:lvlText w:val=""/>
      <w:lvlJc w:val="left"/>
      <w:pPr>
        <w:tabs>
          <w:tab w:val="num" w:pos="6480"/>
        </w:tabs>
        <w:ind w:left="6480" w:hanging="360"/>
      </w:pPr>
      <w:rPr>
        <w:rFonts w:ascii="Symbol" w:hAnsi="Symbol" w:hint="default"/>
      </w:rPr>
    </w:lvl>
  </w:abstractNum>
  <w:abstractNum w:abstractNumId="12">
    <w:nsid w:val="2EBF7F27"/>
    <w:multiLevelType w:val="hybridMultilevel"/>
    <w:tmpl w:val="C0D40D9C"/>
    <w:lvl w:ilvl="0" w:tplc="D45AF956">
      <w:start w:val="1"/>
      <w:numFmt w:val="bullet"/>
      <w:lvlText w:val=""/>
      <w:lvlJc w:val="left"/>
      <w:pPr>
        <w:ind w:left="720" w:hanging="360"/>
      </w:pPr>
      <w:rPr>
        <w:rFonts w:ascii="Symbol" w:hAnsi="Symbol" w:hint="default"/>
        <w:sz w:val="24"/>
      </w:rPr>
    </w:lvl>
    <w:lvl w:ilvl="1" w:tplc="D45AF956">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51208C"/>
    <w:multiLevelType w:val="hybridMultilevel"/>
    <w:tmpl w:val="9EACC712"/>
    <w:lvl w:ilvl="0" w:tplc="89CE4654">
      <w:numFmt w:val="bullet"/>
      <w:lvlText w:val="-"/>
      <w:lvlJc w:val="left"/>
      <w:pPr>
        <w:tabs>
          <w:tab w:val="num" w:pos="360"/>
        </w:tabs>
        <w:ind w:left="360" w:hanging="360"/>
      </w:pPr>
      <w:rPr>
        <w:rFonts w:ascii="Times New Roman" w:eastAsia="Times New Roman" w:hAnsi="Times New Roman" w:cs="Times New Roman" w:hint="default"/>
        <w:sz w:val="24"/>
      </w:rPr>
    </w:lvl>
    <w:lvl w:ilvl="1" w:tplc="B1467226" w:tentative="1">
      <w:start w:val="1"/>
      <w:numFmt w:val="bullet"/>
      <w:lvlText w:val=""/>
      <w:lvlJc w:val="left"/>
      <w:pPr>
        <w:tabs>
          <w:tab w:val="num" w:pos="1080"/>
        </w:tabs>
        <w:ind w:left="1080" w:hanging="360"/>
      </w:pPr>
      <w:rPr>
        <w:rFonts w:ascii="Symbol" w:hAnsi="Symbol" w:hint="default"/>
      </w:rPr>
    </w:lvl>
    <w:lvl w:ilvl="2" w:tplc="8D8A7344" w:tentative="1">
      <w:start w:val="1"/>
      <w:numFmt w:val="bullet"/>
      <w:lvlText w:val=""/>
      <w:lvlJc w:val="left"/>
      <w:pPr>
        <w:tabs>
          <w:tab w:val="num" w:pos="1800"/>
        </w:tabs>
        <w:ind w:left="1800" w:hanging="360"/>
      </w:pPr>
      <w:rPr>
        <w:rFonts w:ascii="Symbol" w:hAnsi="Symbol" w:hint="default"/>
      </w:rPr>
    </w:lvl>
    <w:lvl w:ilvl="3" w:tplc="69A8F026" w:tentative="1">
      <w:start w:val="1"/>
      <w:numFmt w:val="bullet"/>
      <w:lvlText w:val=""/>
      <w:lvlJc w:val="left"/>
      <w:pPr>
        <w:tabs>
          <w:tab w:val="num" w:pos="2520"/>
        </w:tabs>
        <w:ind w:left="2520" w:hanging="360"/>
      </w:pPr>
      <w:rPr>
        <w:rFonts w:ascii="Symbol" w:hAnsi="Symbol" w:hint="default"/>
      </w:rPr>
    </w:lvl>
    <w:lvl w:ilvl="4" w:tplc="A1D28072" w:tentative="1">
      <w:start w:val="1"/>
      <w:numFmt w:val="bullet"/>
      <w:lvlText w:val=""/>
      <w:lvlJc w:val="left"/>
      <w:pPr>
        <w:tabs>
          <w:tab w:val="num" w:pos="3240"/>
        </w:tabs>
        <w:ind w:left="3240" w:hanging="360"/>
      </w:pPr>
      <w:rPr>
        <w:rFonts w:ascii="Symbol" w:hAnsi="Symbol" w:hint="default"/>
      </w:rPr>
    </w:lvl>
    <w:lvl w:ilvl="5" w:tplc="0B2CE1C8" w:tentative="1">
      <w:start w:val="1"/>
      <w:numFmt w:val="bullet"/>
      <w:lvlText w:val=""/>
      <w:lvlJc w:val="left"/>
      <w:pPr>
        <w:tabs>
          <w:tab w:val="num" w:pos="3960"/>
        </w:tabs>
        <w:ind w:left="3960" w:hanging="360"/>
      </w:pPr>
      <w:rPr>
        <w:rFonts w:ascii="Symbol" w:hAnsi="Symbol" w:hint="default"/>
      </w:rPr>
    </w:lvl>
    <w:lvl w:ilvl="6" w:tplc="544678BE" w:tentative="1">
      <w:start w:val="1"/>
      <w:numFmt w:val="bullet"/>
      <w:lvlText w:val=""/>
      <w:lvlJc w:val="left"/>
      <w:pPr>
        <w:tabs>
          <w:tab w:val="num" w:pos="4680"/>
        </w:tabs>
        <w:ind w:left="4680" w:hanging="360"/>
      </w:pPr>
      <w:rPr>
        <w:rFonts w:ascii="Symbol" w:hAnsi="Symbol" w:hint="default"/>
      </w:rPr>
    </w:lvl>
    <w:lvl w:ilvl="7" w:tplc="9FC4B71C" w:tentative="1">
      <w:start w:val="1"/>
      <w:numFmt w:val="bullet"/>
      <w:lvlText w:val=""/>
      <w:lvlJc w:val="left"/>
      <w:pPr>
        <w:tabs>
          <w:tab w:val="num" w:pos="5400"/>
        </w:tabs>
        <w:ind w:left="5400" w:hanging="360"/>
      </w:pPr>
      <w:rPr>
        <w:rFonts w:ascii="Symbol" w:hAnsi="Symbol" w:hint="default"/>
      </w:rPr>
    </w:lvl>
    <w:lvl w:ilvl="8" w:tplc="5374DCDC" w:tentative="1">
      <w:start w:val="1"/>
      <w:numFmt w:val="bullet"/>
      <w:lvlText w:val=""/>
      <w:lvlJc w:val="left"/>
      <w:pPr>
        <w:tabs>
          <w:tab w:val="num" w:pos="6120"/>
        </w:tabs>
        <w:ind w:left="6120" w:hanging="360"/>
      </w:pPr>
      <w:rPr>
        <w:rFonts w:ascii="Symbol" w:hAnsi="Symbol" w:hint="default"/>
      </w:rPr>
    </w:lvl>
  </w:abstractNum>
  <w:abstractNum w:abstractNumId="14">
    <w:nsid w:val="3AFB6D2F"/>
    <w:multiLevelType w:val="hybridMultilevel"/>
    <w:tmpl w:val="C17C4E92"/>
    <w:lvl w:ilvl="0" w:tplc="D45AF95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C3504A6"/>
    <w:multiLevelType w:val="hybridMultilevel"/>
    <w:tmpl w:val="6F3E24A8"/>
    <w:lvl w:ilvl="0" w:tplc="9B244C54">
      <w:start w:val="1"/>
      <w:numFmt w:val="decimal"/>
      <w:lvlText w:val="%1."/>
      <w:lvlJc w:val="left"/>
      <w:pPr>
        <w:ind w:left="720" w:hanging="360"/>
      </w:pPr>
      <w:rPr>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455EA1"/>
    <w:multiLevelType w:val="hybridMultilevel"/>
    <w:tmpl w:val="04EAC7C6"/>
    <w:lvl w:ilvl="0" w:tplc="89CE4654">
      <w:numFmt w:val="bullet"/>
      <w:lvlText w:val="-"/>
      <w:lvlJc w:val="left"/>
      <w:pPr>
        <w:ind w:left="360" w:hanging="360"/>
      </w:pPr>
      <w:rPr>
        <w:rFonts w:ascii="Times New Roman" w:eastAsia="Times New Roman" w:hAnsi="Times New Roman" w:cs="Times New Roman" w:hint="default"/>
        <w:sz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94800DC"/>
    <w:multiLevelType w:val="hybridMultilevel"/>
    <w:tmpl w:val="29D42B32"/>
    <w:lvl w:ilvl="0" w:tplc="64DA6AC6">
      <w:start w:val="1"/>
      <w:numFmt w:val="bullet"/>
      <w:lvlText w:val=""/>
      <w:lvlJc w:val="left"/>
      <w:pPr>
        <w:tabs>
          <w:tab w:val="num" w:pos="720"/>
        </w:tabs>
        <w:ind w:left="720" w:hanging="360"/>
      </w:pPr>
      <w:rPr>
        <w:rFonts w:ascii="Symbol" w:hAnsi="Symbol" w:hint="default"/>
      </w:rPr>
    </w:lvl>
    <w:lvl w:ilvl="1" w:tplc="CE0ACD24" w:tentative="1">
      <w:start w:val="1"/>
      <w:numFmt w:val="bullet"/>
      <w:lvlText w:val=""/>
      <w:lvlJc w:val="left"/>
      <w:pPr>
        <w:tabs>
          <w:tab w:val="num" w:pos="1440"/>
        </w:tabs>
        <w:ind w:left="1440" w:hanging="360"/>
      </w:pPr>
      <w:rPr>
        <w:rFonts w:ascii="Symbol" w:hAnsi="Symbol" w:hint="default"/>
      </w:rPr>
    </w:lvl>
    <w:lvl w:ilvl="2" w:tplc="8AF67188" w:tentative="1">
      <w:start w:val="1"/>
      <w:numFmt w:val="bullet"/>
      <w:lvlText w:val=""/>
      <w:lvlJc w:val="left"/>
      <w:pPr>
        <w:tabs>
          <w:tab w:val="num" w:pos="2160"/>
        </w:tabs>
        <w:ind w:left="2160" w:hanging="360"/>
      </w:pPr>
      <w:rPr>
        <w:rFonts w:ascii="Symbol" w:hAnsi="Symbol" w:hint="default"/>
      </w:rPr>
    </w:lvl>
    <w:lvl w:ilvl="3" w:tplc="02C81BC8" w:tentative="1">
      <w:start w:val="1"/>
      <w:numFmt w:val="bullet"/>
      <w:lvlText w:val=""/>
      <w:lvlJc w:val="left"/>
      <w:pPr>
        <w:tabs>
          <w:tab w:val="num" w:pos="2880"/>
        </w:tabs>
        <w:ind w:left="2880" w:hanging="360"/>
      </w:pPr>
      <w:rPr>
        <w:rFonts w:ascii="Symbol" w:hAnsi="Symbol" w:hint="default"/>
      </w:rPr>
    </w:lvl>
    <w:lvl w:ilvl="4" w:tplc="2E0E25DE" w:tentative="1">
      <w:start w:val="1"/>
      <w:numFmt w:val="bullet"/>
      <w:lvlText w:val=""/>
      <w:lvlJc w:val="left"/>
      <w:pPr>
        <w:tabs>
          <w:tab w:val="num" w:pos="3600"/>
        </w:tabs>
        <w:ind w:left="3600" w:hanging="360"/>
      </w:pPr>
      <w:rPr>
        <w:rFonts w:ascii="Symbol" w:hAnsi="Symbol" w:hint="default"/>
      </w:rPr>
    </w:lvl>
    <w:lvl w:ilvl="5" w:tplc="04440D78" w:tentative="1">
      <w:start w:val="1"/>
      <w:numFmt w:val="bullet"/>
      <w:lvlText w:val=""/>
      <w:lvlJc w:val="left"/>
      <w:pPr>
        <w:tabs>
          <w:tab w:val="num" w:pos="4320"/>
        </w:tabs>
        <w:ind w:left="4320" w:hanging="360"/>
      </w:pPr>
      <w:rPr>
        <w:rFonts w:ascii="Symbol" w:hAnsi="Symbol" w:hint="default"/>
      </w:rPr>
    </w:lvl>
    <w:lvl w:ilvl="6" w:tplc="19AC1E2A" w:tentative="1">
      <w:start w:val="1"/>
      <w:numFmt w:val="bullet"/>
      <w:lvlText w:val=""/>
      <w:lvlJc w:val="left"/>
      <w:pPr>
        <w:tabs>
          <w:tab w:val="num" w:pos="5040"/>
        </w:tabs>
        <w:ind w:left="5040" w:hanging="360"/>
      </w:pPr>
      <w:rPr>
        <w:rFonts w:ascii="Symbol" w:hAnsi="Symbol" w:hint="default"/>
      </w:rPr>
    </w:lvl>
    <w:lvl w:ilvl="7" w:tplc="934418AA" w:tentative="1">
      <w:start w:val="1"/>
      <w:numFmt w:val="bullet"/>
      <w:lvlText w:val=""/>
      <w:lvlJc w:val="left"/>
      <w:pPr>
        <w:tabs>
          <w:tab w:val="num" w:pos="5760"/>
        </w:tabs>
        <w:ind w:left="5760" w:hanging="360"/>
      </w:pPr>
      <w:rPr>
        <w:rFonts w:ascii="Symbol" w:hAnsi="Symbol" w:hint="default"/>
      </w:rPr>
    </w:lvl>
    <w:lvl w:ilvl="8" w:tplc="82C43F22" w:tentative="1">
      <w:start w:val="1"/>
      <w:numFmt w:val="bullet"/>
      <w:lvlText w:val=""/>
      <w:lvlJc w:val="left"/>
      <w:pPr>
        <w:tabs>
          <w:tab w:val="num" w:pos="6480"/>
        </w:tabs>
        <w:ind w:left="6480" w:hanging="360"/>
      </w:pPr>
      <w:rPr>
        <w:rFonts w:ascii="Symbol" w:hAnsi="Symbol" w:hint="default"/>
      </w:rPr>
    </w:lvl>
  </w:abstractNum>
  <w:abstractNum w:abstractNumId="18">
    <w:nsid w:val="4BA3719E"/>
    <w:multiLevelType w:val="hybridMultilevel"/>
    <w:tmpl w:val="FF68F2DE"/>
    <w:lvl w:ilvl="0" w:tplc="89CE4654">
      <w:numFmt w:val="bullet"/>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A67C11"/>
    <w:multiLevelType w:val="hybridMultilevel"/>
    <w:tmpl w:val="E0C6C4B2"/>
    <w:lvl w:ilvl="0" w:tplc="89CE4654">
      <w:numFmt w:val="bullet"/>
      <w:lvlText w:val="-"/>
      <w:lvlJc w:val="left"/>
      <w:pPr>
        <w:ind w:left="360" w:hanging="360"/>
      </w:pPr>
      <w:rPr>
        <w:rFonts w:ascii="Times New Roman" w:eastAsia="Times New Roman" w:hAnsi="Times New Roman" w:cs="Times New Roman" w:hint="default"/>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F1937A1"/>
    <w:multiLevelType w:val="hybridMultilevel"/>
    <w:tmpl w:val="AF143D5C"/>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E357A2"/>
    <w:multiLevelType w:val="hybridMultilevel"/>
    <w:tmpl w:val="701A204C"/>
    <w:lvl w:ilvl="0" w:tplc="8174D72E">
      <w:start w:val="1"/>
      <w:numFmt w:val="bullet"/>
      <w:lvlText w:val="•"/>
      <w:lvlJc w:val="left"/>
      <w:pPr>
        <w:tabs>
          <w:tab w:val="num" w:pos="720"/>
        </w:tabs>
        <w:ind w:left="720" w:hanging="360"/>
      </w:pPr>
      <w:rPr>
        <w:rFonts w:ascii="Arial" w:hAnsi="Arial" w:hint="default"/>
      </w:rPr>
    </w:lvl>
    <w:lvl w:ilvl="1" w:tplc="B024F73E" w:tentative="1">
      <w:start w:val="1"/>
      <w:numFmt w:val="bullet"/>
      <w:lvlText w:val="•"/>
      <w:lvlJc w:val="left"/>
      <w:pPr>
        <w:tabs>
          <w:tab w:val="num" w:pos="1440"/>
        </w:tabs>
        <w:ind w:left="1440" w:hanging="360"/>
      </w:pPr>
      <w:rPr>
        <w:rFonts w:ascii="Arial" w:hAnsi="Arial" w:hint="default"/>
      </w:rPr>
    </w:lvl>
    <w:lvl w:ilvl="2" w:tplc="9F2A76B6" w:tentative="1">
      <w:start w:val="1"/>
      <w:numFmt w:val="bullet"/>
      <w:lvlText w:val="•"/>
      <w:lvlJc w:val="left"/>
      <w:pPr>
        <w:tabs>
          <w:tab w:val="num" w:pos="2160"/>
        </w:tabs>
        <w:ind w:left="2160" w:hanging="360"/>
      </w:pPr>
      <w:rPr>
        <w:rFonts w:ascii="Arial" w:hAnsi="Arial" w:hint="default"/>
      </w:rPr>
    </w:lvl>
    <w:lvl w:ilvl="3" w:tplc="C95C56D4" w:tentative="1">
      <w:start w:val="1"/>
      <w:numFmt w:val="bullet"/>
      <w:lvlText w:val="•"/>
      <w:lvlJc w:val="left"/>
      <w:pPr>
        <w:tabs>
          <w:tab w:val="num" w:pos="2880"/>
        </w:tabs>
        <w:ind w:left="2880" w:hanging="360"/>
      </w:pPr>
      <w:rPr>
        <w:rFonts w:ascii="Arial" w:hAnsi="Arial" w:hint="default"/>
      </w:rPr>
    </w:lvl>
    <w:lvl w:ilvl="4" w:tplc="560A0EB4" w:tentative="1">
      <w:start w:val="1"/>
      <w:numFmt w:val="bullet"/>
      <w:lvlText w:val="•"/>
      <w:lvlJc w:val="left"/>
      <w:pPr>
        <w:tabs>
          <w:tab w:val="num" w:pos="3600"/>
        </w:tabs>
        <w:ind w:left="3600" w:hanging="360"/>
      </w:pPr>
      <w:rPr>
        <w:rFonts w:ascii="Arial" w:hAnsi="Arial" w:hint="default"/>
      </w:rPr>
    </w:lvl>
    <w:lvl w:ilvl="5" w:tplc="7EC2436A" w:tentative="1">
      <w:start w:val="1"/>
      <w:numFmt w:val="bullet"/>
      <w:lvlText w:val="•"/>
      <w:lvlJc w:val="left"/>
      <w:pPr>
        <w:tabs>
          <w:tab w:val="num" w:pos="4320"/>
        </w:tabs>
        <w:ind w:left="4320" w:hanging="360"/>
      </w:pPr>
      <w:rPr>
        <w:rFonts w:ascii="Arial" w:hAnsi="Arial" w:hint="default"/>
      </w:rPr>
    </w:lvl>
    <w:lvl w:ilvl="6" w:tplc="BC98A744" w:tentative="1">
      <w:start w:val="1"/>
      <w:numFmt w:val="bullet"/>
      <w:lvlText w:val="•"/>
      <w:lvlJc w:val="left"/>
      <w:pPr>
        <w:tabs>
          <w:tab w:val="num" w:pos="5040"/>
        </w:tabs>
        <w:ind w:left="5040" w:hanging="360"/>
      </w:pPr>
      <w:rPr>
        <w:rFonts w:ascii="Arial" w:hAnsi="Arial" w:hint="default"/>
      </w:rPr>
    </w:lvl>
    <w:lvl w:ilvl="7" w:tplc="7E7A96DA" w:tentative="1">
      <w:start w:val="1"/>
      <w:numFmt w:val="bullet"/>
      <w:lvlText w:val="•"/>
      <w:lvlJc w:val="left"/>
      <w:pPr>
        <w:tabs>
          <w:tab w:val="num" w:pos="5760"/>
        </w:tabs>
        <w:ind w:left="5760" w:hanging="360"/>
      </w:pPr>
      <w:rPr>
        <w:rFonts w:ascii="Arial" w:hAnsi="Arial" w:hint="default"/>
      </w:rPr>
    </w:lvl>
    <w:lvl w:ilvl="8" w:tplc="9BCC65DC" w:tentative="1">
      <w:start w:val="1"/>
      <w:numFmt w:val="bullet"/>
      <w:lvlText w:val="•"/>
      <w:lvlJc w:val="left"/>
      <w:pPr>
        <w:tabs>
          <w:tab w:val="num" w:pos="6480"/>
        </w:tabs>
        <w:ind w:left="6480" w:hanging="360"/>
      </w:pPr>
      <w:rPr>
        <w:rFonts w:ascii="Arial" w:hAnsi="Arial" w:hint="default"/>
      </w:rPr>
    </w:lvl>
  </w:abstractNum>
  <w:abstractNum w:abstractNumId="22">
    <w:nsid w:val="565838DA"/>
    <w:multiLevelType w:val="hybridMultilevel"/>
    <w:tmpl w:val="81EE12F4"/>
    <w:lvl w:ilvl="0" w:tplc="A0F2FE1C">
      <w:start w:val="1"/>
      <w:numFmt w:val="bullet"/>
      <w:lvlText w:val=""/>
      <w:lvlJc w:val="left"/>
      <w:pPr>
        <w:tabs>
          <w:tab w:val="num" w:pos="720"/>
        </w:tabs>
        <w:ind w:left="720" w:hanging="360"/>
      </w:pPr>
      <w:rPr>
        <w:rFonts w:ascii="Symbol" w:hAnsi="Symbol" w:hint="default"/>
      </w:rPr>
    </w:lvl>
    <w:lvl w:ilvl="1" w:tplc="FE4C64DC">
      <w:start w:val="1"/>
      <w:numFmt w:val="bullet"/>
      <w:lvlText w:val=""/>
      <w:lvlJc w:val="left"/>
      <w:pPr>
        <w:tabs>
          <w:tab w:val="num" w:pos="1440"/>
        </w:tabs>
        <w:ind w:left="1440" w:hanging="360"/>
      </w:pPr>
      <w:rPr>
        <w:rFonts w:ascii="Symbol" w:hAnsi="Symbol" w:hint="default"/>
      </w:rPr>
    </w:lvl>
    <w:lvl w:ilvl="2" w:tplc="BB647C4A">
      <w:start w:val="1705"/>
      <w:numFmt w:val="bullet"/>
      <w:lvlText w:val=""/>
      <w:lvlJc w:val="left"/>
      <w:pPr>
        <w:tabs>
          <w:tab w:val="num" w:pos="2160"/>
        </w:tabs>
        <w:ind w:left="2160" w:hanging="360"/>
      </w:pPr>
      <w:rPr>
        <w:rFonts w:ascii="Symbol" w:hAnsi="Symbol" w:hint="default"/>
      </w:rPr>
    </w:lvl>
    <w:lvl w:ilvl="3" w:tplc="AC3C2600" w:tentative="1">
      <w:start w:val="1"/>
      <w:numFmt w:val="bullet"/>
      <w:lvlText w:val=""/>
      <w:lvlJc w:val="left"/>
      <w:pPr>
        <w:tabs>
          <w:tab w:val="num" w:pos="2880"/>
        </w:tabs>
        <w:ind w:left="2880" w:hanging="360"/>
      </w:pPr>
      <w:rPr>
        <w:rFonts w:ascii="Symbol" w:hAnsi="Symbol" w:hint="default"/>
      </w:rPr>
    </w:lvl>
    <w:lvl w:ilvl="4" w:tplc="50D0B602" w:tentative="1">
      <w:start w:val="1"/>
      <w:numFmt w:val="bullet"/>
      <w:lvlText w:val=""/>
      <w:lvlJc w:val="left"/>
      <w:pPr>
        <w:tabs>
          <w:tab w:val="num" w:pos="3600"/>
        </w:tabs>
        <w:ind w:left="3600" w:hanging="360"/>
      </w:pPr>
      <w:rPr>
        <w:rFonts w:ascii="Symbol" w:hAnsi="Symbol" w:hint="default"/>
      </w:rPr>
    </w:lvl>
    <w:lvl w:ilvl="5" w:tplc="160061BE" w:tentative="1">
      <w:start w:val="1"/>
      <w:numFmt w:val="bullet"/>
      <w:lvlText w:val=""/>
      <w:lvlJc w:val="left"/>
      <w:pPr>
        <w:tabs>
          <w:tab w:val="num" w:pos="4320"/>
        </w:tabs>
        <w:ind w:left="4320" w:hanging="360"/>
      </w:pPr>
      <w:rPr>
        <w:rFonts w:ascii="Symbol" w:hAnsi="Symbol" w:hint="default"/>
      </w:rPr>
    </w:lvl>
    <w:lvl w:ilvl="6" w:tplc="2DFA187A" w:tentative="1">
      <w:start w:val="1"/>
      <w:numFmt w:val="bullet"/>
      <w:lvlText w:val=""/>
      <w:lvlJc w:val="left"/>
      <w:pPr>
        <w:tabs>
          <w:tab w:val="num" w:pos="5040"/>
        </w:tabs>
        <w:ind w:left="5040" w:hanging="360"/>
      </w:pPr>
      <w:rPr>
        <w:rFonts w:ascii="Symbol" w:hAnsi="Symbol" w:hint="default"/>
      </w:rPr>
    </w:lvl>
    <w:lvl w:ilvl="7" w:tplc="4BF8ECFE" w:tentative="1">
      <w:start w:val="1"/>
      <w:numFmt w:val="bullet"/>
      <w:lvlText w:val=""/>
      <w:lvlJc w:val="left"/>
      <w:pPr>
        <w:tabs>
          <w:tab w:val="num" w:pos="5760"/>
        </w:tabs>
        <w:ind w:left="5760" w:hanging="360"/>
      </w:pPr>
      <w:rPr>
        <w:rFonts w:ascii="Symbol" w:hAnsi="Symbol" w:hint="default"/>
      </w:rPr>
    </w:lvl>
    <w:lvl w:ilvl="8" w:tplc="8DD0DEEA" w:tentative="1">
      <w:start w:val="1"/>
      <w:numFmt w:val="bullet"/>
      <w:lvlText w:val=""/>
      <w:lvlJc w:val="left"/>
      <w:pPr>
        <w:tabs>
          <w:tab w:val="num" w:pos="6480"/>
        </w:tabs>
        <w:ind w:left="6480" w:hanging="360"/>
      </w:pPr>
      <w:rPr>
        <w:rFonts w:ascii="Symbol" w:hAnsi="Symbol" w:hint="default"/>
      </w:rPr>
    </w:lvl>
  </w:abstractNum>
  <w:abstractNum w:abstractNumId="23">
    <w:nsid w:val="57593F54"/>
    <w:multiLevelType w:val="hybridMultilevel"/>
    <w:tmpl w:val="8A4CF4F2"/>
    <w:lvl w:ilvl="0" w:tplc="040C001B">
      <w:start w:val="1"/>
      <w:numFmt w:val="lowerRoman"/>
      <w:lvlText w:val="%1."/>
      <w:lvlJc w:val="right"/>
      <w:pPr>
        <w:tabs>
          <w:tab w:val="num" w:pos="720"/>
        </w:tabs>
        <w:ind w:left="720" w:hanging="360"/>
      </w:pPr>
      <w:rPr>
        <w:rFonts w:hint="default"/>
      </w:rPr>
    </w:lvl>
    <w:lvl w:ilvl="1" w:tplc="CE9CC19C">
      <w:start w:val="1"/>
      <w:numFmt w:val="lowerRoman"/>
      <w:lvlText w:val="%2."/>
      <w:lvlJc w:val="right"/>
      <w:pPr>
        <w:tabs>
          <w:tab w:val="num" w:pos="1440"/>
        </w:tabs>
        <w:ind w:left="1440" w:hanging="360"/>
      </w:pPr>
    </w:lvl>
    <w:lvl w:ilvl="2" w:tplc="2B62CEA6" w:tentative="1">
      <w:start w:val="1"/>
      <w:numFmt w:val="bullet"/>
      <w:lvlText w:val="►"/>
      <w:lvlJc w:val="left"/>
      <w:pPr>
        <w:tabs>
          <w:tab w:val="num" w:pos="2160"/>
        </w:tabs>
        <w:ind w:left="2160" w:hanging="360"/>
      </w:pPr>
      <w:rPr>
        <w:rFonts w:ascii="Century Gothic" w:hAnsi="Century Gothic" w:hint="default"/>
      </w:rPr>
    </w:lvl>
    <w:lvl w:ilvl="3" w:tplc="6FAC751E" w:tentative="1">
      <w:start w:val="1"/>
      <w:numFmt w:val="bullet"/>
      <w:lvlText w:val="►"/>
      <w:lvlJc w:val="left"/>
      <w:pPr>
        <w:tabs>
          <w:tab w:val="num" w:pos="2880"/>
        </w:tabs>
        <w:ind w:left="2880" w:hanging="360"/>
      </w:pPr>
      <w:rPr>
        <w:rFonts w:ascii="Century Gothic" w:hAnsi="Century Gothic" w:hint="default"/>
      </w:rPr>
    </w:lvl>
    <w:lvl w:ilvl="4" w:tplc="8A044B08" w:tentative="1">
      <w:start w:val="1"/>
      <w:numFmt w:val="bullet"/>
      <w:lvlText w:val="►"/>
      <w:lvlJc w:val="left"/>
      <w:pPr>
        <w:tabs>
          <w:tab w:val="num" w:pos="3600"/>
        </w:tabs>
        <w:ind w:left="3600" w:hanging="360"/>
      </w:pPr>
      <w:rPr>
        <w:rFonts w:ascii="Century Gothic" w:hAnsi="Century Gothic" w:hint="default"/>
      </w:rPr>
    </w:lvl>
    <w:lvl w:ilvl="5" w:tplc="CE1695FE" w:tentative="1">
      <w:start w:val="1"/>
      <w:numFmt w:val="bullet"/>
      <w:lvlText w:val="►"/>
      <w:lvlJc w:val="left"/>
      <w:pPr>
        <w:tabs>
          <w:tab w:val="num" w:pos="4320"/>
        </w:tabs>
        <w:ind w:left="4320" w:hanging="360"/>
      </w:pPr>
      <w:rPr>
        <w:rFonts w:ascii="Century Gothic" w:hAnsi="Century Gothic" w:hint="default"/>
      </w:rPr>
    </w:lvl>
    <w:lvl w:ilvl="6" w:tplc="9E8CDEBE" w:tentative="1">
      <w:start w:val="1"/>
      <w:numFmt w:val="bullet"/>
      <w:lvlText w:val="►"/>
      <w:lvlJc w:val="left"/>
      <w:pPr>
        <w:tabs>
          <w:tab w:val="num" w:pos="5040"/>
        </w:tabs>
        <w:ind w:left="5040" w:hanging="360"/>
      </w:pPr>
      <w:rPr>
        <w:rFonts w:ascii="Century Gothic" w:hAnsi="Century Gothic" w:hint="default"/>
      </w:rPr>
    </w:lvl>
    <w:lvl w:ilvl="7" w:tplc="DCD6A624" w:tentative="1">
      <w:start w:val="1"/>
      <w:numFmt w:val="bullet"/>
      <w:lvlText w:val="►"/>
      <w:lvlJc w:val="left"/>
      <w:pPr>
        <w:tabs>
          <w:tab w:val="num" w:pos="5760"/>
        </w:tabs>
        <w:ind w:left="5760" w:hanging="360"/>
      </w:pPr>
      <w:rPr>
        <w:rFonts w:ascii="Century Gothic" w:hAnsi="Century Gothic" w:hint="default"/>
      </w:rPr>
    </w:lvl>
    <w:lvl w:ilvl="8" w:tplc="4B2A148C" w:tentative="1">
      <w:start w:val="1"/>
      <w:numFmt w:val="bullet"/>
      <w:lvlText w:val="►"/>
      <w:lvlJc w:val="left"/>
      <w:pPr>
        <w:tabs>
          <w:tab w:val="num" w:pos="6480"/>
        </w:tabs>
        <w:ind w:left="6480" w:hanging="360"/>
      </w:pPr>
      <w:rPr>
        <w:rFonts w:ascii="Century Gothic" w:hAnsi="Century Gothic" w:hint="default"/>
      </w:rPr>
    </w:lvl>
  </w:abstractNum>
  <w:abstractNum w:abstractNumId="24">
    <w:nsid w:val="63207F10"/>
    <w:multiLevelType w:val="hybridMultilevel"/>
    <w:tmpl w:val="F912F080"/>
    <w:lvl w:ilvl="0" w:tplc="E60C1852">
      <w:start w:val="1"/>
      <w:numFmt w:val="decimal"/>
      <w:lvlText w:val="%1."/>
      <w:lvlJc w:val="left"/>
      <w:pPr>
        <w:ind w:left="720" w:hanging="360"/>
      </w:pPr>
      <w:rPr>
        <w:color w:val="00B05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0B4E27"/>
    <w:multiLevelType w:val="hybridMultilevel"/>
    <w:tmpl w:val="C2D4C77C"/>
    <w:lvl w:ilvl="0" w:tplc="5EA41152">
      <w:start w:val="1"/>
      <w:numFmt w:val="bullet"/>
      <w:lvlText w:val="•"/>
      <w:lvlJc w:val="left"/>
      <w:pPr>
        <w:tabs>
          <w:tab w:val="num" w:pos="720"/>
        </w:tabs>
        <w:ind w:left="720" w:hanging="360"/>
      </w:pPr>
      <w:rPr>
        <w:rFonts w:ascii="Arial" w:hAnsi="Arial" w:hint="default"/>
      </w:rPr>
    </w:lvl>
    <w:lvl w:ilvl="1" w:tplc="B4363328" w:tentative="1">
      <w:start w:val="1"/>
      <w:numFmt w:val="bullet"/>
      <w:lvlText w:val="•"/>
      <w:lvlJc w:val="left"/>
      <w:pPr>
        <w:tabs>
          <w:tab w:val="num" w:pos="1440"/>
        </w:tabs>
        <w:ind w:left="1440" w:hanging="360"/>
      </w:pPr>
      <w:rPr>
        <w:rFonts w:ascii="Arial" w:hAnsi="Arial" w:hint="default"/>
      </w:rPr>
    </w:lvl>
    <w:lvl w:ilvl="2" w:tplc="040235AE" w:tentative="1">
      <w:start w:val="1"/>
      <w:numFmt w:val="bullet"/>
      <w:lvlText w:val="•"/>
      <w:lvlJc w:val="left"/>
      <w:pPr>
        <w:tabs>
          <w:tab w:val="num" w:pos="2160"/>
        </w:tabs>
        <w:ind w:left="2160" w:hanging="360"/>
      </w:pPr>
      <w:rPr>
        <w:rFonts w:ascii="Arial" w:hAnsi="Arial" w:hint="default"/>
      </w:rPr>
    </w:lvl>
    <w:lvl w:ilvl="3" w:tplc="C9DA53B4" w:tentative="1">
      <w:start w:val="1"/>
      <w:numFmt w:val="bullet"/>
      <w:lvlText w:val="•"/>
      <w:lvlJc w:val="left"/>
      <w:pPr>
        <w:tabs>
          <w:tab w:val="num" w:pos="2880"/>
        </w:tabs>
        <w:ind w:left="2880" w:hanging="360"/>
      </w:pPr>
      <w:rPr>
        <w:rFonts w:ascii="Arial" w:hAnsi="Arial" w:hint="default"/>
      </w:rPr>
    </w:lvl>
    <w:lvl w:ilvl="4" w:tplc="8DDA5610" w:tentative="1">
      <w:start w:val="1"/>
      <w:numFmt w:val="bullet"/>
      <w:lvlText w:val="•"/>
      <w:lvlJc w:val="left"/>
      <w:pPr>
        <w:tabs>
          <w:tab w:val="num" w:pos="3600"/>
        </w:tabs>
        <w:ind w:left="3600" w:hanging="360"/>
      </w:pPr>
      <w:rPr>
        <w:rFonts w:ascii="Arial" w:hAnsi="Arial" w:hint="default"/>
      </w:rPr>
    </w:lvl>
    <w:lvl w:ilvl="5" w:tplc="12BAC3C6" w:tentative="1">
      <w:start w:val="1"/>
      <w:numFmt w:val="bullet"/>
      <w:lvlText w:val="•"/>
      <w:lvlJc w:val="left"/>
      <w:pPr>
        <w:tabs>
          <w:tab w:val="num" w:pos="4320"/>
        </w:tabs>
        <w:ind w:left="4320" w:hanging="360"/>
      </w:pPr>
      <w:rPr>
        <w:rFonts w:ascii="Arial" w:hAnsi="Arial" w:hint="default"/>
      </w:rPr>
    </w:lvl>
    <w:lvl w:ilvl="6" w:tplc="04CEC8E8" w:tentative="1">
      <w:start w:val="1"/>
      <w:numFmt w:val="bullet"/>
      <w:lvlText w:val="•"/>
      <w:lvlJc w:val="left"/>
      <w:pPr>
        <w:tabs>
          <w:tab w:val="num" w:pos="5040"/>
        </w:tabs>
        <w:ind w:left="5040" w:hanging="360"/>
      </w:pPr>
      <w:rPr>
        <w:rFonts w:ascii="Arial" w:hAnsi="Arial" w:hint="default"/>
      </w:rPr>
    </w:lvl>
    <w:lvl w:ilvl="7" w:tplc="F850CFE2" w:tentative="1">
      <w:start w:val="1"/>
      <w:numFmt w:val="bullet"/>
      <w:lvlText w:val="•"/>
      <w:lvlJc w:val="left"/>
      <w:pPr>
        <w:tabs>
          <w:tab w:val="num" w:pos="5760"/>
        </w:tabs>
        <w:ind w:left="5760" w:hanging="360"/>
      </w:pPr>
      <w:rPr>
        <w:rFonts w:ascii="Arial" w:hAnsi="Arial" w:hint="default"/>
      </w:rPr>
    </w:lvl>
    <w:lvl w:ilvl="8" w:tplc="C3729464" w:tentative="1">
      <w:start w:val="1"/>
      <w:numFmt w:val="bullet"/>
      <w:lvlText w:val="•"/>
      <w:lvlJc w:val="left"/>
      <w:pPr>
        <w:tabs>
          <w:tab w:val="num" w:pos="6480"/>
        </w:tabs>
        <w:ind w:left="6480" w:hanging="360"/>
      </w:pPr>
      <w:rPr>
        <w:rFonts w:ascii="Arial" w:hAnsi="Arial" w:hint="default"/>
      </w:rPr>
    </w:lvl>
  </w:abstractNum>
  <w:abstractNum w:abstractNumId="26">
    <w:nsid w:val="669A75B8"/>
    <w:multiLevelType w:val="hybridMultilevel"/>
    <w:tmpl w:val="79341BFE"/>
    <w:lvl w:ilvl="0" w:tplc="6748B09C">
      <w:start w:val="3"/>
      <w:numFmt w:val="decimal"/>
      <w:lvlText w:val="%1."/>
      <w:lvlJc w:val="left"/>
      <w:pPr>
        <w:tabs>
          <w:tab w:val="num" w:pos="720"/>
        </w:tabs>
        <w:ind w:left="720" w:hanging="360"/>
      </w:pPr>
      <w:rPr>
        <w:color w:val="00B050"/>
      </w:rPr>
    </w:lvl>
    <w:lvl w:ilvl="1" w:tplc="C074C110">
      <w:start w:val="1296"/>
      <w:numFmt w:val="bullet"/>
      <w:lvlText w:val=""/>
      <w:lvlJc w:val="left"/>
      <w:pPr>
        <w:tabs>
          <w:tab w:val="num" w:pos="1440"/>
        </w:tabs>
        <w:ind w:left="1440" w:hanging="360"/>
      </w:pPr>
      <w:rPr>
        <w:rFonts w:ascii="Symbol" w:hAnsi="Symbol" w:hint="default"/>
      </w:rPr>
    </w:lvl>
    <w:lvl w:ilvl="2" w:tplc="107CE512" w:tentative="1">
      <w:start w:val="1"/>
      <w:numFmt w:val="decimal"/>
      <w:lvlText w:val="%3."/>
      <w:lvlJc w:val="left"/>
      <w:pPr>
        <w:tabs>
          <w:tab w:val="num" w:pos="2160"/>
        </w:tabs>
        <w:ind w:left="2160" w:hanging="360"/>
      </w:pPr>
    </w:lvl>
    <w:lvl w:ilvl="3" w:tplc="AAE45AC0" w:tentative="1">
      <w:start w:val="1"/>
      <w:numFmt w:val="decimal"/>
      <w:lvlText w:val="%4."/>
      <w:lvlJc w:val="left"/>
      <w:pPr>
        <w:tabs>
          <w:tab w:val="num" w:pos="2880"/>
        </w:tabs>
        <w:ind w:left="2880" w:hanging="360"/>
      </w:pPr>
    </w:lvl>
    <w:lvl w:ilvl="4" w:tplc="FCA6F712" w:tentative="1">
      <w:start w:val="1"/>
      <w:numFmt w:val="decimal"/>
      <w:lvlText w:val="%5."/>
      <w:lvlJc w:val="left"/>
      <w:pPr>
        <w:tabs>
          <w:tab w:val="num" w:pos="3600"/>
        </w:tabs>
        <w:ind w:left="3600" w:hanging="360"/>
      </w:pPr>
    </w:lvl>
    <w:lvl w:ilvl="5" w:tplc="12745C7A" w:tentative="1">
      <w:start w:val="1"/>
      <w:numFmt w:val="decimal"/>
      <w:lvlText w:val="%6."/>
      <w:lvlJc w:val="left"/>
      <w:pPr>
        <w:tabs>
          <w:tab w:val="num" w:pos="4320"/>
        </w:tabs>
        <w:ind w:left="4320" w:hanging="360"/>
      </w:pPr>
    </w:lvl>
    <w:lvl w:ilvl="6" w:tplc="1382B4AC" w:tentative="1">
      <w:start w:val="1"/>
      <w:numFmt w:val="decimal"/>
      <w:lvlText w:val="%7."/>
      <w:lvlJc w:val="left"/>
      <w:pPr>
        <w:tabs>
          <w:tab w:val="num" w:pos="5040"/>
        </w:tabs>
        <w:ind w:left="5040" w:hanging="360"/>
      </w:pPr>
    </w:lvl>
    <w:lvl w:ilvl="7" w:tplc="A1165F0C" w:tentative="1">
      <w:start w:val="1"/>
      <w:numFmt w:val="decimal"/>
      <w:lvlText w:val="%8."/>
      <w:lvlJc w:val="left"/>
      <w:pPr>
        <w:tabs>
          <w:tab w:val="num" w:pos="5760"/>
        </w:tabs>
        <w:ind w:left="5760" w:hanging="360"/>
      </w:pPr>
    </w:lvl>
    <w:lvl w:ilvl="8" w:tplc="E64468B2" w:tentative="1">
      <w:start w:val="1"/>
      <w:numFmt w:val="decimal"/>
      <w:lvlText w:val="%9."/>
      <w:lvlJc w:val="left"/>
      <w:pPr>
        <w:tabs>
          <w:tab w:val="num" w:pos="6480"/>
        </w:tabs>
        <w:ind w:left="6480" w:hanging="360"/>
      </w:pPr>
    </w:lvl>
  </w:abstractNum>
  <w:abstractNum w:abstractNumId="27">
    <w:nsid w:val="69A4763D"/>
    <w:multiLevelType w:val="hybridMultilevel"/>
    <w:tmpl w:val="8F8A244C"/>
    <w:lvl w:ilvl="0" w:tplc="D45AF956">
      <w:start w:val="1"/>
      <w:numFmt w:val="bullet"/>
      <w:lvlText w:val=""/>
      <w:lvlJc w:val="left"/>
      <w:pPr>
        <w:tabs>
          <w:tab w:val="num" w:pos="1069"/>
        </w:tabs>
        <w:ind w:left="1069" w:hanging="360"/>
      </w:pPr>
      <w:rPr>
        <w:rFonts w:ascii="Symbol" w:hAnsi="Symbol" w:hint="default"/>
      </w:rPr>
    </w:lvl>
    <w:lvl w:ilvl="1" w:tplc="B024F73E" w:tentative="1">
      <w:start w:val="1"/>
      <w:numFmt w:val="bullet"/>
      <w:lvlText w:val="•"/>
      <w:lvlJc w:val="left"/>
      <w:pPr>
        <w:tabs>
          <w:tab w:val="num" w:pos="1789"/>
        </w:tabs>
        <w:ind w:left="1789" w:hanging="360"/>
      </w:pPr>
      <w:rPr>
        <w:rFonts w:ascii="Arial" w:hAnsi="Arial" w:hint="default"/>
      </w:rPr>
    </w:lvl>
    <w:lvl w:ilvl="2" w:tplc="9F2A76B6" w:tentative="1">
      <w:start w:val="1"/>
      <w:numFmt w:val="bullet"/>
      <w:lvlText w:val="•"/>
      <w:lvlJc w:val="left"/>
      <w:pPr>
        <w:tabs>
          <w:tab w:val="num" w:pos="2509"/>
        </w:tabs>
        <w:ind w:left="2509" w:hanging="360"/>
      </w:pPr>
      <w:rPr>
        <w:rFonts w:ascii="Arial" w:hAnsi="Arial" w:hint="default"/>
      </w:rPr>
    </w:lvl>
    <w:lvl w:ilvl="3" w:tplc="C95C56D4" w:tentative="1">
      <w:start w:val="1"/>
      <w:numFmt w:val="bullet"/>
      <w:lvlText w:val="•"/>
      <w:lvlJc w:val="left"/>
      <w:pPr>
        <w:tabs>
          <w:tab w:val="num" w:pos="3229"/>
        </w:tabs>
        <w:ind w:left="3229" w:hanging="360"/>
      </w:pPr>
      <w:rPr>
        <w:rFonts w:ascii="Arial" w:hAnsi="Arial" w:hint="default"/>
      </w:rPr>
    </w:lvl>
    <w:lvl w:ilvl="4" w:tplc="560A0EB4" w:tentative="1">
      <w:start w:val="1"/>
      <w:numFmt w:val="bullet"/>
      <w:lvlText w:val="•"/>
      <w:lvlJc w:val="left"/>
      <w:pPr>
        <w:tabs>
          <w:tab w:val="num" w:pos="3949"/>
        </w:tabs>
        <w:ind w:left="3949" w:hanging="360"/>
      </w:pPr>
      <w:rPr>
        <w:rFonts w:ascii="Arial" w:hAnsi="Arial" w:hint="default"/>
      </w:rPr>
    </w:lvl>
    <w:lvl w:ilvl="5" w:tplc="7EC2436A" w:tentative="1">
      <w:start w:val="1"/>
      <w:numFmt w:val="bullet"/>
      <w:lvlText w:val="•"/>
      <w:lvlJc w:val="left"/>
      <w:pPr>
        <w:tabs>
          <w:tab w:val="num" w:pos="4669"/>
        </w:tabs>
        <w:ind w:left="4669" w:hanging="360"/>
      </w:pPr>
      <w:rPr>
        <w:rFonts w:ascii="Arial" w:hAnsi="Arial" w:hint="default"/>
      </w:rPr>
    </w:lvl>
    <w:lvl w:ilvl="6" w:tplc="BC98A744" w:tentative="1">
      <w:start w:val="1"/>
      <w:numFmt w:val="bullet"/>
      <w:lvlText w:val="•"/>
      <w:lvlJc w:val="left"/>
      <w:pPr>
        <w:tabs>
          <w:tab w:val="num" w:pos="5389"/>
        </w:tabs>
        <w:ind w:left="5389" w:hanging="360"/>
      </w:pPr>
      <w:rPr>
        <w:rFonts w:ascii="Arial" w:hAnsi="Arial" w:hint="default"/>
      </w:rPr>
    </w:lvl>
    <w:lvl w:ilvl="7" w:tplc="7E7A96DA" w:tentative="1">
      <w:start w:val="1"/>
      <w:numFmt w:val="bullet"/>
      <w:lvlText w:val="•"/>
      <w:lvlJc w:val="left"/>
      <w:pPr>
        <w:tabs>
          <w:tab w:val="num" w:pos="6109"/>
        </w:tabs>
        <w:ind w:left="6109" w:hanging="360"/>
      </w:pPr>
      <w:rPr>
        <w:rFonts w:ascii="Arial" w:hAnsi="Arial" w:hint="default"/>
      </w:rPr>
    </w:lvl>
    <w:lvl w:ilvl="8" w:tplc="9BCC65DC" w:tentative="1">
      <w:start w:val="1"/>
      <w:numFmt w:val="bullet"/>
      <w:lvlText w:val="•"/>
      <w:lvlJc w:val="left"/>
      <w:pPr>
        <w:tabs>
          <w:tab w:val="num" w:pos="6829"/>
        </w:tabs>
        <w:ind w:left="6829" w:hanging="360"/>
      </w:pPr>
      <w:rPr>
        <w:rFonts w:ascii="Arial" w:hAnsi="Arial" w:hint="default"/>
      </w:rPr>
    </w:lvl>
  </w:abstractNum>
  <w:abstractNum w:abstractNumId="28">
    <w:nsid w:val="69E12ECD"/>
    <w:multiLevelType w:val="hybridMultilevel"/>
    <w:tmpl w:val="D0783C38"/>
    <w:lvl w:ilvl="0" w:tplc="89CE4654">
      <w:numFmt w:val="bullet"/>
      <w:lvlText w:val="-"/>
      <w:lvlJc w:val="left"/>
      <w:pPr>
        <w:ind w:left="360" w:hanging="360"/>
      </w:pPr>
      <w:rPr>
        <w:rFonts w:ascii="Times New Roman" w:eastAsia="Times New Roman" w:hAnsi="Times New Roman" w:cs="Times New Roman"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C1E7722"/>
    <w:multiLevelType w:val="hybridMultilevel"/>
    <w:tmpl w:val="67BCFFD8"/>
    <w:lvl w:ilvl="0" w:tplc="8C3A32EC">
      <w:start w:val="1"/>
      <w:numFmt w:val="bullet"/>
      <w:lvlText w:val=""/>
      <w:lvlJc w:val="left"/>
      <w:pPr>
        <w:tabs>
          <w:tab w:val="num" w:pos="720"/>
        </w:tabs>
        <w:ind w:left="720" w:hanging="360"/>
      </w:pPr>
      <w:rPr>
        <w:rFonts w:ascii="Symbol" w:hAnsi="Symbol" w:hint="default"/>
      </w:rPr>
    </w:lvl>
    <w:lvl w:ilvl="1" w:tplc="D7DCB3AE">
      <w:start w:val="1"/>
      <w:numFmt w:val="bullet"/>
      <w:lvlText w:val=""/>
      <w:lvlJc w:val="left"/>
      <w:pPr>
        <w:tabs>
          <w:tab w:val="num" w:pos="1440"/>
        </w:tabs>
        <w:ind w:left="1440" w:hanging="360"/>
      </w:pPr>
      <w:rPr>
        <w:rFonts w:ascii="Symbol" w:hAnsi="Symbol" w:hint="default"/>
      </w:rPr>
    </w:lvl>
    <w:lvl w:ilvl="2" w:tplc="C7129F4E" w:tentative="1">
      <w:start w:val="1"/>
      <w:numFmt w:val="bullet"/>
      <w:lvlText w:val=""/>
      <w:lvlJc w:val="left"/>
      <w:pPr>
        <w:tabs>
          <w:tab w:val="num" w:pos="2160"/>
        </w:tabs>
        <w:ind w:left="2160" w:hanging="360"/>
      </w:pPr>
      <w:rPr>
        <w:rFonts w:ascii="Symbol" w:hAnsi="Symbol" w:hint="default"/>
      </w:rPr>
    </w:lvl>
    <w:lvl w:ilvl="3" w:tplc="231C5D5C" w:tentative="1">
      <w:start w:val="1"/>
      <w:numFmt w:val="bullet"/>
      <w:lvlText w:val=""/>
      <w:lvlJc w:val="left"/>
      <w:pPr>
        <w:tabs>
          <w:tab w:val="num" w:pos="2880"/>
        </w:tabs>
        <w:ind w:left="2880" w:hanging="360"/>
      </w:pPr>
      <w:rPr>
        <w:rFonts w:ascii="Symbol" w:hAnsi="Symbol" w:hint="default"/>
      </w:rPr>
    </w:lvl>
    <w:lvl w:ilvl="4" w:tplc="F3DE4A26" w:tentative="1">
      <w:start w:val="1"/>
      <w:numFmt w:val="bullet"/>
      <w:lvlText w:val=""/>
      <w:lvlJc w:val="left"/>
      <w:pPr>
        <w:tabs>
          <w:tab w:val="num" w:pos="3600"/>
        </w:tabs>
        <w:ind w:left="3600" w:hanging="360"/>
      </w:pPr>
      <w:rPr>
        <w:rFonts w:ascii="Symbol" w:hAnsi="Symbol" w:hint="default"/>
      </w:rPr>
    </w:lvl>
    <w:lvl w:ilvl="5" w:tplc="EE26AC2C" w:tentative="1">
      <w:start w:val="1"/>
      <w:numFmt w:val="bullet"/>
      <w:lvlText w:val=""/>
      <w:lvlJc w:val="left"/>
      <w:pPr>
        <w:tabs>
          <w:tab w:val="num" w:pos="4320"/>
        </w:tabs>
        <w:ind w:left="4320" w:hanging="360"/>
      </w:pPr>
      <w:rPr>
        <w:rFonts w:ascii="Symbol" w:hAnsi="Symbol" w:hint="default"/>
      </w:rPr>
    </w:lvl>
    <w:lvl w:ilvl="6" w:tplc="BA142346" w:tentative="1">
      <w:start w:val="1"/>
      <w:numFmt w:val="bullet"/>
      <w:lvlText w:val=""/>
      <w:lvlJc w:val="left"/>
      <w:pPr>
        <w:tabs>
          <w:tab w:val="num" w:pos="5040"/>
        </w:tabs>
        <w:ind w:left="5040" w:hanging="360"/>
      </w:pPr>
      <w:rPr>
        <w:rFonts w:ascii="Symbol" w:hAnsi="Symbol" w:hint="default"/>
      </w:rPr>
    </w:lvl>
    <w:lvl w:ilvl="7" w:tplc="8968D88E" w:tentative="1">
      <w:start w:val="1"/>
      <w:numFmt w:val="bullet"/>
      <w:lvlText w:val=""/>
      <w:lvlJc w:val="left"/>
      <w:pPr>
        <w:tabs>
          <w:tab w:val="num" w:pos="5760"/>
        </w:tabs>
        <w:ind w:left="5760" w:hanging="360"/>
      </w:pPr>
      <w:rPr>
        <w:rFonts w:ascii="Symbol" w:hAnsi="Symbol" w:hint="default"/>
      </w:rPr>
    </w:lvl>
    <w:lvl w:ilvl="8" w:tplc="71BCB5B0" w:tentative="1">
      <w:start w:val="1"/>
      <w:numFmt w:val="bullet"/>
      <w:lvlText w:val=""/>
      <w:lvlJc w:val="left"/>
      <w:pPr>
        <w:tabs>
          <w:tab w:val="num" w:pos="6480"/>
        </w:tabs>
        <w:ind w:left="6480" w:hanging="360"/>
      </w:pPr>
      <w:rPr>
        <w:rFonts w:ascii="Symbol" w:hAnsi="Symbol" w:hint="default"/>
      </w:rPr>
    </w:lvl>
  </w:abstractNum>
  <w:abstractNum w:abstractNumId="30">
    <w:nsid w:val="744D751F"/>
    <w:multiLevelType w:val="hybridMultilevel"/>
    <w:tmpl w:val="FC5C074E"/>
    <w:lvl w:ilvl="0" w:tplc="89CE4654">
      <w:numFmt w:val="bullet"/>
      <w:lvlText w:val="-"/>
      <w:lvlJc w:val="left"/>
      <w:pPr>
        <w:ind w:left="720" w:hanging="360"/>
      </w:pPr>
      <w:rPr>
        <w:rFonts w:ascii="Times New Roman" w:eastAsia="Times New Roman" w:hAnsi="Times New Roman" w:cs="Times New Roman" w:hint="default"/>
        <w:sz w:val="24"/>
      </w:rPr>
    </w:lvl>
    <w:lvl w:ilvl="1" w:tplc="D45AF956">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DD1D96"/>
    <w:multiLevelType w:val="hybridMultilevel"/>
    <w:tmpl w:val="8DBA8878"/>
    <w:lvl w:ilvl="0" w:tplc="89CE4654">
      <w:numFmt w:val="bullet"/>
      <w:lvlText w:val="-"/>
      <w:lvlJc w:val="left"/>
      <w:pPr>
        <w:tabs>
          <w:tab w:val="num" w:pos="1068"/>
        </w:tabs>
        <w:ind w:left="1068" w:hanging="360"/>
      </w:pPr>
      <w:rPr>
        <w:rFonts w:ascii="Times New Roman" w:eastAsia="Times New Roman" w:hAnsi="Times New Roman" w:cs="Times New Roman" w:hint="default"/>
        <w:sz w:val="24"/>
      </w:rPr>
    </w:lvl>
    <w:lvl w:ilvl="1" w:tplc="89CE4654">
      <w:numFmt w:val="bullet"/>
      <w:lvlText w:val="-"/>
      <w:lvlJc w:val="left"/>
      <w:pPr>
        <w:tabs>
          <w:tab w:val="num" w:pos="1788"/>
        </w:tabs>
        <w:ind w:left="1788" w:hanging="360"/>
      </w:pPr>
      <w:rPr>
        <w:rFonts w:ascii="Times New Roman" w:eastAsia="Times New Roman" w:hAnsi="Times New Roman" w:cs="Times New Roman" w:hint="default"/>
        <w:sz w:val="24"/>
      </w:rPr>
    </w:lvl>
    <w:lvl w:ilvl="2" w:tplc="9FDE73B6" w:tentative="1">
      <w:start w:val="1"/>
      <w:numFmt w:val="decimal"/>
      <w:lvlText w:val="%3."/>
      <w:lvlJc w:val="left"/>
      <w:pPr>
        <w:tabs>
          <w:tab w:val="num" w:pos="2508"/>
        </w:tabs>
        <w:ind w:left="2508" w:hanging="360"/>
      </w:pPr>
    </w:lvl>
    <w:lvl w:ilvl="3" w:tplc="A6DE3834" w:tentative="1">
      <w:start w:val="1"/>
      <w:numFmt w:val="decimal"/>
      <w:lvlText w:val="%4."/>
      <w:lvlJc w:val="left"/>
      <w:pPr>
        <w:tabs>
          <w:tab w:val="num" w:pos="3228"/>
        </w:tabs>
        <w:ind w:left="3228" w:hanging="360"/>
      </w:pPr>
    </w:lvl>
    <w:lvl w:ilvl="4" w:tplc="953ECE5E" w:tentative="1">
      <w:start w:val="1"/>
      <w:numFmt w:val="decimal"/>
      <w:lvlText w:val="%5."/>
      <w:lvlJc w:val="left"/>
      <w:pPr>
        <w:tabs>
          <w:tab w:val="num" w:pos="3948"/>
        </w:tabs>
        <w:ind w:left="3948" w:hanging="360"/>
      </w:pPr>
    </w:lvl>
    <w:lvl w:ilvl="5" w:tplc="80A48A10" w:tentative="1">
      <w:start w:val="1"/>
      <w:numFmt w:val="decimal"/>
      <w:lvlText w:val="%6."/>
      <w:lvlJc w:val="left"/>
      <w:pPr>
        <w:tabs>
          <w:tab w:val="num" w:pos="4668"/>
        </w:tabs>
        <w:ind w:left="4668" w:hanging="360"/>
      </w:pPr>
    </w:lvl>
    <w:lvl w:ilvl="6" w:tplc="05F4DFD6" w:tentative="1">
      <w:start w:val="1"/>
      <w:numFmt w:val="decimal"/>
      <w:lvlText w:val="%7."/>
      <w:lvlJc w:val="left"/>
      <w:pPr>
        <w:tabs>
          <w:tab w:val="num" w:pos="5388"/>
        </w:tabs>
        <w:ind w:left="5388" w:hanging="360"/>
      </w:pPr>
    </w:lvl>
    <w:lvl w:ilvl="7" w:tplc="C4AECAF8" w:tentative="1">
      <w:start w:val="1"/>
      <w:numFmt w:val="decimal"/>
      <w:lvlText w:val="%8."/>
      <w:lvlJc w:val="left"/>
      <w:pPr>
        <w:tabs>
          <w:tab w:val="num" w:pos="6108"/>
        </w:tabs>
        <w:ind w:left="6108" w:hanging="360"/>
      </w:pPr>
    </w:lvl>
    <w:lvl w:ilvl="8" w:tplc="003EBFCE" w:tentative="1">
      <w:start w:val="1"/>
      <w:numFmt w:val="decimal"/>
      <w:lvlText w:val="%9."/>
      <w:lvlJc w:val="left"/>
      <w:pPr>
        <w:tabs>
          <w:tab w:val="num" w:pos="6828"/>
        </w:tabs>
        <w:ind w:left="6828" w:hanging="360"/>
      </w:pPr>
    </w:lvl>
  </w:abstractNum>
  <w:abstractNum w:abstractNumId="32">
    <w:nsid w:val="7551024F"/>
    <w:multiLevelType w:val="hybridMultilevel"/>
    <w:tmpl w:val="613A5178"/>
    <w:lvl w:ilvl="0" w:tplc="C37E3626">
      <w:start w:val="1"/>
      <w:numFmt w:val="bullet"/>
      <w:lvlText w:val=""/>
      <w:lvlJc w:val="left"/>
      <w:pPr>
        <w:tabs>
          <w:tab w:val="num" w:pos="720"/>
        </w:tabs>
        <w:ind w:left="720" w:hanging="360"/>
      </w:pPr>
      <w:rPr>
        <w:rFonts w:ascii="Symbol" w:hAnsi="Symbol" w:hint="default"/>
      </w:rPr>
    </w:lvl>
    <w:lvl w:ilvl="1" w:tplc="BB56742C" w:tentative="1">
      <w:start w:val="1"/>
      <w:numFmt w:val="bullet"/>
      <w:lvlText w:val=""/>
      <w:lvlJc w:val="left"/>
      <w:pPr>
        <w:tabs>
          <w:tab w:val="num" w:pos="1440"/>
        </w:tabs>
        <w:ind w:left="1440" w:hanging="360"/>
      </w:pPr>
      <w:rPr>
        <w:rFonts w:ascii="Symbol" w:hAnsi="Symbol" w:hint="default"/>
      </w:rPr>
    </w:lvl>
    <w:lvl w:ilvl="2" w:tplc="3D48618E" w:tentative="1">
      <w:start w:val="1"/>
      <w:numFmt w:val="bullet"/>
      <w:lvlText w:val=""/>
      <w:lvlJc w:val="left"/>
      <w:pPr>
        <w:tabs>
          <w:tab w:val="num" w:pos="2160"/>
        </w:tabs>
        <w:ind w:left="2160" w:hanging="360"/>
      </w:pPr>
      <w:rPr>
        <w:rFonts w:ascii="Symbol" w:hAnsi="Symbol" w:hint="default"/>
      </w:rPr>
    </w:lvl>
    <w:lvl w:ilvl="3" w:tplc="1BD895D0" w:tentative="1">
      <w:start w:val="1"/>
      <w:numFmt w:val="bullet"/>
      <w:lvlText w:val=""/>
      <w:lvlJc w:val="left"/>
      <w:pPr>
        <w:tabs>
          <w:tab w:val="num" w:pos="2880"/>
        </w:tabs>
        <w:ind w:left="2880" w:hanging="360"/>
      </w:pPr>
      <w:rPr>
        <w:rFonts w:ascii="Symbol" w:hAnsi="Symbol" w:hint="default"/>
      </w:rPr>
    </w:lvl>
    <w:lvl w:ilvl="4" w:tplc="EC82FBB2" w:tentative="1">
      <w:start w:val="1"/>
      <w:numFmt w:val="bullet"/>
      <w:lvlText w:val=""/>
      <w:lvlJc w:val="left"/>
      <w:pPr>
        <w:tabs>
          <w:tab w:val="num" w:pos="3600"/>
        </w:tabs>
        <w:ind w:left="3600" w:hanging="360"/>
      </w:pPr>
      <w:rPr>
        <w:rFonts w:ascii="Symbol" w:hAnsi="Symbol" w:hint="default"/>
      </w:rPr>
    </w:lvl>
    <w:lvl w:ilvl="5" w:tplc="981022E2" w:tentative="1">
      <w:start w:val="1"/>
      <w:numFmt w:val="bullet"/>
      <w:lvlText w:val=""/>
      <w:lvlJc w:val="left"/>
      <w:pPr>
        <w:tabs>
          <w:tab w:val="num" w:pos="4320"/>
        </w:tabs>
        <w:ind w:left="4320" w:hanging="360"/>
      </w:pPr>
      <w:rPr>
        <w:rFonts w:ascii="Symbol" w:hAnsi="Symbol" w:hint="default"/>
      </w:rPr>
    </w:lvl>
    <w:lvl w:ilvl="6" w:tplc="A5FC4A56" w:tentative="1">
      <w:start w:val="1"/>
      <w:numFmt w:val="bullet"/>
      <w:lvlText w:val=""/>
      <w:lvlJc w:val="left"/>
      <w:pPr>
        <w:tabs>
          <w:tab w:val="num" w:pos="5040"/>
        </w:tabs>
        <w:ind w:left="5040" w:hanging="360"/>
      </w:pPr>
      <w:rPr>
        <w:rFonts w:ascii="Symbol" w:hAnsi="Symbol" w:hint="default"/>
      </w:rPr>
    </w:lvl>
    <w:lvl w:ilvl="7" w:tplc="33407050" w:tentative="1">
      <w:start w:val="1"/>
      <w:numFmt w:val="bullet"/>
      <w:lvlText w:val=""/>
      <w:lvlJc w:val="left"/>
      <w:pPr>
        <w:tabs>
          <w:tab w:val="num" w:pos="5760"/>
        </w:tabs>
        <w:ind w:left="5760" w:hanging="360"/>
      </w:pPr>
      <w:rPr>
        <w:rFonts w:ascii="Symbol" w:hAnsi="Symbol" w:hint="default"/>
      </w:rPr>
    </w:lvl>
    <w:lvl w:ilvl="8" w:tplc="4D8427A0" w:tentative="1">
      <w:start w:val="1"/>
      <w:numFmt w:val="bullet"/>
      <w:lvlText w:val=""/>
      <w:lvlJc w:val="left"/>
      <w:pPr>
        <w:tabs>
          <w:tab w:val="num" w:pos="6480"/>
        </w:tabs>
        <w:ind w:left="6480" w:hanging="360"/>
      </w:pPr>
      <w:rPr>
        <w:rFonts w:ascii="Symbol" w:hAnsi="Symbol" w:hint="default"/>
      </w:rPr>
    </w:lvl>
  </w:abstractNum>
  <w:abstractNum w:abstractNumId="33">
    <w:nsid w:val="7C2D0C02"/>
    <w:multiLevelType w:val="hybridMultilevel"/>
    <w:tmpl w:val="9E8A95B0"/>
    <w:lvl w:ilvl="0" w:tplc="2CF87C94">
      <w:start w:val="1"/>
      <w:numFmt w:val="bullet"/>
      <w:lvlText w:val="►"/>
      <w:lvlJc w:val="left"/>
      <w:pPr>
        <w:tabs>
          <w:tab w:val="num" w:pos="720"/>
        </w:tabs>
        <w:ind w:left="720" w:hanging="360"/>
      </w:pPr>
      <w:rPr>
        <w:rFonts w:ascii="Century Gothic" w:hAnsi="Century Gothic" w:hint="default"/>
      </w:rPr>
    </w:lvl>
    <w:lvl w:ilvl="1" w:tplc="CE9CC19C">
      <w:start w:val="1"/>
      <w:numFmt w:val="lowerRoman"/>
      <w:lvlText w:val="%2."/>
      <w:lvlJc w:val="right"/>
      <w:pPr>
        <w:tabs>
          <w:tab w:val="num" w:pos="1440"/>
        </w:tabs>
        <w:ind w:left="1440" w:hanging="360"/>
      </w:pPr>
    </w:lvl>
    <w:lvl w:ilvl="2" w:tplc="2B62CEA6" w:tentative="1">
      <w:start w:val="1"/>
      <w:numFmt w:val="bullet"/>
      <w:lvlText w:val="►"/>
      <w:lvlJc w:val="left"/>
      <w:pPr>
        <w:tabs>
          <w:tab w:val="num" w:pos="2160"/>
        </w:tabs>
        <w:ind w:left="2160" w:hanging="360"/>
      </w:pPr>
      <w:rPr>
        <w:rFonts w:ascii="Century Gothic" w:hAnsi="Century Gothic" w:hint="default"/>
      </w:rPr>
    </w:lvl>
    <w:lvl w:ilvl="3" w:tplc="6FAC751E" w:tentative="1">
      <w:start w:val="1"/>
      <w:numFmt w:val="bullet"/>
      <w:lvlText w:val="►"/>
      <w:lvlJc w:val="left"/>
      <w:pPr>
        <w:tabs>
          <w:tab w:val="num" w:pos="2880"/>
        </w:tabs>
        <w:ind w:left="2880" w:hanging="360"/>
      </w:pPr>
      <w:rPr>
        <w:rFonts w:ascii="Century Gothic" w:hAnsi="Century Gothic" w:hint="default"/>
      </w:rPr>
    </w:lvl>
    <w:lvl w:ilvl="4" w:tplc="8A044B08" w:tentative="1">
      <w:start w:val="1"/>
      <w:numFmt w:val="bullet"/>
      <w:lvlText w:val="►"/>
      <w:lvlJc w:val="left"/>
      <w:pPr>
        <w:tabs>
          <w:tab w:val="num" w:pos="3600"/>
        </w:tabs>
        <w:ind w:left="3600" w:hanging="360"/>
      </w:pPr>
      <w:rPr>
        <w:rFonts w:ascii="Century Gothic" w:hAnsi="Century Gothic" w:hint="default"/>
      </w:rPr>
    </w:lvl>
    <w:lvl w:ilvl="5" w:tplc="CE1695FE" w:tentative="1">
      <w:start w:val="1"/>
      <w:numFmt w:val="bullet"/>
      <w:lvlText w:val="►"/>
      <w:lvlJc w:val="left"/>
      <w:pPr>
        <w:tabs>
          <w:tab w:val="num" w:pos="4320"/>
        </w:tabs>
        <w:ind w:left="4320" w:hanging="360"/>
      </w:pPr>
      <w:rPr>
        <w:rFonts w:ascii="Century Gothic" w:hAnsi="Century Gothic" w:hint="default"/>
      </w:rPr>
    </w:lvl>
    <w:lvl w:ilvl="6" w:tplc="9E8CDEBE" w:tentative="1">
      <w:start w:val="1"/>
      <w:numFmt w:val="bullet"/>
      <w:lvlText w:val="►"/>
      <w:lvlJc w:val="left"/>
      <w:pPr>
        <w:tabs>
          <w:tab w:val="num" w:pos="5040"/>
        </w:tabs>
        <w:ind w:left="5040" w:hanging="360"/>
      </w:pPr>
      <w:rPr>
        <w:rFonts w:ascii="Century Gothic" w:hAnsi="Century Gothic" w:hint="default"/>
      </w:rPr>
    </w:lvl>
    <w:lvl w:ilvl="7" w:tplc="DCD6A624" w:tentative="1">
      <w:start w:val="1"/>
      <w:numFmt w:val="bullet"/>
      <w:lvlText w:val="►"/>
      <w:lvlJc w:val="left"/>
      <w:pPr>
        <w:tabs>
          <w:tab w:val="num" w:pos="5760"/>
        </w:tabs>
        <w:ind w:left="5760" w:hanging="360"/>
      </w:pPr>
      <w:rPr>
        <w:rFonts w:ascii="Century Gothic" w:hAnsi="Century Gothic" w:hint="default"/>
      </w:rPr>
    </w:lvl>
    <w:lvl w:ilvl="8" w:tplc="4B2A148C" w:tentative="1">
      <w:start w:val="1"/>
      <w:numFmt w:val="bullet"/>
      <w:lvlText w:val="►"/>
      <w:lvlJc w:val="left"/>
      <w:pPr>
        <w:tabs>
          <w:tab w:val="num" w:pos="6480"/>
        </w:tabs>
        <w:ind w:left="6480" w:hanging="360"/>
      </w:pPr>
      <w:rPr>
        <w:rFonts w:ascii="Century Gothic" w:hAnsi="Century Gothic" w:hint="default"/>
      </w:rPr>
    </w:lvl>
  </w:abstractNum>
  <w:num w:numId="1">
    <w:abstractNumId w:val="22"/>
  </w:num>
  <w:num w:numId="2">
    <w:abstractNumId w:val="13"/>
  </w:num>
  <w:num w:numId="3">
    <w:abstractNumId w:val="24"/>
  </w:num>
  <w:num w:numId="4">
    <w:abstractNumId w:val="14"/>
  </w:num>
  <w:num w:numId="5">
    <w:abstractNumId w:val="8"/>
  </w:num>
  <w:num w:numId="6">
    <w:abstractNumId w:val="15"/>
  </w:num>
  <w:num w:numId="7">
    <w:abstractNumId w:val="26"/>
  </w:num>
  <w:num w:numId="8">
    <w:abstractNumId w:val="17"/>
  </w:num>
  <w:num w:numId="9">
    <w:abstractNumId w:val="4"/>
  </w:num>
  <w:num w:numId="10">
    <w:abstractNumId w:val="11"/>
  </w:num>
  <w:num w:numId="11">
    <w:abstractNumId w:val="31"/>
  </w:num>
  <w:num w:numId="12">
    <w:abstractNumId w:val="32"/>
  </w:num>
  <w:num w:numId="13">
    <w:abstractNumId w:val="29"/>
  </w:num>
  <w:num w:numId="14">
    <w:abstractNumId w:val="20"/>
  </w:num>
  <w:num w:numId="15">
    <w:abstractNumId w:val="18"/>
  </w:num>
  <w:num w:numId="16">
    <w:abstractNumId w:val="30"/>
  </w:num>
  <w:num w:numId="17">
    <w:abstractNumId w:val="1"/>
  </w:num>
  <w:num w:numId="18">
    <w:abstractNumId w:val="3"/>
  </w:num>
  <w:num w:numId="19">
    <w:abstractNumId w:val="28"/>
  </w:num>
  <w:num w:numId="20">
    <w:abstractNumId w:val="16"/>
  </w:num>
  <w:num w:numId="21">
    <w:abstractNumId w:val="12"/>
  </w:num>
  <w:num w:numId="22">
    <w:abstractNumId w:val="10"/>
  </w:num>
  <w:num w:numId="23">
    <w:abstractNumId w:val="6"/>
  </w:num>
  <w:num w:numId="24">
    <w:abstractNumId w:val="19"/>
  </w:num>
  <w:num w:numId="25">
    <w:abstractNumId w:val="0"/>
  </w:num>
  <w:num w:numId="26">
    <w:abstractNumId w:val="33"/>
  </w:num>
  <w:num w:numId="27">
    <w:abstractNumId w:val="23"/>
  </w:num>
  <w:num w:numId="28">
    <w:abstractNumId w:val="9"/>
  </w:num>
  <w:num w:numId="29">
    <w:abstractNumId w:val="7"/>
  </w:num>
  <w:num w:numId="30">
    <w:abstractNumId w:val="21"/>
  </w:num>
  <w:num w:numId="31">
    <w:abstractNumId w:val="5"/>
  </w:num>
  <w:num w:numId="32">
    <w:abstractNumId w:val="27"/>
  </w:num>
  <w:num w:numId="33">
    <w:abstractNumId w:val="25"/>
  </w:num>
  <w:num w:numId="3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B7659"/>
    <w:rsid w:val="00053424"/>
    <w:rsid w:val="000928EB"/>
    <w:rsid w:val="000B3D6F"/>
    <w:rsid w:val="000D20D9"/>
    <w:rsid w:val="0011337A"/>
    <w:rsid w:val="00113B21"/>
    <w:rsid w:val="001302CE"/>
    <w:rsid w:val="00175C67"/>
    <w:rsid w:val="00190D42"/>
    <w:rsid w:val="001968B7"/>
    <w:rsid w:val="00210C2A"/>
    <w:rsid w:val="00251184"/>
    <w:rsid w:val="0026141B"/>
    <w:rsid w:val="0026229E"/>
    <w:rsid w:val="002A5EF4"/>
    <w:rsid w:val="0032435B"/>
    <w:rsid w:val="003A7DE1"/>
    <w:rsid w:val="003C38D7"/>
    <w:rsid w:val="004236BB"/>
    <w:rsid w:val="00456ECF"/>
    <w:rsid w:val="00462B78"/>
    <w:rsid w:val="00474D1D"/>
    <w:rsid w:val="00476959"/>
    <w:rsid w:val="0052406A"/>
    <w:rsid w:val="00542748"/>
    <w:rsid w:val="005429E3"/>
    <w:rsid w:val="0059022C"/>
    <w:rsid w:val="00590819"/>
    <w:rsid w:val="0059247A"/>
    <w:rsid w:val="005F4549"/>
    <w:rsid w:val="00600352"/>
    <w:rsid w:val="0063465D"/>
    <w:rsid w:val="00712009"/>
    <w:rsid w:val="00741B17"/>
    <w:rsid w:val="00746387"/>
    <w:rsid w:val="00755D99"/>
    <w:rsid w:val="00786062"/>
    <w:rsid w:val="007B5F3D"/>
    <w:rsid w:val="007C7F4E"/>
    <w:rsid w:val="007D338C"/>
    <w:rsid w:val="007E6A43"/>
    <w:rsid w:val="00884926"/>
    <w:rsid w:val="008C0A6D"/>
    <w:rsid w:val="008E1A65"/>
    <w:rsid w:val="008E2155"/>
    <w:rsid w:val="008E59CB"/>
    <w:rsid w:val="00925C4C"/>
    <w:rsid w:val="00934230"/>
    <w:rsid w:val="00962551"/>
    <w:rsid w:val="009E301D"/>
    <w:rsid w:val="009E51E5"/>
    <w:rsid w:val="00AA50B9"/>
    <w:rsid w:val="00B27408"/>
    <w:rsid w:val="00B8013D"/>
    <w:rsid w:val="00B94186"/>
    <w:rsid w:val="00C760E8"/>
    <w:rsid w:val="00CD4945"/>
    <w:rsid w:val="00D02C63"/>
    <w:rsid w:val="00D133F9"/>
    <w:rsid w:val="00DD3847"/>
    <w:rsid w:val="00F04B5C"/>
    <w:rsid w:val="00FB7659"/>
    <w:rsid w:val="00FE13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9E"/>
  </w:style>
  <w:style w:type="paragraph" w:styleId="Titre1">
    <w:name w:val="heading 1"/>
    <w:basedOn w:val="Normal"/>
    <w:next w:val="Normal"/>
    <w:link w:val="Titre1Car"/>
    <w:uiPriority w:val="9"/>
    <w:qFormat/>
    <w:rsid w:val="0059247A"/>
    <w:pPr>
      <w:keepNext/>
      <w:keepLines/>
      <w:spacing w:before="120" w:after="0"/>
      <w:outlineLvl w:val="0"/>
    </w:pPr>
    <w:rPr>
      <w:rFonts w:eastAsiaTheme="majorEastAsia" w:cstheme="majorBidi"/>
      <w:b/>
      <w:bCs/>
      <w:color w:val="C00000"/>
      <w:sz w:val="24"/>
      <w:szCs w:val="28"/>
      <w:u w:val="single"/>
    </w:rPr>
  </w:style>
  <w:style w:type="paragraph" w:styleId="Titre2">
    <w:name w:val="heading 2"/>
    <w:basedOn w:val="Normal"/>
    <w:next w:val="Normal"/>
    <w:link w:val="Titre2Car"/>
    <w:uiPriority w:val="9"/>
    <w:unhideWhenUsed/>
    <w:qFormat/>
    <w:rsid w:val="00476959"/>
    <w:pPr>
      <w:keepNext/>
      <w:keepLines/>
      <w:spacing w:before="200" w:after="0"/>
      <w:outlineLvl w:val="1"/>
    </w:pPr>
    <w:rPr>
      <w:rFonts w:eastAsiaTheme="majorEastAsia" w:cstheme="majorBidi"/>
      <w:b/>
      <w:bCs/>
      <w:i/>
      <w:color w:val="009242"/>
      <w:szCs w:val="26"/>
      <w:u w:val="single"/>
    </w:rPr>
  </w:style>
  <w:style w:type="paragraph" w:styleId="Titre3">
    <w:name w:val="heading 3"/>
    <w:basedOn w:val="Normal"/>
    <w:next w:val="Normal"/>
    <w:link w:val="Titre3Car"/>
    <w:uiPriority w:val="9"/>
    <w:unhideWhenUsed/>
    <w:qFormat/>
    <w:rsid w:val="00251184"/>
    <w:pPr>
      <w:keepNext/>
      <w:keepLines/>
      <w:spacing w:before="200" w:after="0"/>
      <w:outlineLvl w:val="2"/>
    </w:pPr>
    <w:rPr>
      <w:rFonts w:eastAsiaTheme="majorEastAsia" w:cstheme="majorBidi"/>
      <w:b/>
      <w:bCs/>
      <w:i/>
      <w:color w:val="0D0D0D" w:themeColor="text1" w:themeTint="F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Mmoire">
    <w:name w:val="Titre 1 Mémoire"/>
    <w:basedOn w:val="Normal"/>
    <w:link w:val="Titre1MmoireCar"/>
    <w:qFormat/>
    <w:rsid w:val="000B3D6F"/>
    <w:pPr>
      <w:spacing w:after="120" w:line="360" w:lineRule="auto"/>
      <w:jc w:val="both"/>
    </w:pPr>
    <w:rPr>
      <w:rFonts w:asciiTheme="majorBidi" w:hAnsiTheme="majorBidi" w:cstheme="majorBidi"/>
      <w:b/>
      <w:bCs/>
      <w:sz w:val="32"/>
      <w:szCs w:val="24"/>
    </w:rPr>
  </w:style>
  <w:style w:type="character" w:customStyle="1" w:styleId="Titre1MmoireCar">
    <w:name w:val="Titre 1 Mémoire Car"/>
    <w:basedOn w:val="Policepardfaut"/>
    <w:link w:val="Titre1Mmoire"/>
    <w:rsid w:val="000B3D6F"/>
    <w:rPr>
      <w:rFonts w:asciiTheme="majorBidi" w:hAnsiTheme="majorBidi" w:cstheme="majorBidi"/>
      <w:b/>
      <w:bCs/>
      <w:sz w:val="32"/>
      <w:szCs w:val="24"/>
    </w:rPr>
  </w:style>
  <w:style w:type="paragraph" w:styleId="Titre">
    <w:name w:val="Title"/>
    <w:basedOn w:val="Normal"/>
    <w:next w:val="Normal"/>
    <w:link w:val="TitreCar"/>
    <w:autoRedefine/>
    <w:uiPriority w:val="10"/>
    <w:qFormat/>
    <w:rsid w:val="00FE1334"/>
    <w:pPr>
      <w:pBdr>
        <w:bottom w:val="single" w:sz="8" w:space="4" w:color="4F81BD" w:themeColor="accent1"/>
      </w:pBdr>
      <w:spacing w:before="120" w:after="300"/>
      <w:contextualSpacing/>
      <w:jc w:val="right"/>
    </w:pPr>
    <w:rPr>
      <w:rFonts w:asciiTheme="majorHAnsi" w:eastAsia="Times New Roman" w:hAnsiTheme="majorHAnsi" w:cstheme="majorBidi"/>
      <w:color w:val="215868" w:themeColor="accent5" w:themeShade="80"/>
      <w:spacing w:val="5"/>
      <w:kern w:val="28"/>
      <w:sz w:val="36"/>
      <w:szCs w:val="36"/>
      <w:lang w:eastAsia="fr-FR"/>
    </w:rPr>
  </w:style>
  <w:style w:type="character" w:customStyle="1" w:styleId="TitreCar">
    <w:name w:val="Titre Car"/>
    <w:basedOn w:val="Policepardfaut"/>
    <w:link w:val="Titre"/>
    <w:uiPriority w:val="10"/>
    <w:rsid w:val="00FE1334"/>
    <w:rPr>
      <w:rFonts w:asciiTheme="majorHAnsi" w:eastAsia="Times New Roman" w:hAnsiTheme="majorHAnsi" w:cstheme="majorBidi"/>
      <w:color w:val="215868" w:themeColor="accent5" w:themeShade="80"/>
      <w:spacing w:val="5"/>
      <w:kern w:val="28"/>
      <w:sz w:val="36"/>
      <w:szCs w:val="36"/>
      <w:lang w:eastAsia="fr-FR"/>
    </w:rPr>
  </w:style>
  <w:style w:type="paragraph" w:styleId="En-tte">
    <w:name w:val="header"/>
    <w:basedOn w:val="Normal"/>
    <w:link w:val="En-tteCar"/>
    <w:uiPriority w:val="99"/>
    <w:semiHidden/>
    <w:unhideWhenUsed/>
    <w:rsid w:val="00FB76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7659"/>
  </w:style>
  <w:style w:type="paragraph" w:styleId="Pieddepage">
    <w:name w:val="footer"/>
    <w:basedOn w:val="Normal"/>
    <w:link w:val="PieddepageCar"/>
    <w:uiPriority w:val="99"/>
    <w:unhideWhenUsed/>
    <w:rsid w:val="00FB7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659"/>
  </w:style>
  <w:style w:type="character" w:customStyle="1" w:styleId="Titre1Car">
    <w:name w:val="Titre 1 Car"/>
    <w:basedOn w:val="Policepardfaut"/>
    <w:link w:val="Titre1"/>
    <w:uiPriority w:val="9"/>
    <w:rsid w:val="0059247A"/>
    <w:rPr>
      <w:rFonts w:eastAsiaTheme="majorEastAsia" w:cstheme="majorBidi"/>
      <w:b/>
      <w:bCs/>
      <w:color w:val="C00000"/>
      <w:sz w:val="24"/>
      <w:szCs w:val="28"/>
      <w:u w:val="single"/>
    </w:rPr>
  </w:style>
  <w:style w:type="paragraph" w:styleId="Paragraphedeliste">
    <w:name w:val="List Paragraph"/>
    <w:basedOn w:val="Normal"/>
    <w:uiPriority w:val="34"/>
    <w:qFormat/>
    <w:rsid w:val="0032435B"/>
    <w:pPr>
      <w:ind w:left="720"/>
      <w:contextualSpacing/>
    </w:pPr>
  </w:style>
  <w:style w:type="character" w:customStyle="1" w:styleId="Titre2Car">
    <w:name w:val="Titre 2 Car"/>
    <w:basedOn w:val="Policepardfaut"/>
    <w:link w:val="Titre2"/>
    <w:uiPriority w:val="9"/>
    <w:rsid w:val="00476959"/>
    <w:rPr>
      <w:rFonts w:eastAsiaTheme="majorEastAsia" w:cstheme="majorBidi"/>
      <w:b/>
      <w:bCs/>
      <w:i/>
      <w:color w:val="009242"/>
      <w:szCs w:val="26"/>
      <w:u w:val="single"/>
    </w:rPr>
  </w:style>
  <w:style w:type="paragraph" w:styleId="Textedebulles">
    <w:name w:val="Balloon Text"/>
    <w:basedOn w:val="Normal"/>
    <w:link w:val="TextedebullesCar"/>
    <w:uiPriority w:val="99"/>
    <w:semiHidden/>
    <w:unhideWhenUsed/>
    <w:rsid w:val="008E1A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A65"/>
    <w:rPr>
      <w:rFonts w:ascii="Tahoma" w:hAnsi="Tahoma" w:cs="Tahoma"/>
      <w:sz w:val="16"/>
      <w:szCs w:val="16"/>
    </w:rPr>
  </w:style>
  <w:style w:type="character" w:customStyle="1" w:styleId="Titre3Car">
    <w:name w:val="Titre 3 Car"/>
    <w:basedOn w:val="Policepardfaut"/>
    <w:link w:val="Titre3"/>
    <w:uiPriority w:val="9"/>
    <w:rsid w:val="00251184"/>
    <w:rPr>
      <w:rFonts w:eastAsiaTheme="majorEastAsia" w:cstheme="majorBidi"/>
      <w:b/>
      <w:bCs/>
      <w:i/>
      <w:color w:val="0D0D0D" w:themeColor="text1" w:themeTint="F2"/>
      <w:u w:val="single"/>
    </w:rPr>
  </w:style>
  <w:style w:type="paragraph" w:styleId="Lgende">
    <w:name w:val="caption"/>
    <w:basedOn w:val="Normal"/>
    <w:next w:val="Normal"/>
    <w:uiPriority w:val="35"/>
    <w:unhideWhenUsed/>
    <w:qFormat/>
    <w:rsid w:val="00B8013D"/>
    <w:pPr>
      <w:spacing w:line="240" w:lineRule="auto"/>
    </w:pPr>
    <w:rPr>
      <w:b/>
      <w:bCs/>
      <w:color w:val="4F81BD" w:themeColor="accent1"/>
      <w:sz w:val="18"/>
      <w:szCs w:val="18"/>
    </w:rPr>
  </w:style>
  <w:style w:type="character" w:styleId="Textedelespacerserv">
    <w:name w:val="Placeholder Text"/>
    <w:basedOn w:val="Policepardfaut"/>
    <w:uiPriority w:val="99"/>
    <w:semiHidden/>
    <w:rsid w:val="005429E3"/>
    <w:rPr>
      <w:color w:val="808080"/>
    </w:rPr>
  </w:style>
</w:styles>
</file>

<file path=word/webSettings.xml><?xml version="1.0" encoding="utf-8"?>
<w:webSettings xmlns:r="http://schemas.openxmlformats.org/officeDocument/2006/relationships" xmlns:w="http://schemas.openxmlformats.org/wordprocessingml/2006/main">
  <w:divs>
    <w:div w:id="46733292">
      <w:bodyDiv w:val="1"/>
      <w:marLeft w:val="0"/>
      <w:marRight w:val="0"/>
      <w:marTop w:val="0"/>
      <w:marBottom w:val="0"/>
      <w:divBdr>
        <w:top w:val="none" w:sz="0" w:space="0" w:color="auto"/>
        <w:left w:val="none" w:sz="0" w:space="0" w:color="auto"/>
        <w:bottom w:val="none" w:sz="0" w:space="0" w:color="auto"/>
        <w:right w:val="none" w:sz="0" w:space="0" w:color="auto"/>
      </w:divBdr>
      <w:divsChild>
        <w:div w:id="1863859789">
          <w:marLeft w:val="720"/>
          <w:marRight w:val="0"/>
          <w:marTop w:val="0"/>
          <w:marBottom w:val="0"/>
          <w:divBdr>
            <w:top w:val="none" w:sz="0" w:space="0" w:color="auto"/>
            <w:left w:val="none" w:sz="0" w:space="0" w:color="auto"/>
            <w:bottom w:val="none" w:sz="0" w:space="0" w:color="auto"/>
            <w:right w:val="none" w:sz="0" w:space="0" w:color="auto"/>
          </w:divBdr>
        </w:div>
        <w:div w:id="1090470893">
          <w:marLeft w:val="1526"/>
          <w:marRight w:val="0"/>
          <w:marTop w:val="120"/>
          <w:marBottom w:val="240"/>
          <w:divBdr>
            <w:top w:val="none" w:sz="0" w:space="0" w:color="auto"/>
            <w:left w:val="none" w:sz="0" w:space="0" w:color="auto"/>
            <w:bottom w:val="none" w:sz="0" w:space="0" w:color="auto"/>
            <w:right w:val="none" w:sz="0" w:space="0" w:color="auto"/>
          </w:divBdr>
        </w:div>
        <w:div w:id="1785926564">
          <w:marLeft w:val="1526"/>
          <w:marRight w:val="0"/>
          <w:marTop w:val="120"/>
          <w:marBottom w:val="240"/>
          <w:divBdr>
            <w:top w:val="none" w:sz="0" w:space="0" w:color="auto"/>
            <w:left w:val="none" w:sz="0" w:space="0" w:color="auto"/>
            <w:bottom w:val="none" w:sz="0" w:space="0" w:color="auto"/>
            <w:right w:val="none" w:sz="0" w:space="0" w:color="auto"/>
          </w:divBdr>
        </w:div>
        <w:div w:id="168377999">
          <w:marLeft w:val="1526"/>
          <w:marRight w:val="0"/>
          <w:marTop w:val="120"/>
          <w:marBottom w:val="240"/>
          <w:divBdr>
            <w:top w:val="none" w:sz="0" w:space="0" w:color="auto"/>
            <w:left w:val="none" w:sz="0" w:space="0" w:color="auto"/>
            <w:bottom w:val="none" w:sz="0" w:space="0" w:color="auto"/>
            <w:right w:val="none" w:sz="0" w:space="0" w:color="auto"/>
          </w:divBdr>
        </w:div>
      </w:divsChild>
    </w:div>
    <w:div w:id="81875395">
      <w:bodyDiv w:val="1"/>
      <w:marLeft w:val="0"/>
      <w:marRight w:val="0"/>
      <w:marTop w:val="0"/>
      <w:marBottom w:val="0"/>
      <w:divBdr>
        <w:top w:val="none" w:sz="0" w:space="0" w:color="auto"/>
        <w:left w:val="none" w:sz="0" w:space="0" w:color="auto"/>
        <w:bottom w:val="none" w:sz="0" w:space="0" w:color="auto"/>
        <w:right w:val="none" w:sz="0" w:space="0" w:color="auto"/>
      </w:divBdr>
    </w:div>
    <w:div w:id="91049832">
      <w:bodyDiv w:val="1"/>
      <w:marLeft w:val="0"/>
      <w:marRight w:val="0"/>
      <w:marTop w:val="0"/>
      <w:marBottom w:val="0"/>
      <w:divBdr>
        <w:top w:val="none" w:sz="0" w:space="0" w:color="auto"/>
        <w:left w:val="none" w:sz="0" w:space="0" w:color="auto"/>
        <w:bottom w:val="none" w:sz="0" w:space="0" w:color="auto"/>
        <w:right w:val="none" w:sz="0" w:space="0" w:color="auto"/>
      </w:divBdr>
      <w:divsChild>
        <w:div w:id="708144410">
          <w:marLeft w:val="0"/>
          <w:marRight w:val="0"/>
          <w:marTop w:val="0"/>
          <w:marBottom w:val="360"/>
          <w:divBdr>
            <w:top w:val="none" w:sz="0" w:space="0" w:color="auto"/>
            <w:left w:val="none" w:sz="0" w:space="0" w:color="auto"/>
            <w:bottom w:val="none" w:sz="0" w:space="0" w:color="auto"/>
            <w:right w:val="none" w:sz="0" w:space="0" w:color="auto"/>
          </w:divBdr>
        </w:div>
        <w:div w:id="935675626">
          <w:marLeft w:val="0"/>
          <w:marRight w:val="0"/>
          <w:marTop w:val="0"/>
          <w:marBottom w:val="360"/>
          <w:divBdr>
            <w:top w:val="none" w:sz="0" w:space="0" w:color="auto"/>
            <w:left w:val="none" w:sz="0" w:space="0" w:color="auto"/>
            <w:bottom w:val="none" w:sz="0" w:space="0" w:color="auto"/>
            <w:right w:val="none" w:sz="0" w:space="0" w:color="auto"/>
          </w:divBdr>
        </w:div>
        <w:div w:id="1025791777">
          <w:marLeft w:val="0"/>
          <w:marRight w:val="0"/>
          <w:marTop w:val="0"/>
          <w:marBottom w:val="360"/>
          <w:divBdr>
            <w:top w:val="none" w:sz="0" w:space="0" w:color="auto"/>
            <w:left w:val="none" w:sz="0" w:space="0" w:color="auto"/>
            <w:bottom w:val="none" w:sz="0" w:space="0" w:color="auto"/>
            <w:right w:val="none" w:sz="0" w:space="0" w:color="auto"/>
          </w:divBdr>
        </w:div>
        <w:div w:id="787965749">
          <w:marLeft w:val="0"/>
          <w:marRight w:val="0"/>
          <w:marTop w:val="0"/>
          <w:marBottom w:val="360"/>
          <w:divBdr>
            <w:top w:val="none" w:sz="0" w:space="0" w:color="auto"/>
            <w:left w:val="none" w:sz="0" w:space="0" w:color="auto"/>
            <w:bottom w:val="none" w:sz="0" w:space="0" w:color="auto"/>
            <w:right w:val="none" w:sz="0" w:space="0" w:color="auto"/>
          </w:divBdr>
        </w:div>
        <w:div w:id="100227067">
          <w:marLeft w:val="720"/>
          <w:marRight w:val="0"/>
          <w:marTop w:val="120"/>
          <w:marBottom w:val="240"/>
          <w:divBdr>
            <w:top w:val="none" w:sz="0" w:space="0" w:color="auto"/>
            <w:left w:val="none" w:sz="0" w:space="0" w:color="auto"/>
            <w:bottom w:val="none" w:sz="0" w:space="0" w:color="auto"/>
            <w:right w:val="none" w:sz="0" w:space="0" w:color="auto"/>
          </w:divBdr>
        </w:div>
        <w:div w:id="1666973795">
          <w:marLeft w:val="1526"/>
          <w:marRight w:val="0"/>
          <w:marTop w:val="120"/>
          <w:marBottom w:val="240"/>
          <w:divBdr>
            <w:top w:val="none" w:sz="0" w:space="0" w:color="auto"/>
            <w:left w:val="none" w:sz="0" w:space="0" w:color="auto"/>
            <w:bottom w:val="none" w:sz="0" w:space="0" w:color="auto"/>
            <w:right w:val="none" w:sz="0" w:space="0" w:color="auto"/>
          </w:divBdr>
        </w:div>
        <w:div w:id="1682660704">
          <w:marLeft w:val="806"/>
          <w:marRight w:val="0"/>
          <w:marTop w:val="120"/>
          <w:marBottom w:val="240"/>
          <w:divBdr>
            <w:top w:val="none" w:sz="0" w:space="0" w:color="auto"/>
            <w:left w:val="none" w:sz="0" w:space="0" w:color="auto"/>
            <w:bottom w:val="none" w:sz="0" w:space="0" w:color="auto"/>
            <w:right w:val="none" w:sz="0" w:space="0" w:color="auto"/>
          </w:divBdr>
        </w:div>
        <w:div w:id="1412893122">
          <w:marLeft w:val="1526"/>
          <w:marRight w:val="0"/>
          <w:marTop w:val="120"/>
          <w:marBottom w:val="240"/>
          <w:divBdr>
            <w:top w:val="none" w:sz="0" w:space="0" w:color="auto"/>
            <w:left w:val="none" w:sz="0" w:space="0" w:color="auto"/>
            <w:bottom w:val="none" w:sz="0" w:space="0" w:color="auto"/>
            <w:right w:val="none" w:sz="0" w:space="0" w:color="auto"/>
          </w:divBdr>
        </w:div>
        <w:div w:id="1850292110">
          <w:marLeft w:val="806"/>
          <w:marRight w:val="0"/>
          <w:marTop w:val="120"/>
          <w:marBottom w:val="240"/>
          <w:divBdr>
            <w:top w:val="none" w:sz="0" w:space="0" w:color="auto"/>
            <w:left w:val="none" w:sz="0" w:space="0" w:color="auto"/>
            <w:bottom w:val="none" w:sz="0" w:space="0" w:color="auto"/>
            <w:right w:val="none" w:sz="0" w:space="0" w:color="auto"/>
          </w:divBdr>
        </w:div>
        <w:div w:id="1242717973">
          <w:marLeft w:val="1526"/>
          <w:marRight w:val="0"/>
          <w:marTop w:val="120"/>
          <w:marBottom w:val="240"/>
          <w:divBdr>
            <w:top w:val="none" w:sz="0" w:space="0" w:color="auto"/>
            <w:left w:val="none" w:sz="0" w:space="0" w:color="auto"/>
            <w:bottom w:val="none" w:sz="0" w:space="0" w:color="auto"/>
            <w:right w:val="none" w:sz="0" w:space="0" w:color="auto"/>
          </w:divBdr>
        </w:div>
        <w:div w:id="815418691">
          <w:marLeft w:val="1800"/>
          <w:marRight w:val="0"/>
          <w:marTop w:val="0"/>
          <w:marBottom w:val="0"/>
          <w:divBdr>
            <w:top w:val="none" w:sz="0" w:space="0" w:color="auto"/>
            <w:left w:val="none" w:sz="0" w:space="0" w:color="auto"/>
            <w:bottom w:val="none" w:sz="0" w:space="0" w:color="auto"/>
            <w:right w:val="none" w:sz="0" w:space="0" w:color="auto"/>
          </w:divBdr>
        </w:div>
        <w:div w:id="745692678">
          <w:marLeft w:val="1800"/>
          <w:marRight w:val="0"/>
          <w:marTop w:val="0"/>
          <w:marBottom w:val="0"/>
          <w:divBdr>
            <w:top w:val="none" w:sz="0" w:space="0" w:color="auto"/>
            <w:left w:val="none" w:sz="0" w:space="0" w:color="auto"/>
            <w:bottom w:val="none" w:sz="0" w:space="0" w:color="auto"/>
            <w:right w:val="none" w:sz="0" w:space="0" w:color="auto"/>
          </w:divBdr>
        </w:div>
        <w:div w:id="579024925">
          <w:marLeft w:val="1800"/>
          <w:marRight w:val="0"/>
          <w:marTop w:val="0"/>
          <w:marBottom w:val="0"/>
          <w:divBdr>
            <w:top w:val="none" w:sz="0" w:space="0" w:color="auto"/>
            <w:left w:val="none" w:sz="0" w:space="0" w:color="auto"/>
            <w:bottom w:val="none" w:sz="0" w:space="0" w:color="auto"/>
            <w:right w:val="none" w:sz="0" w:space="0" w:color="auto"/>
          </w:divBdr>
        </w:div>
        <w:div w:id="1403604390">
          <w:marLeft w:val="288"/>
          <w:marRight w:val="0"/>
          <w:marTop w:val="360"/>
          <w:marBottom w:val="0"/>
          <w:divBdr>
            <w:top w:val="none" w:sz="0" w:space="0" w:color="auto"/>
            <w:left w:val="none" w:sz="0" w:space="0" w:color="auto"/>
            <w:bottom w:val="none" w:sz="0" w:space="0" w:color="auto"/>
            <w:right w:val="none" w:sz="0" w:space="0" w:color="auto"/>
          </w:divBdr>
        </w:div>
        <w:div w:id="1716351318">
          <w:marLeft w:val="1109"/>
          <w:marRight w:val="0"/>
          <w:marTop w:val="360"/>
          <w:marBottom w:val="0"/>
          <w:divBdr>
            <w:top w:val="none" w:sz="0" w:space="0" w:color="auto"/>
            <w:left w:val="none" w:sz="0" w:space="0" w:color="auto"/>
            <w:bottom w:val="none" w:sz="0" w:space="0" w:color="auto"/>
            <w:right w:val="none" w:sz="0" w:space="0" w:color="auto"/>
          </w:divBdr>
        </w:div>
        <w:div w:id="553388666">
          <w:marLeft w:val="691"/>
          <w:marRight w:val="0"/>
          <w:marTop w:val="360"/>
          <w:marBottom w:val="0"/>
          <w:divBdr>
            <w:top w:val="none" w:sz="0" w:space="0" w:color="auto"/>
            <w:left w:val="none" w:sz="0" w:space="0" w:color="auto"/>
            <w:bottom w:val="none" w:sz="0" w:space="0" w:color="auto"/>
            <w:right w:val="none" w:sz="0" w:space="0" w:color="auto"/>
          </w:divBdr>
        </w:div>
      </w:divsChild>
    </w:div>
    <w:div w:id="103230131">
      <w:bodyDiv w:val="1"/>
      <w:marLeft w:val="0"/>
      <w:marRight w:val="0"/>
      <w:marTop w:val="0"/>
      <w:marBottom w:val="0"/>
      <w:divBdr>
        <w:top w:val="none" w:sz="0" w:space="0" w:color="auto"/>
        <w:left w:val="none" w:sz="0" w:space="0" w:color="auto"/>
        <w:bottom w:val="none" w:sz="0" w:space="0" w:color="auto"/>
        <w:right w:val="none" w:sz="0" w:space="0" w:color="auto"/>
      </w:divBdr>
    </w:div>
    <w:div w:id="171072480">
      <w:bodyDiv w:val="1"/>
      <w:marLeft w:val="0"/>
      <w:marRight w:val="0"/>
      <w:marTop w:val="0"/>
      <w:marBottom w:val="0"/>
      <w:divBdr>
        <w:top w:val="none" w:sz="0" w:space="0" w:color="auto"/>
        <w:left w:val="none" w:sz="0" w:space="0" w:color="auto"/>
        <w:bottom w:val="none" w:sz="0" w:space="0" w:color="auto"/>
        <w:right w:val="none" w:sz="0" w:space="0" w:color="auto"/>
      </w:divBdr>
    </w:div>
    <w:div w:id="234323124">
      <w:bodyDiv w:val="1"/>
      <w:marLeft w:val="0"/>
      <w:marRight w:val="0"/>
      <w:marTop w:val="0"/>
      <w:marBottom w:val="0"/>
      <w:divBdr>
        <w:top w:val="none" w:sz="0" w:space="0" w:color="auto"/>
        <w:left w:val="none" w:sz="0" w:space="0" w:color="auto"/>
        <w:bottom w:val="none" w:sz="0" w:space="0" w:color="auto"/>
        <w:right w:val="none" w:sz="0" w:space="0" w:color="auto"/>
      </w:divBdr>
      <w:divsChild>
        <w:div w:id="1757556413">
          <w:marLeft w:val="806"/>
          <w:marRight w:val="0"/>
          <w:marTop w:val="120"/>
          <w:marBottom w:val="480"/>
          <w:divBdr>
            <w:top w:val="none" w:sz="0" w:space="0" w:color="auto"/>
            <w:left w:val="none" w:sz="0" w:space="0" w:color="auto"/>
            <w:bottom w:val="none" w:sz="0" w:space="0" w:color="auto"/>
            <w:right w:val="none" w:sz="0" w:space="0" w:color="auto"/>
          </w:divBdr>
        </w:div>
        <w:div w:id="328214059">
          <w:marLeft w:val="806"/>
          <w:marRight w:val="0"/>
          <w:marTop w:val="120"/>
          <w:marBottom w:val="480"/>
          <w:divBdr>
            <w:top w:val="none" w:sz="0" w:space="0" w:color="auto"/>
            <w:left w:val="none" w:sz="0" w:space="0" w:color="auto"/>
            <w:bottom w:val="none" w:sz="0" w:space="0" w:color="auto"/>
            <w:right w:val="none" w:sz="0" w:space="0" w:color="auto"/>
          </w:divBdr>
        </w:div>
        <w:div w:id="1386952908">
          <w:marLeft w:val="806"/>
          <w:marRight w:val="0"/>
          <w:marTop w:val="120"/>
          <w:marBottom w:val="480"/>
          <w:divBdr>
            <w:top w:val="none" w:sz="0" w:space="0" w:color="auto"/>
            <w:left w:val="none" w:sz="0" w:space="0" w:color="auto"/>
            <w:bottom w:val="none" w:sz="0" w:space="0" w:color="auto"/>
            <w:right w:val="none" w:sz="0" w:space="0" w:color="auto"/>
          </w:divBdr>
        </w:div>
      </w:divsChild>
    </w:div>
    <w:div w:id="250630236">
      <w:bodyDiv w:val="1"/>
      <w:marLeft w:val="0"/>
      <w:marRight w:val="0"/>
      <w:marTop w:val="0"/>
      <w:marBottom w:val="0"/>
      <w:divBdr>
        <w:top w:val="none" w:sz="0" w:space="0" w:color="auto"/>
        <w:left w:val="none" w:sz="0" w:space="0" w:color="auto"/>
        <w:bottom w:val="none" w:sz="0" w:space="0" w:color="auto"/>
        <w:right w:val="none" w:sz="0" w:space="0" w:color="auto"/>
      </w:divBdr>
    </w:div>
    <w:div w:id="265314457">
      <w:bodyDiv w:val="1"/>
      <w:marLeft w:val="0"/>
      <w:marRight w:val="0"/>
      <w:marTop w:val="0"/>
      <w:marBottom w:val="0"/>
      <w:divBdr>
        <w:top w:val="none" w:sz="0" w:space="0" w:color="auto"/>
        <w:left w:val="none" w:sz="0" w:space="0" w:color="auto"/>
        <w:bottom w:val="none" w:sz="0" w:space="0" w:color="auto"/>
        <w:right w:val="none" w:sz="0" w:space="0" w:color="auto"/>
      </w:divBdr>
      <w:divsChild>
        <w:div w:id="665129637">
          <w:marLeft w:val="850"/>
          <w:marRight w:val="0"/>
          <w:marTop w:val="120"/>
          <w:marBottom w:val="360"/>
          <w:divBdr>
            <w:top w:val="none" w:sz="0" w:space="0" w:color="auto"/>
            <w:left w:val="none" w:sz="0" w:space="0" w:color="auto"/>
            <w:bottom w:val="none" w:sz="0" w:space="0" w:color="auto"/>
            <w:right w:val="none" w:sz="0" w:space="0" w:color="auto"/>
          </w:divBdr>
        </w:div>
        <w:div w:id="1302612429">
          <w:marLeft w:val="1368"/>
          <w:marRight w:val="0"/>
          <w:marTop w:val="120"/>
          <w:marBottom w:val="360"/>
          <w:divBdr>
            <w:top w:val="none" w:sz="0" w:space="0" w:color="auto"/>
            <w:left w:val="none" w:sz="0" w:space="0" w:color="auto"/>
            <w:bottom w:val="none" w:sz="0" w:space="0" w:color="auto"/>
            <w:right w:val="none" w:sz="0" w:space="0" w:color="auto"/>
          </w:divBdr>
        </w:div>
        <w:div w:id="1611664552">
          <w:marLeft w:val="1368"/>
          <w:marRight w:val="0"/>
          <w:marTop w:val="120"/>
          <w:marBottom w:val="360"/>
          <w:divBdr>
            <w:top w:val="none" w:sz="0" w:space="0" w:color="auto"/>
            <w:left w:val="none" w:sz="0" w:space="0" w:color="auto"/>
            <w:bottom w:val="none" w:sz="0" w:space="0" w:color="auto"/>
            <w:right w:val="none" w:sz="0" w:space="0" w:color="auto"/>
          </w:divBdr>
        </w:div>
      </w:divsChild>
    </w:div>
    <w:div w:id="277034546">
      <w:bodyDiv w:val="1"/>
      <w:marLeft w:val="0"/>
      <w:marRight w:val="0"/>
      <w:marTop w:val="0"/>
      <w:marBottom w:val="0"/>
      <w:divBdr>
        <w:top w:val="none" w:sz="0" w:space="0" w:color="auto"/>
        <w:left w:val="none" w:sz="0" w:space="0" w:color="auto"/>
        <w:bottom w:val="none" w:sz="0" w:space="0" w:color="auto"/>
        <w:right w:val="none" w:sz="0" w:space="0" w:color="auto"/>
      </w:divBdr>
    </w:div>
    <w:div w:id="371003602">
      <w:bodyDiv w:val="1"/>
      <w:marLeft w:val="0"/>
      <w:marRight w:val="0"/>
      <w:marTop w:val="0"/>
      <w:marBottom w:val="0"/>
      <w:divBdr>
        <w:top w:val="none" w:sz="0" w:space="0" w:color="auto"/>
        <w:left w:val="none" w:sz="0" w:space="0" w:color="auto"/>
        <w:bottom w:val="none" w:sz="0" w:space="0" w:color="auto"/>
        <w:right w:val="none" w:sz="0" w:space="0" w:color="auto"/>
      </w:divBdr>
    </w:div>
    <w:div w:id="413548752">
      <w:bodyDiv w:val="1"/>
      <w:marLeft w:val="0"/>
      <w:marRight w:val="0"/>
      <w:marTop w:val="0"/>
      <w:marBottom w:val="0"/>
      <w:divBdr>
        <w:top w:val="none" w:sz="0" w:space="0" w:color="auto"/>
        <w:left w:val="none" w:sz="0" w:space="0" w:color="auto"/>
        <w:bottom w:val="none" w:sz="0" w:space="0" w:color="auto"/>
        <w:right w:val="none" w:sz="0" w:space="0" w:color="auto"/>
      </w:divBdr>
    </w:div>
    <w:div w:id="442307701">
      <w:bodyDiv w:val="1"/>
      <w:marLeft w:val="0"/>
      <w:marRight w:val="0"/>
      <w:marTop w:val="0"/>
      <w:marBottom w:val="0"/>
      <w:divBdr>
        <w:top w:val="none" w:sz="0" w:space="0" w:color="auto"/>
        <w:left w:val="none" w:sz="0" w:space="0" w:color="auto"/>
        <w:bottom w:val="none" w:sz="0" w:space="0" w:color="auto"/>
        <w:right w:val="none" w:sz="0" w:space="0" w:color="auto"/>
      </w:divBdr>
      <w:divsChild>
        <w:div w:id="537208355">
          <w:marLeft w:val="720"/>
          <w:marRight w:val="0"/>
          <w:marTop w:val="0"/>
          <w:marBottom w:val="480"/>
          <w:divBdr>
            <w:top w:val="none" w:sz="0" w:space="0" w:color="auto"/>
            <w:left w:val="none" w:sz="0" w:space="0" w:color="auto"/>
            <w:bottom w:val="none" w:sz="0" w:space="0" w:color="auto"/>
            <w:right w:val="none" w:sz="0" w:space="0" w:color="auto"/>
          </w:divBdr>
        </w:div>
      </w:divsChild>
    </w:div>
    <w:div w:id="479733438">
      <w:bodyDiv w:val="1"/>
      <w:marLeft w:val="0"/>
      <w:marRight w:val="0"/>
      <w:marTop w:val="0"/>
      <w:marBottom w:val="0"/>
      <w:divBdr>
        <w:top w:val="none" w:sz="0" w:space="0" w:color="auto"/>
        <w:left w:val="none" w:sz="0" w:space="0" w:color="auto"/>
        <w:bottom w:val="none" w:sz="0" w:space="0" w:color="auto"/>
        <w:right w:val="none" w:sz="0" w:space="0" w:color="auto"/>
      </w:divBdr>
      <w:divsChild>
        <w:div w:id="438258013">
          <w:marLeft w:val="605"/>
          <w:marRight w:val="0"/>
          <w:marTop w:val="518"/>
          <w:marBottom w:val="0"/>
          <w:divBdr>
            <w:top w:val="none" w:sz="0" w:space="0" w:color="auto"/>
            <w:left w:val="none" w:sz="0" w:space="0" w:color="auto"/>
            <w:bottom w:val="none" w:sz="0" w:space="0" w:color="auto"/>
            <w:right w:val="none" w:sz="0" w:space="0" w:color="auto"/>
          </w:divBdr>
        </w:div>
        <w:div w:id="615676774">
          <w:marLeft w:val="605"/>
          <w:marRight w:val="0"/>
          <w:marTop w:val="518"/>
          <w:marBottom w:val="0"/>
          <w:divBdr>
            <w:top w:val="none" w:sz="0" w:space="0" w:color="auto"/>
            <w:left w:val="none" w:sz="0" w:space="0" w:color="auto"/>
            <w:bottom w:val="none" w:sz="0" w:space="0" w:color="auto"/>
            <w:right w:val="none" w:sz="0" w:space="0" w:color="auto"/>
          </w:divBdr>
        </w:div>
      </w:divsChild>
    </w:div>
    <w:div w:id="486362365">
      <w:bodyDiv w:val="1"/>
      <w:marLeft w:val="0"/>
      <w:marRight w:val="0"/>
      <w:marTop w:val="0"/>
      <w:marBottom w:val="0"/>
      <w:divBdr>
        <w:top w:val="none" w:sz="0" w:space="0" w:color="auto"/>
        <w:left w:val="none" w:sz="0" w:space="0" w:color="auto"/>
        <w:bottom w:val="none" w:sz="0" w:space="0" w:color="auto"/>
        <w:right w:val="none" w:sz="0" w:space="0" w:color="auto"/>
      </w:divBdr>
      <w:divsChild>
        <w:div w:id="1624967471">
          <w:marLeft w:val="806"/>
          <w:marRight w:val="0"/>
          <w:marTop w:val="120"/>
          <w:marBottom w:val="240"/>
          <w:divBdr>
            <w:top w:val="none" w:sz="0" w:space="0" w:color="auto"/>
            <w:left w:val="none" w:sz="0" w:space="0" w:color="auto"/>
            <w:bottom w:val="none" w:sz="0" w:space="0" w:color="auto"/>
            <w:right w:val="none" w:sz="0" w:space="0" w:color="auto"/>
          </w:divBdr>
        </w:div>
        <w:div w:id="1633098975">
          <w:marLeft w:val="1526"/>
          <w:marRight w:val="0"/>
          <w:marTop w:val="120"/>
          <w:marBottom w:val="240"/>
          <w:divBdr>
            <w:top w:val="none" w:sz="0" w:space="0" w:color="auto"/>
            <w:left w:val="none" w:sz="0" w:space="0" w:color="auto"/>
            <w:bottom w:val="none" w:sz="0" w:space="0" w:color="auto"/>
            <w:right w:val="none" w:sz="0" w:space="0" w:color="auto"/>
          </w:divBdr>
        </w:div>
        <w:div w:id="641663361">
          <w:marLeft w:val="1526"/>
          <w:marRight w:val="0"/>
          <w:marTop w:val="120"/>
          <w:marBottom w:val="240"/>
          <w:divBdr>
            <w:top w:val="none" w:sz="0" w:space="0" w:color="auto"/>
            <w:left w:val="none" w:sz="0" w:space="0" w:color="auto"/>
            <w:bottom w:val="none" w:sz="0" w:space="0" w:color="auto"/>
            <w:right w:val="none" w:sz="0" w:space="0" w:color="auto"/>
          </w:divBdr>
        </w:div>
        <w:div w:id="1189684392">
          <w:marLeft w:val="1526"/>
          <w:marRight w:val="0"/>
          <w:marTop w:val="120"/>
          <w:marBottom w:val="240"/>
          <w:divBdr>
            <w:top w:val="none" w:sz="0" w:space="0" w:color="auto"/>
            <w:left w:val="none" w:sz="0" w:space="0" w:color="auto"/>
            <w:bottom w:val="none" w:sz="0" w:space="0" w:color="auto"/>
            <w:right w:val="none" w:sz="0" w:space="0" w:color="auto"/>
          </w:divBdr>
        </w:div>
        <w:div w:id="1473981674">
          <w:marLeft w:val="1526"/>
          <w:marRight w:val="0"/>
          <w:marTop w:val="120"/>
          <w:marBottom w:val="240"/>
          <w:divBdr>
            <w:top w:val="none" w:sz="0" w:space="0" w:color="auto"/>
            <w:left w:val="none" w:sz="0" w:space="0" w:color="auto"/>
            <w:bottom w:val="none" w:sz="0" w:space="0" w:color="auto"/>
            <w:right w:val="none" w:sz="0" w:space="0" w:color="auto"/>
          </w:divBdr>
        </w:div>
      </w:divsChild>
    </w:div>
    <w:div w:id="498889258">
      <w:bodyDiv w:val="1"/>
      <w:marLeft w:val="0"/>
      <w:marRight w:val="0"/>
      <w:marTop w:val="0"/>
      <w:marBottom w:val="0"/>
      <w:divBdr>
        <w:top w:val="none" w:sz="0" w:space="0" w:color="auto"/>
        <w:left w:val="none" w:sz="0" w:space="0" w:color="auto"/>
        <w:bottom w:val="none" w:sz="0" w:space="0" w:color="auto"/>
        <w:right w:val="none" w:sz="0" w:space="0" w:color="auto"/>
      </w:divBdr>
      <w:divsChild>
        <w:div w:id="553397900">
          <w:marLeft w:val="0"/>
          <w:marRight w:val="0"/>
          <w:marTop w:val="336"/>
          <w:marBottom w:val="0"/>
          <w:divBdr>
            <w:top w:val="none" w:sz="0" w:space="0" w:color="auto"/>
            <w:left w:val="none" w:sz="0" w:space="0" w:color="auto"/>
            <w:bottom w:val="none" w:sz="0" w:space="0" w:color="auto"/>
            <w:right w:val="none" w:sz="0" w:space="0" w:color="auto"/>
          </w:divBdr>
        </w:div>
        <w:div w:id="1335959027">
          <w:marLeft w:val="0"/>
          <w:marRight w:val="0"/>
          <w:marTop w:val="336"/>
          <w:marBottom w:val="0"/>
          <w:divBdr>
            <w:top w:val="none" w:sz="0" w:space="0" w:color="auto"/>
            <w:left w:val="none" w:sz="0" w:space="0" w:color="auto"/>
            <w:bottom w:val="none" w:sz="0" w:space="0" w:color="auto"/>
            <w:right w:val="none" w:sz="0" w:space="0" w:color="auto"/>
          </w:divBdr>
        </w:div>
      </w:divsChild>
    </w:div>
    <w:div w:id="531378623">
      <w:bodyDiv w:val="1"/>
      <w:marLeft w:val="0"/>
      <w:marRight w:val="0"/>
      <w:marTop w:val="0"/>
      <w:marBottom w:val="0"/>
      <w:divBdr>
        <w:top w:val="none" w:sz="0" w:space="0" w:color="auto"/>
        <w:left w:val="none" w:sz="0" w:space="0" w:color="auto"/>
        <w:bottom w:val="none" w:sz="0" w:space="0" w:color="auto"/>
        <w:right w:val="none" w:sz="0" w:space="0" w:color="auto"/>
      </w:divBdr>
      <w:divsChild>
        <w:div w:id="426005263">
          <w:marLeft w:val="518"/>
          <w:marRight w:val="0"/>
          <w:marTop w:val="518"/>
          <w:marBottom w:val="0"/>
          <w:divBdr>
            <w:top w:val="none" w:sz="0" w:space="0" w:color="auto"/>
            <w:left w:val="none" w:sz="0" w:space="0" w:color="auto"/>
            <w:bottom w:val="none" w:sz="0" w:space="0" w:color="auto"/>
            <w:right w:val="none" w:sz="0" w:space="0" w:color="auto"/>
          </w:divBdr>
        </w:div>
        <w:div w:id="212424230">
          <w:marLeft w:val="518"/>
          <w:marRight w:val="0"/>
          <w:marTop w:val="518"/>
          <w:marBottom w:val="0"/>
          <w:divBdr>
            <w:top w:val="none" w:sz="0" w:space="0" w:color="auto"/>
            <w:left w:val="none" w:sz="0" w:space="0" w:color="auto"/>
            <w:bottom w:val="none" w:sz="0" w:space="0" w:color="auto"/>
            <w:right w:val="none" w:sz="0" w:space="0" w:color="auto"/>
          </w:divBdr>
        </w:div>
      </w:divsChild>
    </w:div>
    <w:div w:id="634330743">
      <w:bodyDiv w:val="1"/>
      <w:marLeft w:val="0"/>
      <w:marRight w:val="0"/>
      <w:marTop w:val="0"/>
      <w:marBottom w:val="0"/>
      <w:divBdr>
        <w:top w:val="none" w:sz="0" w:space="0" w:color="auto"/>
        <w:left w:val="none" w:sz="0" w:space="0" w:color="auto"/>
        <w:bottom w:val="none" w:sz="0" w:space="0" w:color="auto"/>
        <w:right w:val="none" w:sz="0" w:space="0" w:color="auto"/>
      </w:divBdr>
      <w:divsChild>
        <w:div w:id="1357924610">
          <w:marLeft w:val="806"/>
          <w:marRight w:val="0"/>
          <w:marTop w:val="120"/>
          <w:marBottom w:val="240"/>
          <w:divBdr>
            <w:top w:val="none" w:sz="0" w:space="0" w:color="auto"/>
            <w:left w:val="none" w:sz="0" w:space="0" w:color="auto"/>
            <w:bottom w:val="none" w:sz="0" w:space="0" w:color="auto"/>
            <w:right w:val="none" w:sz="0" w:space="0" w:color="auto"/>
          </w:divBdr>
        </w:div>
        <w:div w:id="1707757986">
          <w:marLeft w:val="806"/>
          <w:marRight w:val="0"/>
          <w:marTop w:val="120"/>
          <w:marBottom w:val="240"/>
          <w:divBdr>
            <w:top w:val="none" w:sz="0" w:space="0" w:color="auto"/>
            <w:left w:val="none" w:sz="0" w:space="0" w:color="auto"/>
            <w:bottom w:val="none" w:sz="0" w:space="0" w:color="auto"/>
            <w:right w:val="none" w:sz="0" w:space="0" w:color="auto"/>
          </w:divBdr>
        </w:div>
        <w:div w:id="1584412425">
          <w:marLeft w:val="806"/>
          <w:marRight w:val="0"/>
          <w:marTop w:val="120"/>
          <w:marBottom w:val="240"/>
          <w:divBdr>
            <w:top w:val="none" w:sz="0" w:space="0" w:color="auto"/>
            <w:left w:val="none" w:sz="0" w:space="0" w:color="auto"/>
            <w:bottom w:val="none" w:sz="0" w:space="0" w:color="auto"/>
            <w:right w:val="none" w:sz="0" w:space="0" w:color="auto"/>
          </w:divBdr>
        </w:div>
        <w:div w:id="1488395828">
          <w:marLeft w:val="1526"/>
          <w:marRight w:val="0"/>
          <w:marTop w:val="120"/>
          <w:marBottom w:val="240"/>
          <w:divBdr>
            <w:top w:val="none" w:sz="0" w:space="0" w:color="auto"/>
            <w:left w:val="none" w:sz="0" w:space="0" w:color="auto"/>
            <w:bottom w:val="none" w:sz="0" w:space="0" w:color="auto"/>
            <w:right w:val="none" w:sz="0" w:space="0" w:color="auto"/>
          </w:divBdr>
        </w:div>
        <w:div w:id="1333332590">
          <w:marLeft w:val="1526"/>
          <w:marRight w:val="0"/>
          <w:marTop w:val="120"/>
          <w:marBottom w:val="240"/>
          <w:divBdr>
            <w:top w:val="none" w:sz="0" w:space="0" w:color="auto"/>
            <w:left w:val="none" w:sz="0" w:space="0" w:color="auto"/>
            <w:bottom w:val="none" w:sz="0" w:space="0" w:color="auto"/>
            <w:right w:val="none" w:sz="0" w:space="0" w:color="auto"/>
          </w:divBdr>
        </w:div>
      </w:divsChild>
    </w:div>
    <w:div w:id="706490253">
      <w:bodyDiv w:val="1"/>
      <w:marLeft w:val="0"/>
      <w:marRight w:val="0"/>
      <w:marTop w:val="0"/>
      <w:marBottom w:val="0"/>
      <w:divBdr>
        <w:top w:val="none" w:sz="0" w:space="0" w:color="auto"/>
        <w:left w:val="none" w:sz="0" w:space="0" w:color="auto"/>
        <w:bottom w:val="none" w:sz="0" w:space="0" w:color="auto"/>
        <w:right w:val="none" w:sz="0" w:space="0" w:color="auto"/>
      </w:divBdr>
      <w:divsChild>
        <w:div w:id="1486776569">
          <w:marLeft w:val="850"/>
          <w:marRight w:val="0"/>
          <w:marTop w:val="240"/>
          <w:marBottom w:val="0"/>
          <w:divBdr>
            <w:top w:val="none" w:sz="0" w:space="0" w:color="auto"/>
            <w:left w:val="none" w:sz="0" w:space="0" w:color="auto"/>
            <w:bottom w:val="none" w:sz="0" w:space="0" w:color="auto"/>
            <w:right w:val="none" w:sz="0" w:space="0" w:color="auto"/>
          </w:divBdr>
        </w:div>
        <w:div w:id="855001650">
          <w:marLeft w:val="1411"/>
          <w:marRight w:val="0"/>
          <w:marTop w:val="288"/>
          <w:marBottom w:val="0"/>
          <w:divBdr>
            <w:top w:val="none" w:sz="0" w:space="0" w:color="auto"/>
            <w:left w:val="none" w:sz="0" w:space="0" w:color="auto"/>
            <w:bottom w:val="none" w:sz="0" w:space="0" w:color="auto"/>
            <w:right w:val="none" w:sz="0" w:space="0" w:color="auto"/>
          </w:divBdr>
        </w:div>
        <w:div w:id="217400882">
          <w:marLeft w:val="1411"/>
          <w:marRight w:val="0"/>
          <w:marTop w:val="288"/>
          <w:marBottom w:val="0"/>
          <w:divBdr>
            <w:top w:val="none" w:sz="0" w:space="0" w:color="auto"/>
            <w:left w:val="none" w:sz="0" w:space="0" w:color="auto"/>
            <w:bottom w:val="none" w:sz="0" w:space="0" w:color="auto"/>
            <w:right w:val="none" w:sz="0" w:space="0" w:color="auto"/>
          </w:divBdr>
        </w:div>
        <w:div w:id="2143617982">
          <w:marLeft w:val="1411"/>
          <w:marRight w:val="0"/>
          <w:marTop w:val="288"/>
          <w:marBottom w:val="0"/>
          <w:divBdr>
            <w:top w:val="none" w:sz="0" w:space="0" w:color="auto"/>
            <w:left w:val="none" w:sz="0" w:space="0" w:color="auto"/>
            <w:bottom w:val="none" w:sz="0" w:space="0" w:color="auto"/>
            <w:right w:val="none" w:sz="0" w:space="0" w:color="auto"/>
          </w:divBdr>
        </w:div>
      </w:divsChild>
    </w:div>
    <w:div w:id="706685340">
      <w:bodyDiv w:val="1"/>
      <w:marLeft w:val="0"/>
      <w:marRight w:val="0"/>
      <w:marTop w:val="0"/>
      <w:marBottom w:val="0"/>
      <w:divBdr>
        <w:top w:val="none" w:sz="0" w:space="0" w:color="auto"/>
        <w:left w:val="none" w:sz="0" w:space="0" w:color="auto"/>
        <w:bottom w:val="none" w:sz="0" w:space="0" w:color="auto"/>
        <w:right w:val="none" w:sz="0" w:space="0" w:color="auto"/>
      </w:divBdr>
      <w:divsChild>
        <w:div w:id="453183476">
          <w:marLeft w:val="1440"/>
          <w:marRight w:val="0"/>
          <w:marTop w:val="0"/>
          <w:marBottom w:val="360"/>
          <w:divBdr>
            <w:top w:val="none" w:sz="0" w:space="0" w:color="auto"/>
            <w:left w:val="none" w:sz="0" w:space="0" w:color="auto"/>
            <w:bottom w:val="none" w:sz="0" w:space="0" w:color="auto"/>
            <w:right w:val="none" w:sz="0" w:space="0" w:color="auto"/>
          </w:divBdr>
        </w:div>
        <w:div w:id="489520714">
          <w:marLeft w:val="1440"/>
          <w:marRight w:val="0"/>
          <w:marTop w:val="0"/>
          <w:marBottom w:val="360"/>
          <w:divBdr>
            <w:top w:val="none" w:sz="0" w:space="0" w:color="auto"/>
            <w:left w:val="none" w:sz="0" w:space="0" w:color="auto"/>
            <w:bottom w:val="none" w:sz="0" w:space="0" w:color="auto"/>
            <w:right w:val="none" w:sz="0" w:space="0" w:color="auto"/>
          </w:divBdr>
        </w:div>
        <w:div w:id="224684524">
          <w:marLeft w:val="1440"/>
          <w:marRight w:val="0"/>
          <w:marTop w:val="0"/>
          <w:marBottom w:val="360"/>
          <w:divBdr>
            <w:top w:val="none" w:sz="0" w:space="0" w:color="auto"/>
            <w:left w:val="none" w:sz="0" w:space="0" w:color="auto"/>
            <w:bottom w:val="none" w:sz="0" w:space="0" w:color="auto"/>
            <w:right w:val="none" w:sz="0" w:space="0" w:color="auto"/>
          </w:divBdr>
        </w:div>
      </w:divsChild>
    </w:div>
    <w:div w:id="751203268">
      <w:bodyDiv w:val="1"/>
      <w:marLeft w:val="0"/>
      <w:marRight w:val="0"/>
      <w:marTop w:val="0"/>
      <w:marBottom w:val="0"/>
      <w:divBdr>
        <w:top w:val="none" w:sz="0" w:space="0" w:color="auto"/>
        <w:left w:val="none" w:sz="0" w:space="0" w:color="auto"/>
        <w:bottom w:val="none" w:sz="0" w:space="0" w:color="auto"/>
        <w:right w:val="none" w:sz="0" w:space="0" w:color="auto"/>
      </w:divBdr>
      <w:divsChild>
        <w:div w:id="680165315">
          <w:marLeft w:val="806"/>
          <w:marRight w:val="0"/>
          <w:marTop w:val="120"/>
          <w:marBottom w:val="240"/>
          <w:divBdr>
            <w:top w:val="none" w:sz="0" w:space="0" w:color="auto"/>
            <w:left w:val="none" w:sz="0" w:space="0" w:color="auto"/>
            <w:bottom w:val="none" w:sz="0" w:space="0" w:color="auto"/>
            <w:right w:val="none" w:sz="0" w:space="0" w:color="auto"/>
          </w:divBdr>
        </w:div>
        <w:div w:id="2011910760">
          <w:marLeft w:val="1526"/>
          <w:marRight w:val="0"/>
          <w:marTop w:val="120"/>
          <w:marBottom w:val="240"/>
          <w:divBdr>
            <w:top w:val="none" w:sz="0" w:space="0" w:color="auto"/>
            <w:left w:val="none" w:sz="0" w:space="0" w:color="auto"/>
            <w:bottom w:val="none" w:sz="0" w:space="0" w:color="auto"/>
            <w:right w:val="none" w:sz="0" w:space="0" w:color="auto"/>
          </w:divBdr>
        </w:div>
        <w:div w:id="40715591">
          <w:marLeft w:val="1526"/>
          <w:marRight w:val="0"/>
          <w:marTop w:val="120"/>
          <w:marBottom w:val="240"/>
          <w:divBdr>
            <w:top w:val="none" w:sz="0" w:space="0" w:color="auto"/>
            <w:left w:val="none" w:sz="0" w:space="0" w:color="auto"/>
            <w:bottom w:val="none" w:sz="0" w:space="0" w:color="auto"/>
            <w:right w:val="none" w:sz="0" w:space="0" w:color="auto"/>
          </w:divBdr>
        </w:div>
        <w:div w:id="1390956366">
          <w:marLeft w:val="1526"/>
          <w:marRight w:val="0"/>
          <w:marTop w:val="120"/>
          <w:marBottom w:val="240"/>
          <w:divBdr>
            <w:top w:val="none" w:sz="0" w:space="0" w:color="auto"/>
            <w:left w:val="none" w:sz="0" w:space="0" w:color="auto"/>
            <w:bottom w:val="none" w:sz="0" w:space="0" w:color="auto"/>
            <w:right w:val="none" w:sz="0" w:space="0" w:color="auto"/>
          </w:divBdr>
        </w:div>
        <w:div w:id="335882250">
          <w:marLeft w:val="1526"/>
          <w:marRight w:val="0"/>
          <w:marTop w:val="120"/>
          <w:marBottom w:val="240"/>
          <w:divBdr>
            <w:top w:val="none" w:sz="0" w:space="0" w:color="auto"/>
            <w:left w:val="none" w:sz="0" w:space="0" w:color="auto"/>
            <w:bottom w:val="none" w:sz="0" w:space="0" w:color="auto"/>
            <w:right w:val="none" w:sz="0" w:space="0" w:color="auto"/>
          </w:divBdr>
        </w:div>
      </w:divsChild>
    </w:div>
    <w:div w:id="789007824">
      <w:bodyDiv w:val="1"/>
      <w:marLeft w:val="0"/>
      <w:marRight w:val="0"/>
      <w:marTop w:val="0"/>
      <w:marBottom w:val="0"/>
      <w:divBdr>
        <w:top w:val="none" w:sz="0" w:space="0" w:color="auto"/>
        <w:left w:val="none" w:sz="0" w:space="0" w:color="auto"/>
        <w:bottom w:val="none" w:sz="0" w:space="0" w:color="auto"/>
        <w:right w:val="none" w:sz="0" w:space="0" w:color="auto"/>
      </w:divBdr>
      <w:divsChild>
        <w:div w:id="534581993">
          <w:marLeft w:val="806"/>
          <w:marRight w:val="0"/>
          <w:marTop w:val="120"/>
          <w:marBottom w:val="480"/>
          <w:divBdr>
            <w:top w:val="none" w:sz="0" w:space="0" w:color="auto"/>
            <w:left w:val="none" w:sz="0" w:space="0" w:color="auto"/>
            <w:bottom w:val="none" w:sz="0" w:space="0" w:color="auto"/>
            <w:right w:val="none" w:sz="0" w:space="0" w:color="auto"/>
          </w:divBdr>
        </w:div>
        <w:div w:id="2059208893">
          <w:marLeft w:val="1526"/>
          <w:marRight w:val="0"/>
          <w:marTop w:val="120"/>
          <w:marBottom w:val="480"/>
          <w:divBdr>
            <w:top w:val="none" w:sz="0" w:space="0" w:color="auto"/>
            <w:left w:val="none" w:sz="0" w:space="0" w:color="auto"/>
            <w:bottom w:val="none" w:sz="0" w:space="0" w:color="auto"/>
            <w:right w:val="none" w:sz="0" w:space="0" w:color="auto"/>
          </w:divBdr>
        </w:div>
        <w:div w:id="982466688">
          <w:marLeft w:val="1526"/>
          <w:marRight w:val="0"/>
          <w:marTop w:val="120"/>
          <w:marBottom w:val="480"/>
          <w:divBdr>
            <w:top w:val="none" w:sz="0" w:space="0" w:color="auto"/>
            <w:left w:val="none" w:sz="0" w:space="0" w:color="auto"/>
            <w:bottom w:val="none" w:sz="0" w:space="0" w:color="auto"/>
            <w:right w:val="none" w:sz="0" w:space="0" w:color="auto"/>
          </w:divBdr>
        </w:div>
        <w:div w:id="43872018">
          <w:marLeft w:val="1526"/>
          <w:marRight w:val="0"/>
          <w:marTop w:val="120"/>
          <w:marBottom w:val="480"/>
          <w:divBdr>
            <w:top w:val="none" w:sz="0" w:space="0" w:color="auto"/>
            <w:left w:val="none" w:sz="0" w:space="0" w:color="auto"/>
            <w:bottom w:val="none" w:sz="0" w:space="0" w:color="auto"/>
            <w:right w:val="none" w:sz="0" w:space="0" w:color="auto"/>
          </w:divBdr>
        </w:div>
      </w:divsChild>
    </w:div>
    <w:div w:id="797912215">
      <w:bodyDiv w:val="1"/>
      <w:marLeft w:val="0"/>
      <w:marRight w:val="0"/>
      <w:marTop w:val="0"/>
      <w:marBottom w:val="0"/>
      <w:divBdr>
        <w:top w:val="none" w:sz="0" w:space="0" w:color="auto"/>
        <w:left w:val="none" w:sz="0" w:space="0" w:color="auto"/>
        <w:bottom w:val="none" w:sz="0" w:space="0" w:color="auto"/>
        <w:right w:val="none" w:sz="0" w:space="0" w:color="auto"/>
      </w:divBdr>
    </w:div>
    <w:div w:id="812217280">
      <w:bodyDiv w:val="1"/>
      <w:marLeft w:val="0"/>
      <w:marRight w:val="0"/>
      <w:marTop w:val="0"/>
      <w:marBottom w:val="0"/>
      <w:divBdr>
        <w:top w:val="none" w:sz="0" w:space="0" w:color="auto"/>
        <w:left w:val="none" w:sz="0" w:space="0" w:color="auto"/>
        <w:bottom w:val="none" w:sz="0" w:space="0" w:color="auto"/>
        <w:right w:val="none" w:sz="0" w:space="0" w:color="auto"/>
      </w:divBdr>
    </w:div>
    <w:div w:id="865556980">
      <w:bodyDiv w:val="1"/>
      <w:marLeft w:val="0"/>
      <w:marRight w:val="0"/>
      <w:marTop w:val="0"/>
      <w:marBottom w:val="0"/>
      <w:divBdr>
        <w:top w:val="none" w:sz="0" w:space="0" w:color="auto"/>
        <w:left w:val="none" w:sz="0" w:space="0" w:color="auto"/>
        <w:bottom w:val="none" w:sz="0" w:space="0" w:color="auto"/>
        <w:right w:val="none" w:sz="0" w:space="0" w:color="auto"/>
      </w:divBdr>
      <w:divsChild>
        <w:div w:id="1427772234">
          <w:marLeft w:val="850"/>
          <w:marRight w:val="0"/>
          <w:marTop w:val="240"/>
          <w:marBottom w:val="0"/>
          <w:divBdr>
            <w:top w:val="none" w:sz="0" w:space="0" w:color="auto"/>
            <w:left w:val="none" w:sz="0" w:space="0" w:color="auto"/>
            <w:bottom w:val="none" w:sz="0" w:space="0" w:color="auto"/>
            <w:right w:val="none" w:sz="0" w:space="0" w:color="auto"/>
          </w:divBdr>
        </w:div>
        <w:div w:id="34934272">
          <w:marLeft w:val="850"/>
          <w:marRight w:val="0"/>
          <w:marTop w:val="240"/>
          <w:marBottom w:val="0"/>
          <w:divBdr>
            <w:top w:val="none" w:sz="0" w:space="0" w:color="auto"/>
            <w:left w:val="none" w:sz="0" w:space="0" w:color="auto"/>
            <w:bottom w:val="none" w:sz="0" w:space="0" w:color="auto"/>
            <w:right w:val="none" w:sz="0" w:space="0" w:color="auto"/>
          </w:divBdr>
        </w:div>
      </w:divsChild>
    </w:div>
    <w:div w:id="877932865">
      <w:bodyDiv w:val="1"/>
      <w:marLeft w:val="0"/>
      <w:marRight w:val="0"/>
      <w:marTop w:val="0"/>
      <w:marBottom w:val="0"/>
      <w:divBdr>
        <w:top w:val="none" w:sz="0" w:space="0" w:color="auto"/>
        <w:left w:val="none" w:sz="0" w:space="0" w:color="auto"/>
        <w:bottom w:val="none" w:sz="0" w:space="0" w:color="auto"/>
        <w:right w:val="none" w:sz="0" w:space="0" w:color="auto"/>
      </w:divBdr>
    </w:div>
    <w:div w:id="896009826">
      <w:bodyDiv w:val="1"/>
      <w:marLeft w:val="0"/>
      <w:marRight w:val="0"/>
      <w:marTop w:val="0"/>
      <w:marBottom w:val="0"/>
      <w:divBdr>
        <w:top w:val="none" w:sz="0" w:space="0" w:color="auto"/>
        <w:left w:val="none" w:sz="0" w:space="0" w:color="auto"/>
        <w:bottom w:val="none" w:sz="0" w:space="0" w:color="auto"/>
        <w:right w:val="none" w:sz="0" w:space="0" w:color="auto"/>
      </w:divBdr>
      <w:divsChild>
        <w:div w:id="454713871">
          <w:marLeft w:val="850"/>
          <w:marRight w:val="0"/>
          <w:marTop w:val="120"/>
          <w:marBottom w:val="360"/>
          <w:divBdr>
            <w:top w:val="none" w:sz="0" w:space="0" w:color="auto"/>
            <w:left w:val="none" w:sz="0" w:space="0" w:color="auto"/>
            <w:bottom w:val="none" w:sz="0" w:space="0" w:color="auto"/>
            <w:right w:val="none" w:sz="0" w:space="0" w:color="auto"/>
          </w:divBdr>
        </w:div>
        <w:div w:id="1983650929">
          <w:marLeft w:val="1570"/>
          <w:marRight w:val="0"/>
          <w:marTop w:val="0"/>
          <w:marBottom w:val="240"/>
          <w:divBdr>
            <w:top w:val="none" w:sz="0" w:space="0" w:color="auto"/>
            <w:left w:val="none" w:sz="0" w:space="0" w:color="auto"/>
            <w:bottom w:val="none" w:sz="0" w:space="0" w:color="auto"/>
            <w:right w:val="none" w:sz="0" w:space="0" w:color="auto"/>
          </w:divBdr>
        </w:div>
        <w:div w:id="958873623">
          <w:marLeft w:val="1570"/>
          <w:marRight w:val="0"/>
          <w:marTop w:val="0"/>
          <w:marBottom w:val="240"/>
          <w:divBdr>
            <w:top w:val="none" w:sz="0" w:space="0" w:color="auto"/>
            <w:left w:val="none" w:sz="0" w:space="0" w:color="auto"/>
            <w:bottom w:val="none" w:sz="0" w:space="0" w:color="auto"/>
            <w:right w:val="none" w:sz="0" w:space="0" w:color="auto"/>
          </w:divBdr>
        </w:div>
        <w:div w:id="1000422647">
          <w:marLeft w:val="1570"/>
          <w:marRight w:val="0"/>
          <w:marTop w:val="0"/>
          <w:marBottom w:val="240"/>
          <w:divBdr>
            <w:top w:val="none" w:sz="0" w:space="0" w:color="auto"/>
            <w:left w:val="none" w:sz="0" w:space="0" w:color="auto"/>
            <w:bottom w:val="none" w:sz="0" w:space="0" w:color="auto"/>
            <w:right w:val="none" w:sz="0" w:space="0" w:color="auto"/>
          </w:divBdr>
        </w:div>
        <w:div w:id="1494491089">
          <w:marLeft w:val="850"/>
          <w:marRight w:val="0"/>
          <w:marTop w:val="0"/>
          <w:marBottom w:val="240"/>
          <w:divBdr>
            <w:top w:val="none" w:sz="0" w:space="0" w:color="auto"/>
            <w:left w:val="none" w:sz="0" w:space="0" w:color="auto"/>
            <w:bottom w:val="none" w:sz="0" w:space="0" w:color="auto"/>
            <w:right w:val="none" w:sz="0" w:space="0" w:color="auto"/>
          </w:divBdr>
        </w:div>
      </w:divsChild>
    </w:div>
    <w:div w:id="907495013">
      <w:bodyDiv w:val="1"/>
      <w:marLeft w:val="0"/>
      <w:marRight w:val="0"/>
      <w:marTop w:val="0"/>
      <w:marBottom w:val="0"/>
      <w:divBdr>
        <w:top w:val="none" w:sz="0" w:space="0" w:color="auto"/>
        <w:left w:val="none" w:sz="0" w:space="0" w:color="auto"/>
        <w:bottom w:val="none" w:sz="0" w:space="0" w:color="auto"/>
        <w:right w:val="none" w:sz="0" w:space="0" w:color="auto"/>
      </w:divBdr>
      <w:divsChild>
        <w:div w:id="1002705230">
          <w:marLeft w:val="850"/>
          <w:marRight w:val="0"/>
          <w:marTop w:val="518"/>
          <w:marBottom w:val="0"/>
          <w:divBdr>
            <w:top w:val="none" w:sz="0" w:space="0" w:color="auto"/>
            <w:left w:val="none" w:sz="0" w:space="0" w:color="auto"/>
            <w:bottom w:val="none" w:sz="0" w:space="0" w:color="auto"/>
            <w:right w:val="none" w:sz="0" w:space="0" w:color="auto"/>
          </w:divBdr>
        </w:div>
        <w:div w:id="1555579953">
          <w:marLeft w:val="850"/>
          <w:marRight w:val="0"/>
          <w:marTop w:val="518"/>
          <w:marBottom w:val="0"/>
          <w:divBdr>
            <w:top w:val="none" w:sz="0" w:space="0" w:color="auto"/>
            <w:left w:val="none" w:sz="0" w:space="0" w:color="auto"/>
            <w:bottom w:val="none" w:sz="0" w:space="0" w:color="auto"/>
            <w:right w:val="none" w:sz="0" w:space="0" w:color="auto"/>
          </w:divBdr>
        </w:div>
        <w:div w:id="609751006">
          <w:marLeft w:val="850"/>
          <w:marRight w:val="0"/>
          <w:marTop w:val="518"/>
          <w:marBottom w:val="0"/>
          <w:divBdr>
            <w:top w:val="none" w:sz="0" w:space="0" w:color="auto"/>
            <w:left w:val="none" w:sz="0" w:space="0" w:color="auto"/>
            <w:bottom w:val="none" w:sz="0" w:space="0" w:color="auto"/>
            <w:right w:val="none" w:sz="0" w:space="0" w:color="auto"/>
          </w:divBdr>
        </w:div>
      </w:divsChild>
    </w:div>
    <w:div w:id="1047338138">
      <w:bodyDiv w:val="1"/>
      <w:marLeft w:val="0"/>
      <w:marRight w:val="0"/>
      <w:marTop w:val="0"/>
      <w:marBottom w:val="0"/>
      <w:divBdr>
        <w:top w:val="none" w:sz="0" w:space="0" w:color="auto"/>
        <w:left w:val="none" w:sz="0" w:space="0" w:color="auto"/>
        <w:bottom w:val="none" w:sz="0" w:space="0" w:color="auto"/>
        <w:right w:val="none" w:sz="0" w:space="0" w:color="auto"/>
      </w:divBdr>
      <w:divsChild>
        <w:div w:id="2003199866">
          <w:marLeft w:val="850"/>
          <w:marRight w:val="0"/>
          <w:marTop w:val="120"/>
          <w:marBottom w:val="360"/>
          <w:divBdr>
            <w:top w:val="none" w:sz="0" w:space="0" w:color="auto"/>
            <w:left w:val="none" w:sz="0" w:space="0" w:color="auto"/>
            <w:bottom w:val="none" w:sz="0" w:space="0" w:color="auto"/>
            <w:right w:val="none" w:sz="0" w:space="0" w:color="auto"/>
          </w:divBdr>
        </w:div>
        <w:div w:id="1246450551">
          <w:marLeft w:val="1570"/>
          <w:marRight w:val="0"/>
          <w:marTop w:val="120"/>
          <w:marBottom w:val="360"/>
          <w:divBdr>
            <w:top w:val="none" w:sz="0" w:space="0" w:color="auto"/>
            <w:left w:val="none" w:sz="0" w:space="0" w:color="auto"/>
            <w:bottom w:val="none" w:sz="0" w:space="0" w:color="auto"/>
            <w:right w:val="none" w:sz="0" w:space="0" w:color="auto"/>
          </w:divBdr>
        </w:div>
        <w:div w:id="338890408">
          <w:marLeft w:val="1570"/>
          <w:marRight w:val="0"/>
          <w:marTop w:val="120"/>
          <w:marBottom w:val="360"/>
          <w:divBdr>
            <w:top w:val="none" w:sz="0" w:space="0" w:color="auto"/>
            <w:left w:val="none" w:sz="0" w:space="0" w:color="auto"/>
            <w:bottom w:val="none" w:sz="0" w:space="0" w:color="auto"/>
            <w:right w:val="none" w:sz="0" w:space="0" w:color="auto"/>
          </w:divBdr>
        </w:div>
      </w:divsChild>
    </w:div>
    <w:div w:id="1102410027">
      <w:bodyDiv w:val="1"/>
      <w:marLeft w:val="0"/>
      <w:marRight w:val="0"/>
      <w:marTop w:val="0"/>
      <w:marBottom w:val="0"/>
      <w:divBdr>
        <w:top w:val="none" w:sz="0" w:space="0" w:color="auto"/>
        <w:left w:val="none" w:sz="0" w:space="0" w:color="auto"/>
        <w:bottom w:val="none" w:sz="0" w:space="0" w:color="auto"/>
        <w:right w:val="none" w:sz="0" w:space="0" w:color="auto"/>
      </w:divBdr>
    </w:div>
    <w:div w:id="1110316560">
      <w:bodyDiv w:val="1"/>
      <w:marLeft w:val="0"/>
      <w:marRight w:val="0"/>
      <w:marTop w:val="0"/>
      <w:marBottom w:val="0"/>
      <w:divBdr>
        <w:top w:val="none" w:sz="0" w:space="0" w:color="auto"/>
        <w:left w:val="none" w:sz="0" w:space="0" w:color="auto"/>
        <w:bottom w:val="none" w:sz="0" w:space="0" w:color="auto"/>
        <w:right w:val="none" w:sz="0" w:space="0" w:color="auto"/>
      </w:divBdr>
      <w:divsChild>
        <w:div w:id="1151216655">
          <w:marLeft w:val="806"/>
          <w:marRight w:val="0"/>
          <w:marTop w:val="120"/>
          <w:marBottom w:val="480"/>
          <w:divBdr>
            <w:top w:val="none" w:sz="0" w:space="0" w:color="auto"/>
            <w:left w:val="none" w:sz="0" w:space="0" w:color="auto"/>
            <w:bottom w:val="none" w:sz="0" w:space="0" w:color="auto"/>
            <w:right w:val="none" w:sz="0" w:space="0" w:color="auto"/>
          </w:divBdr>
        </w:div>
        <w:div w:id="1652321367">
          <w:marLeft w:val="806"/>
          <w:marRight w:val="0"/>
          <w:marTop w:val="120"/>
          <w:marBottom w:val="480"/>
          <w:divBdr>
            <w:top w:val="none" w:sz="0" w:space="0" w:color="auto"/>
            <w:left w:val="none" w:sz="0" w:space="0" w:color="auto"/>
            <w:bottom w:val="none" w:sz="0" w:space="0" w:color="auto"/>
            <w:right w:val="none" w:sz="0" w:space="0" w:color="auto"/>
          </w:divBdr>
        </w:div>
        <w:div w:id="2003582809">
          <w:marLeft w:val="806"/>
          <w:marRight w:val="0"/>
          <w:marTop w:val="120"/>
          <w:marBottom w:val="480"/>
          <w:divBdr>
            <w:top w:val="none" w:sz="0" w:space="0" w:color="auto"/>
            <w:left w:val="none" w:sz="0" w:space="0" w:color="auto"/>
            <w:bottom w:val="none" w:sz="0" w:space="0" w:color="auto"/>
            <w:right w:val="none" w:sz="0" w:space="0" w:color="auto"/>
          </w:divBdr>
        </w:div>
      </w:divsChild>
    </w:div>
    <w:div w:id="1119253460">
      <w:bodyDiv w:val="1"/>
      <w:marLeft w:val="0"/>
      <w:marRight w:val="0"/>
      <w:marTop w:val="0"/>
      <w:marBottom w:val="0"/>
      <w:divBdr>
        <w:top w:val="none" w:sz="0" w:space="0" w:color="auto"/>
        <w:left w:val="none" w:sz="0" w:space="0" w:color="auto"/>
        <w:bottom w:val="none" w:sz="0" w:space="0" w:color="auto"/>
        <w:right w:val="none" w:sz="0" w:space="0" w:color="auto"/>
      </w:divBdr>
      <w:divsChild>
        <w:div w:id="501506104">
          <w:marLeft w:val="518"/>
          <w:marRight w:val="0"/>
          <w:marTop w:val="518"/>
          <w:marBottom w:val="0"/>
          <w:divBdr>
            <w:top w:val="none" w:sz="0" w:space="0" w:color="auto"/>
            <w:left w:val="none" w:sz="0" w:space="0" w:color="auto"/>
            <w:bottom w:val="none" w:sz="0" w:space="0" w:color="auto"/>
            <w:right w:val="none" w:sz="0" w:space="0" w:color="auto"/>
          </w:divBdr>
        </w:div>
        <w:div w:id="1652711772">
          <w:marLeft w:val="518"/>
          <w:marRight w:val="0"/>
          <w:marTop w:val="518"/>
          <w:marBottom w:val="0"/>
          <w:divBdr>
            <w:top w:val="none" w:sz="0" w:space="0" w:color="auto"/>
            <w:left w:val="none" w:sz="0" w:space="0" w:color="auto"/>
            <w:bottom w:val="none" w:sz="0" w:space="0" w:color="auto"/>
            <w:right w:val="none" w:sz="0" w:space="0" w:color="auto"/>
          </w:divBdr>
        </w:div>
        <w:div w:id="504518023">
          <w:marLeft w:val="518"/>
          <w:marRight w:val="0"/>
          <w:marTop w:val="518"/>
          <w:marBottom w:val="0"/>
          <w:divBdr>
            <w:top w:val="none" w:sz="0" w:space="0" w:color="auto"/>
            <w:left w:val="none" w:sz="0" w:space="0" w:color="auto"/>
            <w:bottom w:val="none" w:sz="0" w:space="0" w:color="auto"/>
            <w:right w:val="none" w:sz="0" w:space="0" w:color="auto"/>
          </w:divBdr>
        </w:div>
      </w:divsChild>
    </w:div>
    <w:div w:id="1184170833">
      <w:bodyDiv w:val="1"/>
      <w:marLeft w:val="0"/>
      <w:marRight w:val="0"/>
      <w:marTop w:val="0"/>
      <w:marBottom w:val="0"/>
      <w:divBdr>
        <w:top w:val="none" w:sz="0" w:space="0" w:color="auto"/>
        <w:left w:val="none" w:sz="0" w:space="0" w:color="auto"/>
        <w:bottom w:val="none" w:sz="0" w:space="0" w:color="auto"/>
        <w:right w:val="none" w:sz="0" w:space="0" w:color="auto"/>
      </w:divBdr>
    </w:div>
    <w:div w:id="1197541387">
      <w:bodyDiv w:val="1"/>
      <w:marLeft w:val="0"/>
      <w:marRight w:val="0"/>
      <w:marTop w:val="0"/>
      <w:marBottom w:val="0"/>
      <w:divBdr>
        <w:top w:val="none" w:sz="0" w:space="0" w:color="auto"/>
        <w:left w:val="none" w:sz="0" w:space="0" w:color="auto"/>
        <w:bottom w:val="none" w:sz="0" w:space="0" w:color="auto"/>
        <w:right w:val="none" w:sz="0" w:space="0" w:color="auto"/>
      </w:divBdr>
      <w:divsChild>
        <w:div w:id="318071366">
          <w:marLeft w:val="720"/>
          <w:marRight w:val="0"/>
          <w:marTop w:val="0"/>
          <w:marBottom w:val="360"/>
          <w:divBdr>
            <w:top w:val="none" w:sz="0" w:space="0" w:color="auto"/>
            <w:left w:val="none" w:sz="0" w:space="0" w:color="auto"/>
            <w:bottom w:val="none" w:sz="0" w:space="0" w:color="auto"/>
            <w:right w:val="none" w:sz="0" w:space="0" w:color="auto"/>
          </w:divBdr>
        </w:div>
        <w:div w:id="1036737948">
          <w:marLeft w:val="720"/>
          <w:marRight w:val="0"/>
          <w:marTop w:val="0"/>
          <w:marBottom w:val="360"/>
          <w:divBdr>
            <w:top w:val="none" w:sz="0" w:space="0" w:color="auto"/>
            <w:left w:val="none" w:sz="0" w:space="0" w:color="auto"/>
            <w:bottom w:val="none" w:sz="0" w:space="0" w:color="auto"/>
            <w:right w:val="none" w:sz="0" w:space="0" w:color="auto"/>
          </w:divBdr>
        </w:div>
      </w:divsChild>
    </w:div>
    <w:div w:id="1239898436">
      <w:bodyDiv w:val="1"/>
      <w:marLeft w:val="0"/>
      <w:marRight w:val="0"/>
      <w:marTop w:val="0"/>
      <w:marBottom w:val="0"/>
      <w:divBdr>
        <w:top w:val="none" w:sz="0" w:space="0" w:color="auto"/>
        <w:left w:val="none" w:sz="0" w:space="0" w:color="auto"/>
        <w:bottom w:val="none" w:sz="0" w:space="0" w:color="auto"/>
        <w:right w:val="none" w:sz="0" w:space="0" w:color="auto"/>
      </w:divBdr>
    </w:div>
    <w:div w:id="1270046775">
      <w:bodyDiv w:val="1"/>
      <w:marLeft w:val="0"/>
      <w:marRight w:val="0"/>
      <w:marTop w:val="0"/>
      <w:marBottom w:val="0"/>
      <w:divBdr>
        <w:top w:val="none" w:sz="0" w:space="0" w:color="auto"/>
        <w:left w:val="none" w:sz="0" w:space="0" w:color="auto"/>
        <w:bottom w:val="none" w:sz="0" w:space="0" w:color="auto"/>
        <w:right w:val="none" w:sz="0" w:space="0" w:color="auto"/>
      </w:divBdr>
      <w:divsChild>
        <w:div w:id="309870473">
          <w:marLeft w:val="850"/>
          <w:marRight w:val="0"/>
          <w:marTop w:val="240"/>
          <w:marBottom w:val="0"/>
          <w:divBdr>
            <w:top w:val="none" w:sz="0" w:space="0" w:color="auto"/>
            <w:left w:val="none" w:sz="0" w:space="0" w:color="auto"/>
            <w:bottom w:val="none" w:sz="0" w:space="0" w:color="auto"/>
            <w:right w:val="none" w:sz="0" w:space="0" w:color="auto"/>
          </w:divBdr>
        </w:div>
        <w:div w:id="2127504605">
          <w:marLeft w:val="850"/>
          <w:marRight w:val="0"/>
          <w:marTop w:val="240"/>
          <w:marBottom w:val="0"/>
          <w:divBdr>
            <w:top w:val="none" w:sz="0" w:space="0" w:color="auto"/>
            <w:left w:val="none" w:sz="0" w:space="0" w:color="auto"/>
            <w:bottom w:val="none" w:sz="0" w:space="0" w:color="auto"/>
            <w:right w:val="none" w:sz="0" w:space="0" w:color="auto"/>
          </w:divBdr>
        </w:div>
      </w:divsChild>
    </w:div>
    <w:div w:id="1409187362">
      <w:bodyDiv w:val="1"/>
      <w:marLeft w:val="0"/>
      <w:marRight w:val="0"/>
      <w:marTop w:val="0"/>
      <w:marBottom w:val="0"/>
      <w:divBdr>
        <w:top w:val="none" w:sz="0" w:space="0" w:color="auto"/>
        <w:left w:val="none" w:sz="0" w:space="0" w:color="auto"/>
        <w:bottom w:val="none" w:sz="0" w:space="0" w:color="auto"/>
        <w:right w:val="none" w:sz="0" w:space="0" w:color="auto"/>
      </w:divBdr>
    </w:div>
    <w:div w:id="1419522994">
      <w:bodyDiv w:val="1"/>
      <w:marLeft w:val="0"/>
      <w:marRight w:val="0"/>
      <w:marTop w:val="0"/>
      <w:marBottom w:val="0"/>
      <w:divBdr>
        <w:top w:val="none" w:sz="0" w:space="0" w:color="auto"/>
        <w:left w:val="none" w:sz="0" w:space="0" w:color="auto"/>
        <w:bottom w:val="none" w:sz="0" w:space="0" w:color="auto"/>
        <w:right w:val="none" w:sz="0" w:space="0" w:color="auto"/>
      </w:divBdr>
      <w:divsChild>
        <w:div w:id="490634836">
          <w:marLeft w:val="720"/>
          <w:marRight w:val="0"/>
          <w:marTop w:val="0"/>
          <w:marBottom w:val="360"/>
          <w:divBdr>
            <w:top w:val="none" w:sz="0" w:space="0" w:color="auto"/>
            <w:left w:val="none" w:sz="0" w:space="0" w:color="auto"/>
            <w:bottom w:val="none" w:sz="0" w:space="0" w:color="auto"/>
            <w:right w:val="none" w:sz="0" w:space="0" w:color="auto"/>
          </w:divBdr>
        </w:div>
        <w:div w:id="4720637">
          <w:marLeft w:val="1440"/>
          <w:marRight w:val="0"/>
          <w:marTop w:val="0"/>
          <w:marBottom w:val="120"/>
          <w:divBdr>
            <w:top w:val="none" w:sz="0" w:space="0" w:color="auto"/>
            <w:left w:val="none" w:sz="0" w:space="0" w:color="auto"/>
            <w:bottom w:val="none" w:sz="0" w:space="0" w:color="auto"/>
            <w:right w:val="none" w:sz="0" w:space="0" w:color="auto"/>
          </w:divBdr>
        </w:div>
        <w:div w:id="1837839519">
          <w:marLeft w:val="1858"/>
          <w:marRight w:val="0"/>
          <w:marTop w:val="120"/>
          <w:marBottom w:val="240"/>
          <w:divBdr>
            <w:top w:val="none" w:sz="0" w:space="0" w:color="auto"/>
            <w:left w:val="none" w:sz="0" w:space="0" w:color="auto"/>
            <w:bottom w:val="none" w:sz="0" w:space="0" w:color="auto"/>
            <w:right w:val="none" w:sz="0" w:space="0" w:color="auto"/>
          </w:divBdr>
        </w:div>
        <w:div w:id="1586110938">
          <w:marLeft w:val="1858"/>
          <w:marRight w:val="0"/>
          <w:marTop w:val="120"/>
          <w:marBottom w:val="240"/>
          <w:divBdr>
            <w:top w:val="none" w:sz="0" w:space="0" w:color="auto"/>
            <w:left w:val="none" w:sz="0" w:space="0" w:color="auto"/>
            <w:bottom w:val="none" w:sz="0" w:space="0" w:color="auto"/>
            <w:right w:val="none" w:sz="0" w:space="0" w:color="auto"/>
          </w:divBdr>
        </w:div>
        <w:div w:id="1060858352">
          <w:marLeft w:val="1138"/>
          <w:marRight w:val="0"/>
          <w:marTop w:val="411"/>
          <w:marBottom w:val="0"/>
          <w:divBdr>
            <w:top w:val="none" w:sz="0" w:space="0" w:color="auto"/>
            <w:left w:val="none" w:sz="0" w:space="0" w:color="auto"/>
            <w:bottom w:val="none" w:sz="0" w:space="0" w:color="auto"/>
            <w:right w:val="none" w:sz="0" w:space="0" w:color="auto"/>
          </w:divBdr>
        </w:div>
      </w:divsChild>
    </w:div>
    <w:div w:id="1474179528">
      <w:bodyDiv w:val="1"/>
      <w:marLeft w:val="0"/>
      <w:marRight w:val="0"/>
      <w:marTop w:val="0"/>
      <w:marBottom w:val="0"/>
      <w:divBdr>
        <w:top w:val="none" w:sz="0" w:space="0" w:color="auto"/>
        <w:left w:val="none" w:sz="0" w:space="0" w:color="auto"/>
        <w:bottom w:val="none" w:sz="0" w:space="0" w:color="auto"/>
        <w:right w:val="none" w:sz="0" w:space="0" w:color="auto"/>
      </w:divBdr>
      <w:divsChild>
        <w:div w:id="1627084945">
          <w:marLeft w:val="0"/>
          <w:marRight w:val="0"/>
          <w:marTop w:val="0"/>
          <w:marBottom w:val="360"/>
          <w:divBdr>
            <w:top w:val="none" w:sz="0" w:space="0" w:color="auto"/>
            <w:left w:val="none" w:sz="0" w:space="0" w:color="auto"/>
            <w:bottom w:val="none" w:sz="0" w:space="0" w:color="auto"/>
            <w:right w:val="none" w:sz="0" w:space="0" w:color="auto"/>
          </w:divBdr>
        </w:div>
        <w:div w:id="1113473415">
          <w:marLeft w:val="0"/>
          <w:marRight w:val="0"/>
          <w:marTop w:val="0"/>
          <w:marBottom w:val="360"/>
          <w:divBdr>
            <w:top w:val="none" w:sz="0" w:space="0" w:color="auto"/>
            <w:left w:val="none" w:sz="0" w:space="0" w:color="auto"/>
            <w:bottom w:val="none" w:sz="0" w:space="0" w:color="auto"/>
            <w:right w:val="none" w:sz="0" w:space="0" w:color="auto"/>
          </w:divBdr>
        </w:div>
        <w:div w:id="1803889921">
          <w:marLeft w:val="878"/>
          <w:marRight w:val="0"/>
          <w:marTop w:val="0"/>
          <w:marBottom w:val="360"/>
          <w:divBdr>
            <w:top w:val="none" w:sz="0" w:space="0" w:color="auto"/>
            <w:left w:val="none" w:sz="0" w:space="0" w:color="auto"/>
            <w:bottom w:val="none" w:sz="0" w:space="0" w:color="auto"/>
            <w:right w:val="none" w:sz="0" w:space="0" w:color="auto"/>
          </w:divBdr>
        </w:div>
        <w:div w:id="430125751">
          <w:marLeft w:val="878"/>
          <w:marRight w:val="0"/>
          <w:marTop w:val="0"/>
          <w:marBottom w:val="360"/>
          <w:divBdr>
            <w:top w:val="none" w:sz="0" w:space="0" w:color="auto"/>
            <w:left w:val="none" w:sz="0" w:space="0" w:color="auto"/>
            <w:bottom w:val="none" w:sz="0" w:space="0" w:color="auto"/>
            <w:right w:val="none" w:sz="0" w:space="0" w:color="auto"/>
          </w:divBdr>
        </w:div>
        <w:div w:id="587006842">
          <w:marLeft w:val="878"/>
          <w:marRight w:val="0"/>
          <w:marTop w:val="0"/>
          <w:marBottom w:val="360"/>
          <w:divBdr>
            <w:top w:val="none" w:sz="0" w:space="0" w:color="auto"/>
            <w:left w:val="none" w:sz="0" w:space="0" w:color="auto"/>
            <w:bottom w:val="none" w:sz="0" w:space="0" w:color="auto"/>
            <w:right w:val="none" w:sz="0" w:space="0" w:color="auto"/>
          </w:divBdr>
        </w:div>
      </w:divsChild>
    </w:div>
    <w:div w:id="1477525130">
      <w:bodyDiv w:val="1"/>
      <w:marLeft w:val="0"/>
      <w:marRight w:val="0"/>
      <w:marTop w:val="0"/>
      <w:marBottom w:val="0"/>
      <w:divBdr>
        <w:top w:val="none" w:sz="0" w:space="0" w:color="auto"/>
        <w:left w:val="none" w:sz="0" w:space="0" w:color="auto"/>
        <w:bottom w:val="none" w:sz="0" w:space="0" w:color="auto"/>
        <w:right w:val="none" w:sz="0" w:space="0" w:color="auto"/>
      </w:divBdr>
      <w:divsChild>
        <w:div w:id="1801074777">
          <w:marLeft w:val="806"/>
          <w:marRight w:val="0"/>
          <w:marTop w:val="120"/>
          <w:marBottom w:val="240"/>
          <w:divBdr>
            <w:top w:val="none" w:sz="0" w:space="0" w:color="auto"/>
            <w:left w:val="none" w:sz="0" w:space="0" w:color="auto"/>
            <w:bottom w:val="none" w:sz="0" w:space="0" w:color="auto"/>
            <w:right w:val="none" w:sz="0" w:space="0" w:color="auto"/>
          </w:divBdr>
        </w:div>
        <w:div w:id="1014697342">
          <w:marLeft w:val="1526"/>
          <w:marRight w:val="0"/>
          <w:marTop w:val="120"/>
          <w:marBottom w:val="240"/>
          <w:divBdr>
            <w:top w:val="none" w:sz="0" w:space="0" w:color="auto"/>
            <w:left w:val="none" w:sz="0" w:space="0" w:color="auto"/>
            <w:bottom w:val="none" w:sz="0" w:space="0" w:color="auto"/>
            <w:right w:val="none" w:sz="0" w:space="0" w:color="auto"/>
          </w:divBdr>
        </w:div>
        <w:div w:id="624235880">
          <w:marLeft w:val="1526"/>
          <w:marRight w:val="0"/>
          <w:marTop w:val="120"/>
          <w:marBottom w:val="240"/>
          <w:divBdr>
            <w:top w:val="none" w:sz="0" w:space="0" w:color="auto"/>
            <w:left w:val="none" w:sz="0" w:space="0" w:color="auto"/>
            <w:bottom w:val="none" w:sz="0" w:space="0" w:color="auto"/>
            <w:right w:val="none" w:sz="0" w:space="0" w:color="auto"/>
          </w:divBdr>
        </w:div>
      </w:divsChild>
    </w:div>
    <w:div w:id="1494568181">
      <w:bodyDiv w:val="1"/>
      <w:marLeft w:val="0"/>
      <w:marRight w:val="0"/>
      <w:marTop w:val="0"/>
      <w:marBottom w:val="0"/>
      <w:divBdr>
        <w:top w:val="none" w:sz="0" w:space="0" w:color="auto"/>
        <w:left w:val="none" w:sz="0" w:space="0" w:color="auto"/>
        <w:bottom w:val="none" w:sz="0" w:space="0" w:color="auto"/>
        <w:right w:val="none" w:sz="0" w:space="0" w:color="auto"/>
      </w:divBdr>
    </w:div>
    <w:div w:id="1512719254">
      <w:bodyDiv w:val="1"/>
      <w:marLeft w:val="0"/>
      <w:marRight w:val="0"/>
      <w:marTop w:val="0"/>
      <w:marBottom w:val="0"/>
      <w:divBdr>
        <w:top w:val="none" w:sz="0" w:space="0" w:color="auto"/>
        <w:left w:val="none" w:sz="0" w:space="0" w:color="auto"/>
        <w:bottom w:val="none" w:sz="0" w:space="0" w:color="auto"/>
        <w:right w:val="none" w:sz="0" w:space="0" w:color="auto"/>
      </w:divBdr>
    </w:div>
    <w:div w:id="1593657859">
      <w:bodyDiv w:val="1"/>
      <w:marLeft w:val="0"/>
      <w:marRight w:val="0"/>
      <w:marTop w:val="0"/>
      <w:marBottom w:val="0"/>
      <w:divBdr>
        <w:top w:val="none" w:sz="0" w:space="0" w:color="auto"/>
        <w:left w:val="none" w:sz="0" w:space="0" w:color="auto"/>
        <w:bottom w:val="none" w:sz="0" w:space="0" w:color="auto"/>
        <w:right w:val="none" w:sz="0" w:space="0" w:color="auto"/>
      </w:divBdr>
      <w:divsChild>
        <w:div w:id="808090455">
          <w:marLeft w:val="806"/>
          <w:marRight w:val="0"/>
          <w:marTop w:val="120"/>
          <w:marBottom w:val="480"/>
          <w:divBdr>
            <w:top w:val="none" w:sz="0" w:space="0" w:color="auto"/>
            <w:left w:val="none" w:sz="0" w:space="0" w:color="auto"/>
            <w:bottom w:val="none" w:sz="0" w:space="0" w:color="auto"/>
            <w:right w:val="none" w:sz="0" w:space="0" w:color="auto"/>
          </w:divBdr>
        </w:div>
        <w:div w:id="2012945214">
          <w:marLeft w:val="806"/>
          <w:marRight w:val="0"/>
          <w:marTop w:val="120"/>
          <w:marBottom w:val="480"/>
          <w:divBdr>
            <w:top w:val="none" w:sz="0" w:space="0" w:color="auto"/>
            <w:left w:val="none" w:sz="0" w:space="0" w:color="auto"/>
            <w:bottom w:val="none" w:sz="0" w:space="0" w:color="auto"/>
            <w:right w:val="none" w:sz="0" w:space="0" w:color="auto"/>
          </w:divBdr>
        </w:div>
        <w:div w:id="822819153">
          <w:marLeft w:val="806"/>
          <w:marRight w:val="0"/>
          <w:marTop w:val="120"/>
          <w:marBottom w:val="480"/>
          <w:divBdr>
            <w:top w:val="none" w:sz="0" w:space="0" w:color="auto"/>
            <w:left w:val="none" w:sz="0" w:space="0" w:color="auto"/>
            <w:bottom w:val="none" w:sz="0" w:space="0" w:color="auto"/>
            <w:right w:val="none" w:sz="0" w:space="0" w:color="auto"/>
          </w:divBdr>
        </w:div>
      </w:divsChild>
    </w:div>
    <w:div w:id="1640499629">
      <w:bodyDiv w:val="1"/>
      <w:marLeft w:val="0"/>
      <w:marRight w:val="0"/>
      <w:marTop w:val="0"/>
      <w:marBottom w:val="0"/>
      <w:divBdr>
        <w:top w:val="none" w:sz="0" w:space="0" w:color="auto"/>
        <w:left w:val="none" w:sz="0" w:space="0" w:color="auto"/>
        <w:bottom w:val="none" w:sz="0" w:space="0" w:color="auto"/>
        <w:right w:val="none" w:sz="0" w:space="0" w:color="auto"/>
      </w:divBdr>
      <w:divsChild>
        <w:div w:id="586497331">
          <w:marLeft w:val="850"/>
          <w:marRight w:val="0"/>
          <w:marTop w:val="120"/>
          <w:marBottom w:val="360"/>
          <w:divBdr>
            <w:top w:val="none" w:sz="0" w:space="0" w:color="auto"/>
            <w:left w:val="none" w:sz="0" w:space="0" w:color="auto"/>
            <w:bottom w:val="none" w:sz="0" w:space="0" w:color="auto"/>
            <w:right w:val="none" w:sz="0" w:space="0" w:color="auto"/>
          </w:divBdr>
        </w:div>
        <w:div w:id="1673410715">
          <w:marLeft w:val="1570"/>
          <w:marRight w:val="0"/>
          <w:marTop w:val="120"/>
          <w:marBottom w:val="360"/>
          <w:divBdr>
            <w:top w:val="none" w:sz="0" w:space="0" w:color="auto"/>
            <w:left w:val="none" w:sz="0" w:space="0" w:color="auto"/>
            <w:bottom w:val="none" w:sz="0" w:space="0" w:color="auto"/>
            <w:right w:val="none" w:sz="0" w:space="0" w:color="auto"/>
          </w:divBdr>
        </w:div>
        <w:div w:id="581834572">
          <w:marLeft w:val="1570"/>
          <w:marRight w:val="0"/>
          <w:marTop w:val="120"/>
          <w:marBottom w:val="360"/>
          <w:divBdr>
            <w:top w:val="none" w:sz="0" w:space="0" w:color="auto"/>
            <w:left w:val="none" w:sz="0" w:space="0" w:color="auto"/>
            <w:bottom w:val="none" w:sz="0" w:space="0" w:color="auto"/>
            <w:right w:val="none" w:sz="0" w:space="0" w:color="auto"/>
          </w:divBdr>
        </w:div>
        <w:div w:id="1460807388">
          <w:marLeft w:val="1570"/>
          <w:marRight w:val="0"/>
          <w:marTop w:val="120"/>
          <w:marBottom w:val="360"/>
          <w:divBdr>
            <w:top w:val="none" w:sz="0" w:space="0" w:color="auto"/>
            <w:left w:val="none" w:sz="0" w:space="0" w:color="auto"/>
            <w:bottom w:val="none" w:sz="0" w:space="0" w:color="auto"/>
            <w:right w:val="none" w:sz="0" w:space="0" w:color="auto"/>
          </w:divBdr>
        </w:div>
      </w:divsChild>
    </w:div>
    <w:div w:id="1667393637">
      <w:bodyDiv w:val="1"/>
      <w:marLeft w:val="0"/>
      <w:marRight w:val="0"/>
      <w:marTop w:val="0"/>
      <w:marBottom w:val="0"/>
      <w:divBdr>
        <w:top w:val="none" w:sz="0" w:space="0" w:color="auto"/>
        <w:left w:val="none" w:sz="0" w:space="0" w:color="auto"/>
        <w:bottom w:val="none" w:sz="0" w:space="0" w:color="auto"/>
        <w:right w:val="none" w:sz="0" w:space="0" w:color="auto"/>
      </w:divBdr>
      <w:divsChild>
        <w:div w:id="132450293">
          <w:marLeft w:val="605"/>
          <w:marRight w:val="0"/>
          <w:marTop w:val="518"/>
          <w:marBottom w:val="0"/>
          <w:divBdr>
            <w:top w:val="none" w:sz="0" w:space="0" w:color="auto"/>
            <w:left w:val="none" w:sz="0" w:space="0" w:color="auto"/>
            <w:bottom w:val="none" w:sz="0" w:space="0" w:color="auto"/>
            <w:right w:val="none" w:sz="0" w:space="0" w:color="auto"/>
          </w:divBdr>
        </w:div>
        <w:div w:id="970135182">
          <w:marLeft w:val="605"/>
          <w:marRight w:val="0"/>
          <w:marTop w:val="518"/>
          <w:marBottom w:val="0"/>
          <w:divBdr>
            <w:top w:val="none" w:sz="0" w:space="0" w:color="auto"/>
            <w:left w:val="none" w:sz="0" w:space="0" w:color="auto"/>
            <w:bottom w:val="none" w:sz="0" w:space="0" w:color="auto"/>
            <w:right w:val="none" w:sz="0" w:space="0" w:color="auto"/>
          </w:divBdr>
        </w:div>
      </w:divsChild>
    </w:div>
    <w:div w:id="1749889147">
      <w:bodyDiv w:val="1"/>
      <w:marLeft w:val="0"/>
      <w:marRight w:val="0"/>
      <w:marTop w:val="0"/>
      <w:marBottom w:val="0"/>
      <w:divBdr>
        <w:top w:val="none" w:sz="0" w:space="0" w:color="auto"/>
        <w:left w:val="none" w:sz="0" w:space="0" w:color="auto"/>
        <w:bottom w:val="none" w:sz="0" w:space="0" w:color="auto"/>
        <w:right w:val="none" w:sz="0" w:space="0" w:color="auto"/>
      </w:divBdr>
    </w:div>
    <w:div w:id="1794055151">
      <w:bodyDiv w:val="1"/>
      <w:marLeft w:val="0"/>
      <w:marRight w:val="0"/>
      <w:marTop w:val="0"/>
      <w:marBottom w:val="0"/>
      <w:divBdr>
        <w:top w:val="none" w:sz="0" w:space="0" w:color="auto"/>
        <w:left w:val="none" w:sz="0" w:space="0" w:color="auto"/>
        <w:bottom w:val="none" w:sz="0" w:space="0" w:color="auto"/>
        <w:right w:val="none" w:sz="0" w:space="0" w:color="auto"/>
      </w:divBdr>
      <w:divsChild>
        <w:div w:id="772021810">
          <w:marLeft w:val="850"/>
          <w:marRight w:val="0"/>
          <w:marTop w:val="120"/>
          <w:marBottom w:val="360"/>
          <w:divBdr>
            <w:top w:val="none" w:sz="0" w:space="0" w:color="auto"/>
            <w:left w:val="none" w:sz="0" w:space="0" w:color="auto"/>
            <w:bottom w:val="none" w:sz="0" w:space="0" w:color="auto"/>
            <w:right w:val="none" w:sz="0" w:space="0" w:color="auto"/>
          </w:divBdr>
        </w:div>
        <w:div w:id="1818759868">
          <w:marLeft w:val="850"/>
          <w:marRight w:val="0"/>
          <w:marTop w:val="120"/>
          <w:marBottom w:val="360"/>
          <w:divBdr>
            <w:top w:val="none" w:sz="0" w:space="0" w:color="auto"/>
            <w:left w:val="none" w:sz="0" w:space="0" w:color="auto"/>
            <w:bottom w:val="none" w:sz="0" w:space="0" w:color="auto"/>
            <w:right w:val="none" w:sz="0" w:space="0" w:color="auto"/>
          </w:divBdr>
        </w:div>
        <w:div w:id="930430468">
          <w:marLeft w:val="850"/>
          <w:marRight w:val="0"/>
          <w:marTop w:val="120"/>
          <w:marBottom w:val="360"/>
          <w:divBdr>
            <w:top w:val="none" w:sz="0" w:space="0" w:color="auto"/>
            <w:left w:val="none" w:sz="0" w:space="0" w:color="auto"/>
            <w:bottom w:val="none" w:sz="0" w:space="0" w:color="auto"/>
            <w:right w:val="none" w:sz="0" w:space="0" w:color="auto"/>
          </w:divBdr>
        </w:div>
        <w:div w:id="720448354">
          <w:marLeft w:val="850"/>
          <w:marRight w:val="0"/>
          <w:marTop w:val="120"/>
          <w:marBottom w:val="360"/>
          <w:divBdr>
            <w:top w:val="none" w:sz="0" w:space="0" w:color="auto"/>
            <w:left w:val="none" w:sz="0" w:space="0" w:color="auto"/>
            <w:bottom w:val="none" w:sz="0" w:space="0" w:color="auto"/>
            <w:right w:val="none" w:sz="0" w:space="0" w:color="auto"/>
          </w:divBdr>
        </w:div>
      </w:divsChild>
    </w:div>
    <w:div w:id="1803840031">
      <w:bodyDiv w:val="1"/>
      <w:marLeft w:val="0"/>
      <w:marRight w:val="0"/>
      <w:marTop w:val="0"/>
      <w:marBottom w:val="0"/>
      <w:divBdr>
        <w:top w:val="none" w:sz="0" w:space="0" w:color="auto"/>
        <w:left w:val="none" w:sz="0" w:space="0" w:color="auto"/>
        <w:bottom w:val="none" w:sz="0" w:space="0" w:color="auto"/>
        <w:right w:val="none" w:sz="0" w:space="0" w:color="auto"/>
      </w:divBdr>
      <w:divsChild>
        <w:div w:id="1950308797">
          <w:marLeft w:val="0"/>
          <w:marRight w:val="0"/>
          <w:marTop w:val="0"/>
          <w:marBottom w:val="360"/>
          <w:divBdr>
            <w:top w:val="none" w:sz="0" w:space="0" w:color="auto"/>
            <w:left w:val="none" w:sz="0" w:space="0" w:color="auto"/>
            <w:bottom w:val="none" w:sz="0" w:space="0" w:color="auto"/>
            <w:right w:val="none" w:sz="0" w:space="0" w:color="auto"/>
          </w:divBdr>
        </w:div>
        <w:div w:id="1206992182">
          <w:marLeft w:val="0"/>
          <w:marRight w:val="0"/>
          <w:marTop w:val="0"/>
          <w:marBottom w:val="360"/>
          <w:divBdr>
            <w:top w:val="none" w:sz="0" w:space="0" w:color="auto"/>
            <w:left w:val="none" w:sz="0" w:space="0" w:color="auto"/>
            <w:bottom w:val="none" w:sz="0" w:space="0" w:color="auto"/>
            <w:right w:val="none" w:sz="0" w:space="0" w:color="auto"/>
          </w:divBdr>
        </w:div>
      </w:divsChild>
    </w:div>
    <w:div w:id="1896119113">
      <w:bodyDiv w:val="1"/>
      <w:marLeft w:val="0"/>
      <w:marRight w:val="0"/>
      <w:marTop w:val="0"/>
      <w:marBottom w:val="0"/>
      <w:divBdr>
        <w:top w:val="none" w:sz="0" w:space="0" w:color="auto"/>
        <w:left w:val="none" w:sz="0" w:space="0" w:color="auto"/>
        <w:bottom w:val="none" w:sz="0" w:space="0" w:color="auto"/>
        <w:right w:val="none" w:sz="0" w:space="0" w:color="auto"/>
      </w:divBdr>
      <w:divsChild>
        <w:div w:id="759571681">
          <w:marLeft w:val="720"/>
          <w:marRight w:val="0"/>
          <w:marTop w:val="0"/>
          <w:marBottom w:val="480"/>
          <w:divBdr>
            <w:top w:val="none" w:sz="0" w:space="0" w:color="auto"/>
            <w:left w:val="none" w:sz="0" w:space="0" w:color="auto"/>
            <w:bottom w:val="none" w:sz="0" w:space="0" w:color="auto"/>
            <w:right w:val="none" w:sz="0" w:space="0" w:color="auto"/>
          </w:divBdr>
        </w:div>
      </w:divsChild>
    </w:div>
    <w:div w:id="1933466433">
      <w:bodyDiv w:val="1"/>
      <w:marLeft w:val="0"/>
      <w:marRight w:val="0"/>
      <w:marTop w:val="0"/>
      <w:marBottom w:val="0"/>
      <w:divBdr>
        <w:top w:val="none" w:sz="0" w:space="0" w:color="auto"/>
        <w:left w:val="none" w:sz="0" w:space="0" w:color="auto"/>
        <w:bottom w:val="none" w:sz="0" w:space="0" w:color="auto"/>
        <w:right w:val="none" w:sz="0" w:space="0" w:color="auto"/>
      </w:divBdr>
    </w:div>
    <w:div w:id="1965965465">
      <w:bodyDiv w:val="1"/>
      <w:marLeft w:val="0"/>
      <w:marRight w:val="0"/>
      <w:marTop w:val="0"/>
      <w:marBottom w:val="0"/>
      <w:divBdr>
        <w:top w:val="none" w:sz="0" w:space="0" w:color="auto"/>
        <w:left w:val="none" w:sz="0" w:space="0" w:color="auto"/>
        <w:bottom w:val="none" w:sz="0" w:space="0" w:color="auto"/>
        <w:right w:val="none" w:sz="0" w:space="0" w:color="auto"/>
      </w:divBdr>
      <w:divsChild>
        <w:div w:id="915699823">
          <w:marLeft w:val="605"/>
          <w:marRight w:val="0"/>
          <w:marTop w:val="518"/>
          <w:marBottom w:val="0"/>
          <w:divBdr>
            <w:top w:val="none" w:sz="0" w:space="0" w:color="auto"/>
            <w:left w:val="none" w:sz="0" w:space="0" w:color="auto"/>
            <w:bottom w:val="none" w:sz="0" w:space="0" w:color="auto"/>
            <w:right w:val="none" w:sz="0" w:space="0" w:color="auto"/>
          </w:divBdr>
        </w:div>
        <w:div w:id="1830905469">
          <w:marLeft w:val="605"/>
          <w:marRight w:val="0"/>
          <w:marTop w:val="518"/>
          <w:marBottom w:val="0"/>
          <w:divBdr>
            <w:top w:val="none" w:sz="0" w:space="0" w:color="auto"/>
            <w:left w:val="none" w:sz="0" w:space="0" w:color="auto"/>
            <w:bottom w:val="none" w:sz="0" w:space="0" w:color="auto"/>
            <w:right w:val="none" w:sz="0" w:space="0" w:color="auto"/>
          </w:divBdr>
        </w:div>
      </w:divsChild>
    </w:div>
    <w:div w:id="2021349682">
      <w:bodyDiv w:val="1"/>
      <w:marLeft w:val="0"/>
      <w:marRight w:val="0"/>
      <w:marTop w:val="0"/>
      <w:marBottom w:val="0"/>
      <w:divBdr>
        <w:top w:val="none" w:sz="0" w:space="0" w:color="auto"/>
        <w:left w:val="none" w:sz="0" w:space="0" w:color="auto"/>
        <w:bottom w:val="none" w:sz="0" w:space="0" w:color="auto"/>
        <w:right w:val="none" w:sz="0" w:space="0" w:color="auto"/>
      </w:divBdr>
      <w:divsChild>
        <w:div w:id="1117913561">
          <w:marLeft w:val="1138"/>
          <w:marRight w:val="0"/>
          <w:marTop w:val="411"/>
          <w:marBottom w:val="0"/>
          <w:divBdr>
            <w:top w:val="none" w:sz="0" w:space="0" w:color="auto"/>
            <w:left w:val="none" w:sz="0" w:space="0" w:color="auto"/>
            <w:bottom w:val="none" w:sz="0" w:space="0" w:color="auto"/>
            <w:right w:val="none" w:sz="0" w:space="0" w:color="auto"/>
          </w:divBdr>
        </w:div>
        <w:div w:id="1498304794">
          <w:marLeft w:val="1138"/>
          <w:marRight w:val="0"/>
          <w:marTop w:val="411"/>
          <w:marBottom w:val="0"/>
          <w:divBdr>
            <w:top w:val="none" w:sz="0" w:space="0" w:color="auto"/>
            <w:left w:val="none" w:sz="0" w:space="0" w:color="auto"/>
            <w:bottom w:val="none" w:sz="0" w:space="0" w:color="auto"/>
            <w:right w:val="none" w:sz="0" w:space="0" w:color="auto"/>
          </w:divBdr>
        </w:div>
      </w:divsChild>
    </w:div>
    <w:div w:id="2063288574">
      <w:bodyDiv w:val="1"/>
      <w:marLeft w:val="0"/>
      <w:marRight w:val="0"/>
      <w:marTop w:val="0"/>
      <w:marBottom w:val="0"/>
      <w:divBdr>
        <w:top w:val="none" w:sz="0" w:space="0" w:color="auto"/>
        <w:left w:val="none" w:sz="0" w:space="0" w:color="auto"/>
        <w:bottom w:val="none" w:sz="0" w:space="0" w:color="auto"/>
        <w:right w:val="none" w:sz="0" w:space="0" w:color="auto"/>
      </w:divBdr>
    </w:div>
    <w:div w:id="2071465735">
      <w:bodyDiv w:val="1"/>
      <w:marLeft w:val="0"/>
      <w:marRight w:val="0"/>
      <w:marTop w:val="0"/>
      <w:marBottom w:val="0"/>
      <w:divBdr>
        <w:top w:val="none" w:sz="0" w:space="0" w:color="auto"/>
        <w:left w:val="none" w:sz="0" w:space="0" w:color="auto"/>
        <w:bottom w:val="none" w:sz="0" w:space="0" w:color="auto"/>
        <w:right w:val="none" w:sz="0" w:space="0" w:color="auto"/>
      </w:divBdr>
      <w:divsChild>
        <w:div w:id="643851760">
          <w:marLeft w:val="850"/>
          <w:marRight w:val="0"/>
          <w:marTop w:val="120"/>
          <w:marBottom w:val="360"/>
          <w:divBdr>
            <w:top w:val="none" w:sz="0" w:space="0" w:color="auto"/>
            <w:left w:val="none" w:sz="0" w:space="0" w:color="auto"/>
            <w:bottom w:val="none" w:sz="0" w:space="0" w:color="auto"/>
            <w:right w:val="none" w:sz="0" w:space="0" w:color="auto"/>
          </w:divBdr>
        </w:div>
        <w:div w:id="1276252763">
          <w:marLeft w:val="850"/>
          <w:marRight w:val="0"/>
          <w:marTop w:val="120"/>
          <w:marBottom w:val="360"/>
          <w:divBdr>
            <w:top w:val="none" w:sz="0" w:space="0" w:color="auto"/>
            <w:left w:val="none" w:sz="0" w:space="0" w:color="auto"/>
            <w:bottom w:val="none" w:sz="0" w:space="0" w:color="auto"/>
            <w:right w:val="none" w:sz="0" w:space="0" w:color="auto"/>
          </w:divBdr>
        </w:div>
        <w:div w:id="681082655">
          <w:marLeft w:val="850"/>
          <w:marRight w:val="0"/>
          <w:marTop w:val="12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4.gif"/><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image" Target="media/image5.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08FD0-9339-47E8-B6B9-A094C6542A9B}" type="doc">
      <dgm:prSet loTypeId="urn:microsoft.com/office/officeart/2005/8/layout/process1" loCatId="process" qsTypeId="urn:microsoft.com/office/officeart/2005/8/quickstyle/simple1" qsCatId="simple" csTypeId="urn:microsoft.com/office/officeart/2005/8/colors/accent0_2" csCatId="mainScheme" phldr="1"/>
      <dgm:spPr/>
      <dgm:t>
        <a:bodyPr/>
        <a:lstStyle/>
        <a:p>
          <a:endParaRPr lang="fr-FR"/>
        </a:p>
      </dgm:t>
    </dgm:pt>
    <dgm:pt modelId="{E48868BC-CD52-41B4-B37D-9548826496C6}">
      <dgm:prSet phldrT="[Texte]" custT="1"/>
      <dgm:spPr/>
      <dgm:t>
        <a:bodyPr/>
        <a:lstStyle/>
        <a:p>
          <a:pPr algn="ctr"/>
          <a:r>
            <a:rPr lang="fr-FR" sz="1200" b="1" i="1" dirty="0" smtClean="0"/>
            <a:t>Géo</a:t>
          </a:r>
          <a:r>
            <a:rPr lang="fr-FR" sz="1200" dirty="0" smtClean="0"/>
            <a:t> espace </a:t>
          </a:r>
          <a:endParaRPr lang="fr-FR" sz="1200" dirty="0"/>
        </a:p>
      </dgm:t>
    </dgm:pt>
    <dgm:pt modelId="{EF49F20E-B352-4AAA-8083-6F8A6B6081B9}" type="parTrans" cxnId="{E45A1969-76A7-466D-AB74-A5E618BE874D}">
      <dgm:prSet/>
      <dgm:spPr/>
      <dgm:t>
        <a:bodyPr/>
        <a:lstStyle/>
        <a:p>
          <a:pPr algn="ctr"/>
          <a:endParaRPr lang="fr-FR" sz="1200"/>
        </a:p>
      </dgm:t>
    </dgm:pt>
    <dgm:pt modelId="{6E328B59-330D-4BE0-8F88-0E3B43009CB4}" type="sibTrans" cxnId="{E45A1969-76A7-466D-AB74-A5E618BE874D}">
      <dgm:prSet custT="1"/>
      <dgm:spPr/>
      <dgm:t>
        <a:bodyPr/>
        <a:lstStyle/>
        <a:p>
          <a:pPr algn="ctr"/>
          <a:endParaRPr lang="fr-FR" sz="1200">
            <a:solidFill>
              <a:srgbClr val="FFC000"/>
            </a:solidFill>
          </a:endParaRPr>
        </a:p>
      </dgm:t>
    </dgm:pt>
    <dgm:pt modelId="{74EC41F2-DA46-41C7-9DE3-D750EFB206B6}">
      <dgm:prSet phldrT="[Texte]" custT="1"/>
      <dgm:spPr/>
      <dgm:t>
        <a:bodyPr/>
        <a:lstStyle/>
        <a:p>
          <a:pPr algn="ctr"/>
          <a:r>
            <a:rPr lang="fr-FR" sz="1200" b="1" i="1" dirty="0" smtClean="0"/>
            <a:t>Cyber</a:t>
          </a:r>
          <a:r>
            <a:rPr lang="fr-FR" sz="1200" dirty="0" smtClean="0"/>
            <a:t>espace </a:t>
          </a:r>
          <a:endParaRPr lang="fr-FR" sz="1200" dirty="0"/>
        </a:p>
      </dgm:t>
    </dgm:pt>
    <dgm:pt modelId="{945718A0-4C7D-4805-8B22-6913BC51FB87}" type="parTrans" cxnId="{E75AF0C4-CB93-4351-8D46-0B144DD2792B}">
      <dgm:prSet/>
      <dgm:spPr/>
      <dgm:t>
        <a:bodyPr/>
        <a:lstStyle/>
        <a:p>
          <a:pPr algn="ctr"/>
          <a:endParaRPr lang="fr-FR" sz="1200"/>
        </a:p>
      </dgm:t>
    </dgm:pt>
    <dgm:pt modelId="{583A79DA-D5A3-466E-AAD3-8F4D15F26BC3}" type="sibTrans" cxnId="{E75AF0C4-CB93-4351-8D46-0B144DD2792B}">
      <dgm:prSet custT="1"/>
      <dgm:spPr/>
      <dgm:t>
        <a:bodyPr/>
        <a:lstStyle/>
        <a:p>
          <a:pPr algn="ctr"/>
          <a:endParaRPr lang="fr-FR" sz="1200">
            <a:solidFill>
              <a:srgbClr val="FFC000"/>
            </a:solidFill>
          </a:endParaRPr>
        </a:p>
      </dgm:t>
    </dgm:pt>
    <dgm:pt modelId="{64E601A7-CAE7-4BFC-A8EC-6C53A62E40FC}">
      <dgm:prSet phldrT="[Texte]" custT="1"/>
      <dgm:spPr/>
      <dgm:t>
        <a:bodyPr/>
        <a:lstStyle/>
        <a:p>
          <a:pPr algn="ctr">
            <a:lnSpc>
              <a:spcPct val="100000"/>
            </a:lnSpc>
            <a:spcBef>
              <a:spcPts val="0"/>
            </a:spcBef>
            <a:spcAft>
              <a:spcPts val="0"/>
            </a:spcAft>
          </a:pPr>
          <a:r>
            <a:rPr lang="fr-FR" sz="1200" dirty="0" smtClean="0"/>
            <a:t>Un espace composite:   </a:t>
          </a:r>
          <a:r>
            <a:rPr lang="fr-FR" sz="1200" b="1" i="1" dirty="0" smtClean="0"/>
            <a:t>«géocyberespace »</a:t>
          </a:r>
          <a:endParaRPr lang="fr-FR" sz="1200" b="1" i="1" dirty="0"/>
        </a:p>
      </dgm:t>
    </dgm:pt>
    <dgm:pt modelId="{70CBDF02-7DB0-485D-ACF9-4D59F01EF014}" type="parTrans" cxnId="{9B4A6779-1D25-4C21-B8A2-5D4F76D6073F}">
      <dgm:prSet/>
      <dgm:spPr/>
      <dgm:t>
        <a:bodyPr/>
        <a:lstStyle/>
        <a:p>
          <a:pPr algn="ctr"/>
          <a:endParaRPr lang="fr-FR" sz="1200"/>
        </a:p>
      </dgm:t>
    </dgm:pt>
    <dgm:pt modelId="{C0989962-C1BA-48FB-A372-5DC6994148BA}" type="sibTrans" cxnId="{9B4A6779-1D25-4C21-B8A2-5D4F76D6073F}">
      <dgm:prSet/>
      <dgm:spPr/>
      <dgm:t>
        <a:bodyPr/>
        <a:lstStyle/>
        <a:p>
          <a:pPr algn="ctr"/>
          <a:endParaRPr lang="fr-FR" sz="1200"/>
        </a:p>
      </dgm:t>
    </dgm:pt>
    <dgm:pt modelId="{A5AF2051-959F-4C6A-875C-BCE009F2200E}" type="pres">
      <dgm:prSet presAssocID="{FAB08FD0-9339-47E8-B6B9-A094C6542A9B}" presName="Name0" presStyleCnt="0">
        <dgm:presLayoutVars>
          <dgm:dir/>
          <dgm:resizeHandles val="exact"/>
        </dgm:presLayoutVars>
      </dgm:prSet>
      <dgm:spPr/>
      <dgm:t>
        <a:bodyPr/>
        <a:lstStyle/>
        <a:p>
          <a:endParaRPr lang="fr-FR"/>
        </a:p>
      </dgm:t>
    </dgm:pt>
    <dgm:pt modelId="{80C38488-AF45-475B-A21C-614C6C84BD12}" type="pres">
      <dgm:prSet presAssocID="{E48868BC-CD52-41B4-B37D-9548826496C6}" presName="node" presStyleLbl="node1" presStyleIdx="0" presStyleCnt="3" custScaleX="67491" custScaleY="38720">
        <dgm:presLayoutVars>
          <dgm:bulletEnabled val="1"/>
        </dgm:presLayoutVars>
      </dgm:prSet>
      <dgm:spPr/>
      <dgm:t>
        <a:bodyPr/>
        <a:lstStyle/>
        <a:p>
          <a:endParaRPr lang="fr-FR"/>
        </a:p>
      </dgm:t>
    </dgm:pt>
    <dgm:pt modelId="{364723C6-BEAA-4646-B1D3-BE2097B18D8B}" type="pres">
      <dgm:prSet presAssocID="{6E328B59-330D-4BE0-8F88-0E3B43009CB4}" presName="sibTrans" presStyleLbl="sibTrans2D1" presStyleIdx="0" presStyleCnt="2" custScaleY="73109"/>
      <dgm:spPr/>
      <dgm:t>
        <a:bodyPr/>
        <a:lstStyle/>
        <a:p>
          <a:endParaRPr lang="fr-FR"/>
        </a:p>
      </dgm:t>
    </dgm:pt>
    <dgm:pt modelId="{C2CD7D20-FB96-4D38-B61B-2DA0D48999B0}" type="pres">
      <dgm:prSet presAssocID="{6E328B59-330D-4BE0-8F88-0E3B43009CB4}" presName="connectorText" presStyleLbl="sibTrans2D1" presStyleIdx="0" presStyleCnt="2"/>
      <dgm:spPr/>
      <dgm:t>
        <a:bodyPr/>
        <a:lstStyle/>
        <a:p>
          <a:endParaRPr lang="fr-FR"/>
        </a:p>
      </dgm:t>
    </dgm:pt>
    <dgm:pt modelId="{92A8B144-7782-44AA-991B-ABA2DD9E7D9E}" type="pres">
      <dgm:prSet presAssocID="{74EC41F2-DA46-41C7-9DE3-D750EFB206B6}" presName="node" presStyleLbl="node1" presStyleIdx="1" presStyleCnt="3" custScaleX="55193" custScaleY="48667">
        <dgm:presLayoutVars>
          <dgm:bulletEnabled val="1"/>
        </dgm:presLayoutVars>
      </dgm:prSet>
      <dgm:spPr/>
      <dgm:t>
        <a:bodyPr/>
        <a:lstStyle/>
        <a:p>
          <a:endParaRPr lang="fr-FR"/>
        </a:p>
      </dgm:t>
    </dgm:pt>
    <dgm:pt modelId="{C90B66F3-332A-4B1C-AC4B-9001004E521E}" type="pres">
      <dgm:prSet presAssocID="{583A79DA-D5A3-466E-AAD3-8F4D15F26BC3}" presName="sibTrans" presStyleLbl="sibTrans2D1" presStyleIdx="1" presStyleCnt="2" custScaleY="75895"/>
      <dgm:spPr/>
      <dgm:t>
        <a:bodyPr/>
        <a:lstStyle/>
        <a:p>
          <a:endParaRPr lang="fr-FR"/>
        </a:p>
      </dgm:t>
    </dgm:pt>
    <dgm:pt modelId="{F8081163-BB5C-41DA-960F-306C30CF75EA}" type="pres">
      <dgm:prSet presAssocID="{583A79DA-D5A3-466E-AAD3-8F4D15F26BC3}" presName="connectorText" presStyleLbl="sibTrans2D1" presStyleIdx="1" presStyleCnt="2"/>
      <dgm:spPr/>
      <dgm:t>
        <a:bodyPr/>
        <a:lstStyle/>
        <a:p>
          <a:endParaRPr lang="fr-FR"/>
        </a:p>
      </dgm:t>
    </dgm:pt>
    <dgm:pt modelId="{FED09302-AF6B-45A2-AFCB-22263C5EC34D}" type="pres">
      <dgm:prSet presAssocID="{64E601A7-CAE7-4BFC-A8EC-6C53A62E40FC}" presName="node" presStyleLbl="node1" presStyleIdx="2" presStyleCnt="3" custScaleX="128004" custScaleY="67205">
        <dgm:presLayoutVars>
          <dgm:bulletEnabled val="1"/>
        </dgm:presLayoutVars>
      </dgm:prSet>
      <dgm:spPr/>
      <dgm:t>
        <a:bodyPr/>
        <a:lstStyle/>
        <a:p>
          <a:endParaRPr lang="fr-FR"/>
        </a:p>
      </dgm:t>
    </dgm:pt>
  </dgm:ptLst>
  <dgm:cxnLst>
    <dgm:cxn modelId="{0BBF4171-7B58-49DF-A44F-619AB6267A23}" type="presOf" srcId="{E48868BC-CD52-41B4-B37D-9548826496C6}" destId="{80C38488-AF45-475B-A21C-614C6C84BD12}" srcOrd="0" destOrd="0" presId="urn:microsoft.com/office/officeart/2005/8/layout/process1"/>
    <dgm:cxn modelId="{143E44AC-512D-4899-A5F1-842A882CA11C}" type="presOf" srcId="{6E328B59-330D-4BE0-8F88-0E3B43009CB4}" destId="{364723C6-BEAA-4646-B1D3-BE2097B18D8B}" srcOrd="0" destOrd="0" presId="urn:microsoft.com/office/officeart/2005/8/layout/process1"/>
    <dgm:cxn modelId="{D14B5398-35BD-48ED-885F-06A4019BEA23}" type="presOf" srcId="{6E328B59-330D-4BE0-8F88-0E3B43009CB4}" destId="{C2CD7D20-FB96-4D38-B61B-2DA0D48999B0}" srcOrd="1" destOrd="0" presId="urn:microsoft.com/office/officeart/2005/8/layout/process1"/>
    <dgm:cxn modelId="{E75AF0C4-CB93-4351-8D46-0B144DD2792B}" srcId="{FAB08FD0-9339-47E8-B6B9-A094C6542A9B}" destId="{74EC41F2-DA46-41C7-9DE3-D750EFB206B6}" srcOrd="1" destOrd="0" parTransId="{945718A0-4C7D-4805-8B22-6913BC51FB87}" sibTransId="{583A79DA-D5A3-466E-AAD3-8F4D15F26BC3}"/>
    <dgm:cxn modelId="{B28BDBAD-6C4D-4BAF-9410-86ACFB2363DA}" type="presOf" srcId="{583A79DA-D5A3-466E-AAD3-8F4D15F26BC3}" destId="{F8081163-BB5C-41DA-960F-306C30CF75EA}" srcOrd="1" destOrd="0" presId="urn:microsoft.com/office/officeart/2005/8/layout/process1"/>
    <dgm:cxn modelId="{9B4A6779-1D25-4C21-B8A2-5D4F76D6073F}" srcId="{FAB08FD0-9339-47E8-B6B9-A094C6542A9B}" destId="{64E601A7-CAE7-4BFC-A8EC-6C53A62E40FC}" srcOrd="2" destOrd="0" parTransId="{70CBDF02-7DB0-485D-ACF9-4D59F01EF014}" sibTransId="{C0989962-C1BA-48FB-A372-5DC6994148BA}"/>
    <dgm:cxn modelId="{E45A1969-76A7-466D-AB74-A5E618BE874D}" srcId="{FAB08FD0-9339-47E8-B6B9-A094C6542A9B}" destId="{E48868BC-CD52-41B4-B37D-9548826496C6}" srcOrd="0" destOrd="0" parTransId="{EF49F20E-B352-4AAA-8083-6F8A6B6081B9}" sibTransId="{6E328B59-330D-4BE0-8F88-0E3B43009CB4}"/>
    <dgm:cxn modelId="{FCC7A830-837D-4CE9-8CA8-05571A76E6CC}" type="presOf" srcId="{74EC41F2-DA46-41C7-9DE3-D750EFB206B6}" destId="{92A8B144-7782-44AA-991B-ABA2DD9E7D9E}" srcOrd="0" destOrd="0" presId="urn:microsoft.com/office/officeart/2005/8/layout/process1"/>
    <dgm:cxn modelId="{5CF68ADB-490F-4A7C-B997-90923B45751F}" type="presOf" srcId="{FAB08FD0-9339-47E8-B6B9-A094C6542A9B}" destId="{A5AF2051-959F-4C6A-875C-BCE009F2200E}" srcOrd="0" destOrd="0" presId="urn:microsoft.com/office/officeart/2005/8/layout/process1"/>
    <dgm:cxn modelId="{FAA4EF5B-BF5A-464C-8476-53C303E1FCB1}" type="presOf" srcId="{583A79DA-D5A3-466E-AAD3-8F4D15F26BC3}" destId="{C90B66F3-332A-4B1C-AC4B-9001004E521E}" srcOrd="0" destOrd="0" presId="urn:microsoft.com/office/officeart/2005/8/layout/process1"/>
    <dgm:cxn modelId="{81A68998-6A35-4976-9E47-09039DFD0ECE}" type="presOf" srcId="{64E601A7-CAE7-4BFC-A8EC-6C53A62E40FC}" destId="{FED09302-AF6B-45A2-AFCB-22263C5EC34D}" srcOrd="0" destOrd="0" presId="urn:microsoft.com/office/officeart/2005/8/layout/process1"/>
    <dgm:cxn modelId="{065A3BE7-9024-4031-87DD-8AE537064B20}" type="presParOf" srcId="{A5AF2051-959F-4C6A-875C-BCE009F2200E}" destId="{80C38488-AF45-475B-A21C-614C6C84BD12}" srcOrd="0" destOrd="0" presId="urn:microsoft.com/office/officeart/2005/8/layout/process1"/>
    <dgm:cxn modelId="{98EAEF36-FEEA-4611-B851-21B23AFE71AE}" type="presParOf" srcId="{A5AF2051-959F-4C6A-875C-BCE009F2200E}" destId="{364723C6-BEAA-4646-B1D3-BE2097B18D8B}" srcOrd="1" destOrd="0" presId="urn:microsoft.com/office/officeart/2005/8/layout/process1"/>
    <dgm:cxn modelId="{AF24D7BD-7CF6-4207-A04F-0C1B0F9A8BD7}" type="presParOf" srcId="{364723C6-BEAA-4646-B1D3-BE2097B18D8B}" destId="{C2CD7D20-FB96-4D38-B61B-2DA0D48999B0}" srcOrd="0" destOrd="0" presId="urn:microsoft.com/office/officeart/2005/8/layout/process1"/>
    <dgm:cxn modelId="{83096846-BACB-41D8-94ED-826F0F90F7FB}" type="presParOf" srcId="{A5AF2051-959F-4C6A-875C-BCE009F2200E}" destId="{92A8B144-7782-44AA-991B-ABA2DD9E7D9E}" srcOrd="2" destOrd="0" presId="urn:microsoft.com/office/officeart/2005/8/layout/process1"/>
    <dgm:cxn modelId="{FD9D3A99-8AB1-4237-A5FB-EFF97F15B2E0}" type="presParOf" srcId="{A5AF2051-959F-4C6A-875C-BCE009F2200E}" destId="{C90B66F3-332A-4B1C-AC4B-9001004E521E}" srcOrd="3" destOrd="0" presId="urn:microsoft.com/office/officeart/2005/8/layout/process1"/>
    <dgm:cxn modelId="{2DDC1B0C-B1FE-42B0-BAF5-DACDBCC75945}" type="presParOf" srcId="{C90B66F3-332A-4B1C-AC4B-9001004E521E}" destId="{F8081163-BB5C-41DA-960F-306C30CF75EA}" srcOrd="0" destOrd="0" presId="urn:microsoft.com/office/officeart/2005/8/layout/process1"/>
    <dgm:cxn modelId="{48DBDBAE-9D4F-42F1-81EE-610939A71401}" type="presParOf" srcId="{A5AF2051-959F-4C6A-875C-BCE009F2200E}" destId="{FED09302-AF6B-45A2-AFCB-22263C5EC34D}" srcOrd="4" destOrd="0" presId="urn:microsoft.com/office/officeart/2005/8/layout/process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B08FD0-9339-47E8-B6B9-A094C6542A9B}" type="doc">
      <dgm:prSet loTypeId="urn:microsoft.com/office/officeart/2005/8/layout/process1" loCatId="process" qsTypeId="urn:microsoft.com/office/officeart/2005/8/quickstyle/simple1" qsCatId="simple" csTypeId="urn:microsoft.com/office/officeart/2005/8/colors/accent0_2" csCatId="mainScheme" phldr="1"/>
      <dgm:spPr/>
    </dgm:pt>
    <dgm:pt modelId="{E48868BC-CD52-41B4-B37D-9548826496C6}">
      <dgm:prSet phldrT="[Texte]" custT="1"/>
      <dgm:spPr/>
      <dgm:t>
        <a:bodyPr/>
        <a:lstStyle/>
        <a:p>
          <a:r>
            <a:rPr lang="fr-FR" sz="1100" b="1" i="1" dirty="0" smtClean="0"/>
            <a:t>Géo</a:t>
          </a:r>
          <a:r>
            <a:rPr lang="fr-FR" sz="1100" dirty="0" smtClean="0"/>
            <a:t> espace </a:t>
          </a:r>
          <a:endParaRPr lang="fr-FR" sz="1100" dirty="0"/>
        </a:p>
      </dgm:t>
    </dgm:pt>
    <dgm:pt modelId="{EF49F20E-B352-4AAA-8083-6F8A6B6081B9}" type="parTrans" cxnId="{E45A1969-76A7-466D-AB74-A5E618BE874D}">
      <dgm:prSet/>
      <dgm:spPr/>
      <dgm:t>
        <a:bodyPr/>
        <a:lstStyle/>
        <a:p>
          <a:endParaRPr lang="fr-FR" sz="1100"/>
        </a:p>
      </dgm:t>
    </dgm:pt>
    <dgm:pt modelId="{6E328B59-330D-4BE0-8F88-0E3B43009CB4}" type="sibTrans" cxnId="{E45A1969-76A7-466D-AB74-A5E618BE874D}">
      <dgm:prSet custT="1"/>
      <dgm:spPr/>
      <dgm:t>
        <a:bodyPr/>
        <a:lstStyle/>
        <a:p>
          <a:endParaRPr lang="fr-FR" sz="1100">
            <a:solidFill>
              <a:srgbClr val="FFC000"/>
            </a:solidFill>
          </a:endParaRPr>
        </a:p>
      </dgm:t>
    </dgm:pt>
    <dgm:pt modelId="{37F7979B-F10A-4295-B504-DB5624A7D7A5}">
      <dgm:prSet custT="1"/>
      <dgm:spPr>
        <a:ln>
          <a:noFill/>
        </a:ln>
      </dgm:spPr>
      <dgm:t>
        <a:bodyPr/>
        <a:lstStyle/>
        <a:p>
          <a:pPr algn="l">
            <a:lnSpc>
              <a:spcPct val="100000"/>
            </a:lnSpc>
            <a:spcAft>
              <a:spcPts val="0"/>
            </a:spcAft>
          </a:pPr>
          <a:r>
            <a:rPr lang="fr-FR" sz="1100" b="0" i="0" dirty="0" smtClean="0"/>
            <a:t>L'espace :</a:t>
          </a:r>
        </a:p>
        <a:p>
          <a:pPr algn="l">
            <a:lnSpc>
              <a:spcPct val="100000"/>
            </a:lnSpc>
            <a:spcAft>
              <a:spcPts val="0"/>
            </a:spcAft>
          </a:pPr>
          <a:r>
            <a:rPr lang="fr-FR" sz="1100" b="0" i="0" baseline="0" dirty="0" smtClean="0"/>
            <a:t>- Des kilomètres, </a:t>
          </a:r>
        </a:p>
        <a:p>
          <a:pPr algn="l">
            <a:lnSpc>
              <a:spcPct val="100000"/>
            </a:lnSpc>
            <a:spcAft>
              <a:spcPts val="0"/>
            </a:spcAft>
          </a:pPr>
          <a:r>
            <a:rPr lang="fr-FR" sz="1100" b="0" i="0" baseline="0" dirty="0" smtClean="0"/>
            <a:t>- De l'effort physique, </a:t>
          </a:r>
        </a:p>
        <a:p>
          <a:pPr algn="l">
            <a:lnSpc>
              <a:spcPct val="100000"/>
            </a:lnSpc>
            <a:spcAft>
              <a:spcPts val="0"/>
            </a:spcAft>
          </a:pPr>
          <a:r>
            <a:rPr lang="fr-FR" sz="1100" b="0" i="0" baseline="0" dirty="0" smtClean="0"/>
            <a:t>- Du temps et des coûts,</a:t>
          </a:r>
        </a:p>
        <a:p>
          <a:pPr algn="ctr">
            <a:lnSpc>
              <a:spcPct val="100000"/>
            </a:lnSpc>
            <a:spcAft>
              <a:spcPts val="0"/>
            </a:spcAft>
          </a:pPr>
          <a:r>
            <a:rPr lang="fr-FR" sz="1100" b="0" i="0" dirty="0" smtClean="0"/>
            <a:t> Mais il reste toujours fondamental </a:t>
          </a:r>
          <a:r>
            <a:rPr lang="fr-FR" sz="1100" dirty="0" smtClean="0"/>
            <a:t/>
          </a:r>
          <a:br>
            <a:rPr lang="fr-FR" sz="1100" dirty="0" smtClean="0"/>
          </a:br>
          <a:endParaRPr lang="fr-FR" sz="1100" dirty="0"/>
        </a:p>
      </dgm:t>
    </dgm:pt>
    <dgm:pt modelId="{79CED788-6379-4C9D-8C2E-174418BA9554}" type="parTrans" cxnId="{3C59881E-2424-4C39-B75A-0D12008884C7}">
      <dgm:prSet/>
      <dgm:spPr/>
      <dgm:t>
        <a:bodyPr/>
        <a:lstStyle/>
        <a:p>
          <a:endParaRPr lang="fr-FR" sz="1100"/>
        </a:p>
      </dgm:t>
    </dgm:pt>
    <dgm:pt modelId="{7BAE2EBF-0D46-4180-9F4D-B2E2241357AD}" type="sibTrans" cxnId="{3C59881E-2424-4C39-B75A-0D12008884C7}">
      <dgm:prSet/>
      <dgm:spPr/>
      <dgm:t>
        <a:bodyPr/>
        <a:lstStyle/>
        <a:p>
          <a:endParaRPr lang="fr-FR" sz="1100"/>
        </a:p>
      </dgm:t>
    </dgm:pt>
    <dgm:pt modelId="{A5AF2051-959F-4C6A-875C-BCE009F2200E}" type="pres">
      <dgm:prSet presAssocID="{FAB08FD0-9339-47E8-B6B9-A094C6542A9B}" presName="Name0" presStyleCnt="0">
        <dgm:presLayoutVars>
          <dgm:dir/>
          <dgm:resizeHandles val="exact"/>
        </dgm:presLayoutVars>
      </dgm:prSet>
      <dgm:spPr/>
    </dgm:pt>
    <dgm:pt modelId="{80C38488-AF45-475B-A21C-614C6C84BD12}" type="pres">
      <dgm:prSet presAssocID="{E48868BC-CD52-41B4-B37D-9548826496C6}" presName="node" presStyleLbl="node1" presStyleIdx="0" presStyleCnt="2" custScaleX="30383" custScaleY="18027">
        <dgm:presLayoutVars>
          <dgm:bulletEnabled val="1"/>
        </dgm:presLayoutVars>
      </dgm:prSet>
      <dgm:spPr/>
      <dgm:t>
        <a:bodyPr/>
        <a:lstStyle/>
        <a:p>
          <a:endParaRPr lang="fr-FR"/>
        </a:p>
      </dgm:t>
    </dgm:pt>
    <dgm:pt modelId="{364723C6-BEAA-4646-B1D3-BE2097B18D8B}" type="pres">
      <dgm:prSet presAssocID="{6E328B59-330D-4BE0-8F88-0E3B43009CB4}" presName="sibTrans" presStyleLbl="sibTrans2D1" presStyleIdx="0" presStyleCnt="1" custScaleX="64704" custScaleY="34548" custLinFactNeighborX="-7191" custLinFactNeighborY="-675"/>
      <dgm:spPr/>
      <dgm:t>
        <a:bodyPr/>
        <a:lstStyle/>
        <a:p>
          <a:endParaRPr lang="fr-FR"/>
        </a:p>
      </dgm:t>
    </dgm:pt>
    <dgm:pt modelId="{C2CD7D20-FB96-4D38-B61B-2DA0D48999B0}" type="pres">
      <dgm:prSet presAssocID="{6E328B59-330D-4BE0-8F88-0E3B43009CB4}" presName="connectorText" presStyleLbl="sibTrans2D1" presStyleIdx="0" presStyleCnt="1"/>
      <dgm:spPr/>
      <dgm:t>
        <a:bodyPr/>
        <a:lstStyle/>
        <a:p>
          <a:endParaRPr lang="fr-FR"/>
        </a:p>
      </dgm:t>
    </dgm:pt>
    <dgm:pt modelId="{D3D89745-29B5-4CA7-B19D-0D9ECF0BD142}" type="pres">
      <dgm:prSet presAssocID="{37F7979B-F10A-4295-B504-DB5624A7D7A5}" presName="node" presStyleLbl="node1" presStyleIdx="1" presStyleCnt="2" custScaleY="54613" custLinFactNeighborX="-23622" custLinFactNeighborY="-2133">
        <dgm:presLayoutVars>
          <dgm:bulletEnabled val="1"/>
        </dgm:presLayoutVars>
      </dgm:prSet>
      <dgm:spPr/>
      <dgm:t>
        <a:bodyPr/>
        <a:lstStyle/>
        <a:p>
          <a:endParaRPr lang="fr-FR"/>
        </a:p>
      </dgm:t>
    </dgm:pt>
  </dgm:ptLst>
  <dgm:cxnLst>
    <dgm:cxn modelId="{DA187341-56F6-4AC2-8560-DC848CA265C2}" type="presOf" srcId="{6E328B59-330D-4BE0-8F88-0E3B43009CB4}" destId="{C2CD7D20-FB96-4D38-B61B-2DA0D48999B0}" srcOrd="1" destOrd="0" presId="urn:microsoft.com/office/officeart/2005/8/layout/process1"/>
    <dgm:cxn modelId="{3C59881E-2424-4C39-B75A-0D12008884C7}" srcId="{FAB08FD0-9339-47E8-B6B9-A094C6542A9B}" destId="{37F7979B-F10A-4295-B504-DB5624A7D7A5}" srcOrd="1" destOrd="0" parTransId="{79CED788-6379-4C9D-8C2E-174418BA9554}" sibTransId="{7BAE2EBF-0D46-4180-9F4D-B2E2241357AD}"/>
    <dgm:cxn modelId="{2BDAA5A2-F45D-474C-AB4F-89616A5E651A}" type="presOf" srcId="{37F7979B-F10A-4295-B504-DB5624A7D7A5}" destId="{D3D89745-29B5-4CA7-B19D-0D9ECF0BD142}" srcOrd="0" destOrd="0" presId="urn:microsoft.com/office/officeart/2005/8/layout/process1"/>
    <dgm:cxn modelId="{CF3951C4-A384-403B-9624-6A278117CBD3}" type="presOf" srcId="{FAB08FD0-9339-47E8-B6B9-A094C6542A9B}" destId="{A5AF2051-959F-4C6A-875C-BCE009F2200E}" srcOrd="0" destOrd="0" presId="urn:microsoft.com/office/officeart/2005/8/layout/process1"/>
    <dgm:cxn modelId="{D14123A4-1C83-4818-B2C5-9D9EE03D0944}" type="presOf" srcId="{6E328B59-330D-4BE0-8F88-0E3B43009CB4}" destId="{364723C6-BEAA-4646-B1D3-BE2097B18D8B}" srcOrd="0" destOrd="0" presId="urn:microsoft.com/office/officeart/2005/8/layout/process1"/>
    <dgm:cxn modelId="{DC199221-CD8A-4753-880F-5BE4CD4E75F8}" type="presOf" srcId="{E48868BC-CD52-41B4-B37D-9548826496C6}" destId="{80C38488-AF45-475B-A21C-614C6C84BD12}" srcOrd="0" destOrd="0" presId="urn:microsoft.com/office/officeart/2005/8/layout/process1"/>
    <dgm:cxn modelId="{E45A1969-76A7-466D-AB74-A5E618BE874D}" srcId="{FAB08FD0-9339-47E8-B6B9-A094C6542A9B}" destId="{E48868BC-CD52-41B4-B37D-9548826496C6}" srcOrd="0" destOrd="0" parTransId="{EF49F20E-B352-4AAA-8083-6F8A6B6081B9}" sibTransId="{6E328B59-330D-4BE0-8F88-0E3B43009CB4}"/>
    <dgm:cxn modelId="{697388F5-217A-4DFB-A1A2-F104971FA507}" type="presParOf" srcId="{A5AF2051-959F-4C6A-875C-BCE009F2200E}" destId="{80C38488-AF45-475B-A21C-614C6C84BD12}" srcOrd="0" destOrd="0" presId="urn:microsoft.com/office/officeart/2005/8/layout/process1"/>
    <dgm:cxn modelId="{A73215D5-09C5-44D7-87A6-95D7DBAA19D9}" type="presParOf" srcId="{A5AF2051-959F-4C6A-875C-BCE009F2200E}" destId="{364723C6-BEAA-4646-B1D3-BE2097B18D8B}" srcOrd="1" destOrd="0" presId="urn:microsoft.com/office/officeart/2005/8/layout/process1"/>
    <dgm:cxn modelId="{FFE875CB-C133-4F38-BA8B-8FEDC8700109}" type="presParOf" srcId="{364723C6-BEAA-4646-B1D3-BE2097B18D8B}" destId="{C2CD7D20-FB96-4D38-B61B-2DA0D48999B0}" srcOrd="0" destOrd="0" presId="urn:microsoft.com/office/officeart/2005/8/layout/process1"/>
    <dgm:cxn modelId="{7D26C122-7A7A-45AF-9AF3-44DF339B77EA}" type="presParOf" srcId="{A5AF2051-959F-4C6A-875C-BCE009F2200E}" destId="{D3D89745-29B5-4CA7-B19D-0D9ECF0BD142}" srcOrd="2" destOrd="0" presId="urn:microsoft.com/office/officeart/2005/8/layout/process1"/>
  </dgm:cxnLst>
  <dgm:bg/>
  <dgm:whole>
    <a:ln>
      <a:noFill/>
    </a:ln>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0BA964F-7A9E-47FF-9DD5-F15F11B90832}"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fr-FR"/>
        </a:p>
      </dgm:t>
    </dgm:pt>
    <dgm:pt modelId="{AFA274D0-B46B-47C8-9F27-AA84638B422D}">
      <dgm:prSet phldrT="[Texte]" custT="1"/>
      <dgm:spPr/>
      <dgm:t>
        <a:bodyPr anchor="ctr"/>
        <a:lstStyle/>
        <a:p>
          <a:pPr algn="just"/>
          <a:r>
            <a:rPr lang="fr-FR" sz="1100" b="1" kern="1200" dirty="0" smtClean="0">
              <a:solidFill>
                <a:schemeClr val="tx2">
                  <a:lumMod val="75000"/>
                </a:schemeClr>
              </a:solidFill>
              <a:latin typeface="+mn-lt"/>
            </a:rPr>
            <a:t>Un nouvel espace géographique:</a:t>
          </a:r>
        </a:p>
        <a:p>
          <a:pPr algn="l"/>
          <a:r>
            <a:rPr lang="fr-FR" sz="1100" b="1" i="1" kern="1200" dirty="0" smtClean="0">
              <a:solidFill>
                <a:schemeClr val="tx2">
                  <a:lumMod val="75000"/>
                </a:schemeClr>
              </a:solidFill>
              <a:latin typeface="+mn-lt"/>
            </a:rPr>
            <a:t>- Un territoire 2.0</a:t>
          </a:r>
        </a:p>
        <a:p>
          <a:pPr algn="l"/>
          <a:r>
            <a:rPr lang="fr-FR" sz="1100" b="1" i="1" kern="1200" dirty="0" smtClean="0">
              <a:solidFill>
                <a:schemeClr val="tx2">
                  <a:lumMod val="75000"/>
                </a:schemeClr>
              </a:solidFill>
              <a:latin typeface="+mn-lt"/>
            </a:rPr>
            <a:t>- Un territoire du temps réel</a:t>
          </a:r>
          <a:endParaRPr lang="fr-FR" sz="1100" b="1" i="1" kern="1200" dirty="0">
            <a:solidFill>
              <a:schemeClr val="tx2">
                <a:lumMod val="75000"/>
              </a:schemeClr>
            </a:solidFill>
            <a:latin typeface="+mn-lt"/>
          </a:endParaRPr>
        </a:p>
      </dgm:t>
    </dgm:pt>
    <dgm:pt modelId="{4F03A753-9E82-4A0E-A97C-C2588C83CDA6}" type="parTrans" cxnId="{D34C3A48-F838-40D2-A7F3-DE5D90D49FD9}">
      <dgm:prSet/>
      <dgm:spPr/>
      <dgm:t>
        <a:bodyPr/>
        <a:lstStyle/>
        <a:p>
          <a:pPr algn="just"/>
          <a:endParaRPr lang="fr-FR" sz="1100" b="0">
            <a:latin typeface="+mn-lt"/>
          </a:endParaRPr>
        </a:p>
      </dgm:t>
    </dgm:pt>
    <dgm:pt modelId="{5E9325B8-898F-49D2-AA9B-C0412ABF3AA3}" type="sibTrans" cxnId="{D34C3A48-F838-40D2-A7F3-DE5D90D49FD9}">
      <dgm:prSet/>
      <dgm:spPr/>
      <dgm:t>
        <a:bodyPr/>
        <a:lstStyle/>
        <a:p>
          <a:pPr algn="just"/>
          <a:endParaRPr lang="fr-FR" sz="1100" b="0">
            <a:latin typeface="+mn-lt"/>
          </a:endParaRPr>
        </a:p>
      </dgm:t>
    </dgm:pt>
    <dgm:pt modelId="{08AFF35C-98D9-4B20-8A2F-4F7B3C0A0564}">
      <dgm:prSet phldrT="[Texte]" custT="1"/>
      <dgm:spPr/>
      <dgm:t>
        <a:bodyPr anchor="ctr"/>
        <a:lstStyle/>
        <a:p>
          <a:pPr algn="just"/>
          <a:r>
            <a:rPr lang="fr-FR" sz="1100" b="0" dirty="0" smtClean="0">
              <a:latin typeface="+mn-lt"/>
              <a:ea typeface="Times New Roman"/>
            </a:rPr>
            <a:t>De nouvelles formes d’accessibilité </a:t>
          </a:r>
          <a:r>
            <a:rPr lang="fr-FR" sz="1100" b="0" dirty="0" smtClean="0">
              <a:latin typeface="+mn-lt"/>
            </a:rPr>
            <a:t>(</a:t>
          </a:r>
          <a:r>
            <a:rPr lang="fr-FR" sz="1100" b="0" i="1" dirty="0" smtClean="0">
              <a:latin typeface="+mn-lt"/>
            </a:rPr>
            <a:t>Communications électroniques,  accessibilité grandissante, réseaux et logiciels….) </a:t>
          </a:r>
          <a:endParaRPr lang="fr-FR" sz="1100" b="0" i="1" dirty="0">
            <a:latin typeface="+mn-lt"/>
          </a:endParaRPr>
        </a:p>
      </dgm:t>
    </dgm:pt>
    <dgm:pt modelId="{33A87857-0720-4873-8C8B-22F8EFBAD7B0}" type="parTrans" cxnId="{77BDAEF3-89DE-4AC2-A25A-EE183352F444}">
      <dgm:prSet/>
      <dgm:spPr/>
      <dgm:t>
        <a:bodyPr/>
        <a:lstStyle/>
        <a:p>
          <a:pPr algn="just"/>
          <a:endParaRPr lang="fr-FR" sz="1100" b="0">
            <a:latin typeface="+mn-lt"/>
          </a:endParaRPr>
        </a:p>
      </dgm:t>
    </dgm:pt>
    <dgm:pt modelId="{4C76E632-C8BC-4ACC-923D-70143C264416}" type="sibTrans" cxnId="{77BDAEF3-89DE-4AC2-A25A-EE183352F444}">
      <dgm:prSet/>
      <dgm:spPr/>
      <dgm:t>
        <a:bodyPr/>
        <a:lstStyle/>
        <a:p>
          <a:pPr algn="just"/>
          <a:endParaRPr lang="fr-FR" sz="1100" b="0">
            <a:latin typeface="+mn-lt"/>
          </a:endParaRPr>
        </a:p>
      </dgm:t>
    </dgm:pt>
    <dgm:pt modelId="{CD02369E-A626-4927-ACB6-3E0C26EFCCD8}">
      <dgm:prSet phldrT="[Texte]" custT="1"/>
      <dgm:spPr/>
      <dgm:t>
        <a:bodyPr anchor="ctr"/>
        <a:lstStyle/>
        <a:p>
          <a:pPr algn="just"/>
          <a:r>
            <a:rPr lang="fr-FR" sz="1100" b="0" i="0" dirty="0" smtClean="0">
              <a:latin typeface="+mn-lt"/>
            </a:rPr>
            <a:t>D'autres conditions de temps et de coûts (</a:t>
          </a:r>
          <a:r>
            <a:rPr lang="fr-FR" sz="1100" b="0" i="1" dirty="0" smtClean="0">
              <a:latin typeface="+mn-lt"/>
            </a:rPr>
            <a:t>réduction des coûts mais surtout du temps</a:t>
          </a:r>
          <a:r>
            <a:rPr lang="fr-FR" sz="1100" b="0" i="0" dirty="0" smtClean="0">
              <a:latin typeface="+mn-lt"/>
            </a:rPr>
            <a:t>)</a:t>
          </a:r>
          <a:endParaRPr lang="fr-FR" sz="1100" b="0" dirty="0">
            <a:latin typeface="+mn-lt"/>
          </a:endParaRPr>
        </a:p>
      </dgm:t>
    </dgm:pt>
    <dgm:pt modelId="{DF42E63E-86B7-4557-B98A-3C8D746EF10C}" type="parTrans" cxnId="{4052F2FF-EEA6-477D-952C-CFC8AFE846D4}">
      <dgm:prSet/>
      <dgm:spPr/>
      <dgm:t>
        <a:bodyPr/>
        <a:lstStyle/>
        <a:p>
          <a:pPr algn="just"/>
          <a:endParaRPr lang="fr-FR" sz="1100" b="0">
            <a:latin typeface="+mn-lt"/>
          </a:endParaRPr>
        </a:p>
      </dgm:t>
    </dgm:pt>
    <dgm:pt modelId="{CFF09A66-F7D5-4905-B80B-A7A6B8EF7B9E}" type="sibTrans" cxnId="{4052F2FF-EEA6-477D-952C-CFC8AFE846D4}">
      <dgm:prSet/>
      <dgm:spPr/>
      <dgm:t>
        <a:bodyPr/>
        <a:lstStyle/>
        <a:p>
          <a:pPr algn="just"/>
          <a:endParaRPr lang="fr-FR" sz="1100" b="0">
            <a:latin typeface="+mn-lt"/>
          </a:endParaRPr>
        </a:p>
      </dgm:t>
    </dgm:pt>
    <dgm:pt modelId="{980FD556-FEC7-4757-8F9C-5051E1C1B60C}">
      <dgm:prSet phldrT="[Texte]" custT="1"/>
      <dgm:spPr/>
      <dgm:t>
        <a:bodyPr anchor="ctr"/>
        <a:lstStyle/>
        <a:p>
          <a:pPr algn="just"/>
          <a:r>
            <a:rPr lang="fr-FR" sz="1100" b="0" dirty="0" smtClean="0">
              <a:latin typeface="+mn-lt"/>
            </a:rPr>
            <a:t>Vers une transformation de la trame territoriale ?</a:t>
          </a:r>
          <a:endParaRPr lang="fr-FR" sz="1100" b="0" dirty="0">
            <a:latin typeface="+mn-lt"/>
          </a:endParaRPr>
        </a:p>
      </dgm:t>
    </dgm:pt>
    <dgm:pt modelId="{442052DB-25B0-4D83-B3A8-54206C2C868D}" type="parTrans" cxnId="{DF40B2AA-9CDC-438C-8BB8-0469D842831B}">
      <dgm:prSet/>
      <dgm:spPr/>
      <dgm:t>
        <a:bodyPr/>
        <a:lstStyle/>
        <a:p>
          <a:endParaRPr lang="fr-FR" sz="1100" b="0">
            <a:latin typeface="+mn-lt"/>
          </a:endParaRPr>
        </a:p>
      </dgm:t>
    </dgm:pt>
    <dgm:pt modelId="{1EF9D241-3461-4B91-B3D8-354CC89CCCE6}" type="sibTrans" cxnId="{DF40B2AA-9CDC-438C-8BB8-0469D842831B}">
      <dgm:prSet/>
      <dgm:spPr/>
      <dgm:t>
        <a:bodyPr/>
        <a:lstStyle/>
        <a:p>
          <a:endParaRPr lang="fr-FR" sz="1100" b="0">
            <a:latin typeface="+mn-lt"/>
          </a:endParaRPr>
        </a:p>
      </dgm:t>
    </dgm:pt>
    <dgm:pt modelId="{0A2C10B6-0D0A-4EB3-9B50-474FA948256A}" type="pres">
      <dgm:prSet presAssocID="{10BA964F-7A9E-47FF-9DD5-F15F11B90832}" presName="vert0" presStyleCnt="0">
        <dgm:presLayoutVars>
          <dgm:dir/>
          <dgm:animOne val="branch"/>
          <dgm:animLvl val="lvl"/>
        </dgm:presLayoutVars>
      </dgm:prSet>
      <dgm:spPr/>
      <dgm:t>
        <a:bodyPr/>
        <a:lstStyle/>
        <a:p>
          <a:endParaRPr lang="fr-FR"/>
        </a:p>
      </dgm:t>
    </dgm:pt>
    <dgm:pt modelId="{9FD72A3F-3DEB-46D7-ACE1-44247508CCF1}" type="pres">
      <dgm:prSet presAssocID="{AFA274D0-B46B-47C8-9F27-AA84638B422D}" presName="thickLine" presStyleLbl="alignNode1" presStyleIdx="0" presStyleCnt="1" custLinFactNeighborX="-478"/>
      <dgm:spPr/>
      <dgm:t>
        <a:bodyPr/>
        <a:lstStyle/>
        <a:p>
          <a:endParaRPr lang="fr-FR"/>
        </a:p>
      </dgm:t>
    </dgm:pt>
    <dgm:pt modelId="{C48BC073-2319-4F62-8E70-3DF49E0238C4}" type="pres">
      <dgm:prSet presAssocID="{AFA274D0-B46B-47C8-9F27-AA84638B422D}" presName="horz1" presStyleCnt="0"/>
      <dgm:spPr/>
      <dgm:t>
        <a:bodyPr/>
        <a:lstStyle/>
        <a:p>
          <a:endParaRPr lang="fr-FR"/>
        </a:p>
      </dgm:t>
    </dgm:pt>
    <dgm:pt modelId="{73AC7F8C-F36D-495E-8D8C-E4D71E0F68C5}" type="pres">
      <dgm:prSet presAssocID="{AFA274D0-B46B-47C8-9F27-AA84638B422D}" presName="tx1" presStyleLbl="revTx" presStyleIdx="0" presStyleCnt="4" custScaleX="223830"/>
      <dgm:spPr/>
      <dgm:t>
        <a:bodyPr/>
        <a:lstStyle/>
        <a:p>
          <a:endParaRPr lang="fr-FR"/>
        </a:p>
      </dgm:t>
    </dgm:pt>
    <dgm:pt modelId="{B867FBEA-9536-45E5-AE30-740F0945EC6F}" type="pres">
      <dgm:prSet presAssocID="{AFA274D0-B46B-47C8-9F27-AA84638B422D}" presName="vert1" presStyleCnt="0"/>
      <dgm:spPr/>
      <dgm:t>
        <a:bodyPr/>
        <a:lstStyle/>
        <a:p>
          <a:endParaRPr lang="fr-FR"/>
        </a:p>
      </dgm:t>
    </dgm:pt>
    <dgm:pt modelId="{BE6DA023-59E2-4123-8A29-B85D5C3C1E4D}" type="pres">
      <dgm:prSet presAssocID="{08AFF35C-98D9-4B20-8A2F-4F7B3C0A0564}" presName="vertSpace2a" presStyleCnt="0"/>
      <dgm:spPr/>
      <dgm:t>
        <a:bodyPr/>
        <a:lstStyle/>
        <a:p>
          <a:endParaRPr lang="fr-FR"/>
        </a:p>
      </dgm:t>
    </dgm:pt>
    <dgm:pt modelId="{B8B5D96B-F762-4F8E-89A4-DB51ADE0D660}" type="pres">
      <dgm:prSet presAssocID="{08AFF35C-98D9-4B20-8A2F-4F7B3C0A0564}" presName="horz2" presStyleCnt="0"/>
      <dgm:spPr/>
      <dgm:t>
        <a:bodyPr/>
        <a:lstStyle/>
        <a:p>
          <a:endParaRPr lang="fr-FR"/>
        </a:p>
      </dgm:t>
    </dgm:pt>
    <dgm:pt modelId="{691A02D1-92EB-4BA3-BDB8-B11EC6CA6501}" type="pres">
      <dgm:prSet presAssocID="{08AFF35C-98D9-4B20-8A2F-4F7B3C0A0564}" presName="horzSpace2" presStyleCnt="0"/>
      <dgm:spPr/>
      <dgm:t>
        <a:bodyPr/>
        <a:lstStyle/>
        <a:p>
          <a:endParaRPr lang="fr-FR"/>
        </a:p>
      </dgm:t>
    </dgm:pt>
    <dgm:pt modelId="{DA342918-1BB7-4803-973A-B0FB522F99D1}" type="pres">
      <dgm:prSet presAssocID="{08AFF35C-98D9-4B20-8A2F-4F7B3C0A0564}" presName="tx2" presStyleLbl="revTx" presStyleIdx="1" presStyleCnt="4"/>
      <dgm:spPr/>
      <dgm:t>
        <a:bodyPr/>
        <a:lstStyle/>
        <a:p>
          <a:endParaRPr lang="fr-FR"/>
        </a:p>
      </dgm:t>
    </dgm:pt>
    <dgm:pt modelId="{7DE9F80C-7F7A-4F6B-B177-600E369A201A}" type="pres">
      <dgm:prSet presAssocID="{08AFF35C-98D9-4B20-8A2F-4F7B3C0A0564}" presName="vert2" presStyleCnt="0"/>
      <dgm:spPr/>
      <dgm:t>
        <a:bodyPr/>
        <a:lstStyle/>
        <a:p>
          <a:endParaRPr lang="fr-FR"/>
        </a:p>
      </dgm:t>
    </dgm:pt>
    <dgm:pt modelId="{CFD1D7A4-80E1-47A4-8B12-B92463EC717B}" type="pres">
      <dgm:prSet presAssocID="{08AFF35C-98D9-4B20-8A2F-4F7B3C0A0564}" presName="thinLine2b" presStyleLbl="callout" presStyleIdx="0" presStyleCnt="3"/>
      <dgm:spPr/>
      <dgm:t>
        <a:bodyPr/>
        <a:lstStyle/>
        <a:p>
          <a:endParaRPr lang="fr-FR"/>
        </a:p>
      </dgm:t>
    </dgm:pt>
    <dgm:pt modelId="{99A01FD9-61F1-4B1C-BBA1-4EFD11ED387F}" type="pres">
      <dgm:prSet presAssocID="{08AFF35C-98D9-4B20-8A2F-4F7B3C0A0564}" presName="vertSpace2b" presStyleCnt="0"/>
      <dgm:spPr/>
      <dgm:t>
        <a:bodyPr/>
        <a:lstStyle/>
        <a:p>
          <a:endParaRPr lang="fr-FR"/>
        </a:p>
      </dgm:t>
    </dgm:pt>
    <dgm:pt modelId="{8631E52F-F2C6-4C06-B963-BF8C280DBA7C}" type="pres">
      <dgm:prSet presAssocID="{CD02369E-A626-4927-ACB6-3E0C26EFCCD8}" presName="horz2" presStyleCnt="0"/>
      <dgm:spPr/>
      <dgm:t>
        <a:bodyPr/>
        <a:lstStyle/>
        <a:p>
          <a:endParaRPr lang="fr-FR"/>
        </a:p>
      </dgm:t>
    </dgm:pt>
    <dgm:pt modelId="{3138002A-6CF7-496C-95CE-63DB409332DE}" type="pres">
      <dgm:prSet presAssocID="{CD02369E-A626-4927-ACB6-3E0C26EFCCD8}" presName="horzSpace2" presStyleCnt="0"/>
      <dgm:spPr/>
      <dgm:t>
        <a:bodyPr/>
        <a:lstStyle/>
        <a:p>
          <a:endParaRPr lang="fr-FR"/>
        </a:p>
      </dgm:t>
    </dgm:pt>
    <dgm:pt modelId="{654A3685-E993-4177-93F6-7E3CEB84F8FC}" type="pres">
      <dgm:prSet presAssocID="{CD02369E-A626-4927-ACB6-3E0C26EFCCD8}" presName="tx2" presStyleLbl="revTx" presStyleIdx="2" presStyleCnt="4" custLinFactNeighborX="-426" custLinFactNeighborY="599"/>
      <dgm:spPr/>
      <dgm:t>
        <a:bodyPr/>
        <a:lstStyle/>
        <a:p>
          <a:endParaRPr lang="fr-FR"/>
        </a:p>
      </dgm:t>
    </dgm:pt>
    <dgm:pt modelId="{0DEBBCA3-E2CC-402F-B413-2A4343980A34}" type="pres">
      <dgm:prSet presAssocID="{CD02369E-A626-4927-ACB6-3E0C26EFCCD8}" presName="vert2" presStyleCnt="0"/>
      <dgm:spPr/>
      <dgm:t>
        <a:bodyPr/>
        <a:lstStyle/>
        <a:p>
          <a:endParaRPr lang="fr-FR"/>
        </a:p>
      </dgm:t>
    </dgm:pt>
    <dgm:pt modelId="{A57C030B-FEFF-4F05-A02E-A5A5F29E1988}" type="pres">
      <dgm:prSet presAssocID="{CD02369E-A626-4927-ACB6-3E0C26EFCCD8}" presName="thinLine2b" presStyleLbl="callout" presStyleIdx="1" presStyleCnt="3"/>
      <dgm:spPr/>
      <dgm:t>
        <a:bodyPr/>
        <a:lstStyle/>
        <a:p>
          <a:endParaRPr lang="fr-FR"/>
        </a:p>
      </dgm:t>
    </dgm:pt>
    <dgm:pt modelId="{2F3C4CAB-836D-47D9-B847-8C9D97C8DF57}" type="pres">
      <dgm:prSet presAssocID="{CD02369E-A626-4927-ACB6-3E0C26EFCCD8}" presName="vertSpace2b" presStyleCnt="0"/>
      <dgm:spPr/>
      <dgm:t>
        <a:bodyPr/>
        <a:lstStyle/>
        <a:p>
          <a:endParaRPr lang="fr-FR"/>
        </a:p>
      </dgm:t>
    </dgm:pt>
    <dgm:pt modelId="{A0E69923-A0E7-46E7-8F04-543654730CE6}" type="pres">
      <dgm:prSet presAssocID="{980FD556-FEC7-4757-8F9C-5051E1C1B60C}" presName="horz2" presStyleCnt="0"/>
      <dgm:spPr/>
      <dgm:t>
        <a:bodyPr/>
        <a:lstStyle/>
        <a:p>
          <a:endParaRPr lang="fr-FR"/>
        </a:p>
      </dgm:t>
    </dgm:pt>
    <dgm:pt modelId="{5CB89C14-79AC-498A-B9F9-80E59E7034E3}" type="pres">
      <dgm:prSet presAssocID="{980FD556-FEC7-4757-8F9C-5051E1C1B60C}" presName="horzSpace2" presStyleCnt="0"/>
      <dgm:spPr/>
      <dgm:t>
        <a:bodyPr/>
        <a:lstStyle/>
        <a:p>
          <a:endParaRPr lang="fr-FR"/>
        </a:p>
      </dgm:t>
    </dgm:pt>
    <dgm:pt modelId="{00AA48BA-7ECF-4D8A-A17E-2407B816BE04}" type="pres">
      <dgm:prSet presAssocID="{980FD556-FEC7-4757-8F9C-5051E1C1B60C}" presName="tx2" presStyleLbl="revTx" presStyleIdx="3" presStyleCnt="4"/>
      <dgm:spPr/>
      <dgm:t>
        <a:bodyPr/>
        <a:lstStyle/>
        <a:p>
          <a:endParaRPr lang="fr-FR"/>
        </a:p>
      </dgm:t>
    </dgm:pt>
    <dgm:pt modelId="{C543E3D4-773F-4637-B948-0DA541FC97D7}" type="pres">
      <dgm:prSet presAssocID="{980FD556-FEC7-4757-8F9C-5051E1C1B60C}" presName="vert2" presStyleCnt="0"/>
      <dgm:spPr/>
      <dgm:t>
        <a:bodyPr/>
        <a:lstStyle/>
        <a:p>
          <a:endParaRPr lang="fr-FR"/>
        </a:p>
      </dgm:t>
    </dgm:pt>
    <dgm:pt modelId="{29655E84-0F85-4653-94C1-7DA292D5DBB3}" type="pres">
      <dgm:prSet presAssocID="{980FD556-FEC7-4757-8F9C-5051E1C1B60C}" presName="thinLine2b" presStyleLbl="callout" presStyleIdx="2" presStyleCnt="3"/>
      <dgm:spPr/>
      <dgm:t>
        <a:bodyPr/>
        <a:lstStyle/>
        <a:p>
          <a:endParaRPr lang="fr-FR"/>
        </a:p>
      </dgm:t>
    </dgm:pt>
    <dgm:pt modelId="{50ABB33A-535D-4211-BBAC-35F95BE22A5C}" type="pres">
      <dgm:prSet presAssocID="{980FD556-FEC7-4757-8F9C-5051E1C1B60C}" presName="vertSpace2b" presStyleCnt="0"/>
      <dgm:spPr/>
      <dgm:t>
        <a:bodyPr/>
        <a:lstStyle/>
        <a:p>
          <a:endParaRPr lang="fr-FR"/>
        </a:p>
      </dgm:t>
    </dgm:pt>
  </dgm:ptLst>
  <dgm:cxnLst>
    <dgm:cxn modelId="{B63A3640-92CE-44D9-8AE5-C688133F22F9}" type="presOf" srcId="{980FD556-FEC7-4757-8F9C-5051E1C1B60C}" destId="{00AA48BA-7ECF-4D8A-A17E-2407B816BE04}" srcOrd="0" destOrd="0" presId="urn:microsoft.com/office/officeart/2008/layout/LinedList"/>
    <dgm:cxn modelId="{4052F2FF-EEA6-477D-952C-CFC8AFE846D4}" srcId="{AFA274D0-B46B-47C8-9F27-AA84638B422D}" destId="{CD02369E-A626-4927-ACB6-3E0C26EFCCD8}" srcOrd="1" destOrd="0" parTransId="{DF42E63E-86B7-4557-B98A-3C8D746EF10C}" sibTransId="{CFF09A66-F7D5-4905-B80B-A7A6B8EF7B9E}"/>
    <dgm:cxn modelId="{0F319FAC-856C-43A7-8CF9-24506DEB921A}" type="presOf" srcId="{CD02369E-A626-4927-ACB6-3E0C26EFCCD8}" destId="{654A3685-E993-4177-93F6-7E3CEB84F8FC}" srcOrd="0" destOrd="0" presId="urn:microsoft.com/office/officeart/2008/layout/LinedList"/>
    <dgm:cxn modelId="{97234185-3433-47BE-ABDC-F1F010854A67}" type="presOf" srcId="{08AFF35C-98D9-4B20-8A2F-4F7B3C0A0564}" destId="{DA342918-1BB7-4803-973A-B0FB522F99D1}" srcOrd="0" destOrd="0" presId="urn:microsoft.com/office/officeart/2008/layout/LinedList"/>
    <dgm:cxn modelId="{D34C3A48-F838-40D2-A7F3-DE5D90D49FD9}" srcId="{10BA964F-7A9E-47FF-9DD5-F15F11B90832}" destId="{AFA274D0-B46B-47C8-9F27-AA84638B422D}" srcOrd="0" destOrd="0" parTransId="{4F03A753-9E82-4A0E-A97C-C2588C83CDA6}" sibTransId="{5E9325B8-898F-49D2-AA9B-C0412ABF3AA3}"/>
    <dgm:cxn modelId="{DF40B2AA-9CDC-438C-8BB8-0469D842831B}" srcId="{AFA274D0-B46B-47C8-9F27-AA84638B422D}" destId="{980FD556-FEC7-4757-8F9C-5051E1C1B60C}" srcOrd="2" destOrd="0" parTransId="{442052DB-25B0-4D83-B3A8-54206C2C868D}" sibTransId="{1EF9D241-3461-4B91-B3D8-354CC89CCCE6}"/>
    <dgm:cxn modelId="{77BDAEF3-89DE-4AC2-A25A-EE183352F444}" srcId="{AFA274D0-B46B-47C8-9F27-AA84638B422D}" destId="{08AFF35C-98D9-4B20-8A2F-4F7B3C0A0564}" srcOrd="0" destOrd="0" parTransId="{33A87857-0720-4873-8C8B-22F8EFBAD7B0}" sibTransId="{4C76E632-C8BC-4ACC-923D-70143C264416}"/>
    <dgm:cxn modelId="{02431074-BA50-4897-A2F2-7F28DE4EA66D}" type="presOf" srcId="{10BA964F-7A9E-47FF-9DD5-F15F11B90832}" destId="{0A2C10B6-0D0A-4EB3-9B50-474FA948256A}" srcOrd="0" destOrd="0" presId="urn:microsoft.com/office/officeart/2008/layout/LinedList"/>
    <dgm:cxn modelId="{BFA64852-655D-4E29-9571-9E57F564AE99}" type="presOf" srcId="{AFA274D0-B46B-47C8-9F27-AA84638B422D}" destId="{73AC7F8C-F36D-495E-8D8C-E4D71E0F68C5}" srcOrd="0" destOrd="0" presId="urn:microsoft.com/office/officeart/2008/layout/LinedList"/>
    <dgm:cxn modelId="{C9D790D2-EF22-4195-B682-FF6C83C4CB97}" type="presParOf" srcId="{0A2C10B6-0D0A-4EB3-9B50-474FA948256A}" destId="{9FD72A3F-3DEB-46D7-ACE1-44247508CCF1}" srcOrd="0" destOrd="0" presId="urn:microsoft.com/office/officeart/2008/layout/LinedList"/>
    <dgm:cxn modelId="{F73CF3F0-169C-4BDC-987D-DB240E5E7D61}" type="presParOf" srcId="{0A2C10B6-0D0A-4EB3-9B50-474FA948256A}" destId="{C48BC073-2319-4F62-8E70-3DF49E0238C4}" srcOrd="1" destOrd="0" presId="urn:microsoft.com/office/officeart/2008/layout/LinedList"/>
    <dgm:cxn modelId="{4115E1E8-53E5-4500-8679-B4AF122941A0}" type="presParOf" srcId="{C48BC073-2319-4F62-8E70-3DF49E0238C4}" destId="{73AC7F8C-F36D-495E-8D8C-E4D71E0F68C5}" srcOrd="0" destOrd="0" presId="urn:microsoft.com/office/officeart/2008/layout/LinedList"/>
    <dgm:cxn modelId="{1FEBC639-0AD0-4D27-80D2-41E9D11C949F}" type="presParOf" srcId="{C48BC073-2319-4F62-8E70-3DF49E0238C4}" destId="{B867FBEA-9536-45E5-AE30-740F0945EC6F}" srcOrd="1" destOrd="0" presId="urn:microsoft.com/office/officeart/2008/layout/LinedList"/>
    <dgm:cxn modelId="{D49966A1-C3F6-48BE-AF88-66F31A6CA579}" type="presParOf" srcId="{B867FBEA-9536-45E5-AE30-740F0945EC6F}" destId="{BE6DA023-59E2-4123-8A29-B85D5C3C1E4D}" srcOrd="0" destOrd="0" presId="urn:microsoft.com/office/officeart/2008/layout/LinedList"/>
    <dgm:cxn modelId="{22A4AA80-7956-4C2B-859C-2F17F9B9A309}" type="presParOf" srcId="{B867FBEA-9536-45E5-AE30-740F0945EC6F}" destId="{B8B5D96B-F762-4F8E-89A4-DB51ADE0D660}" srcOrd="1" destOrd="0" presId="urn:microsoft.com/office/officeart/2008/layout/LinedList"/>
    <dgm:cxn modelId="{D1B66558-74F0-4569-9169-7E52A7C9B5C4}" type="presParOf" srcId="{B8B5D96B-F762-4F8E-89A4-DB51ADE0D660}" destId="{691A02D1-92EB-4BA3-BDB8-B11EC6CA6501}" srcOrd="0" destOrd="0" presId="urn:microsoft.com/office/officeart/2008/layout/LinedList"/>
    <dgm:cxn modelId="{E9EA8D21-DF45-4A39-BFD6-D4B65C02283C}" type="presParOf" srcId="{B8B5D96B-F762-4F8E-89A4-DB51ADE0D660}" destId="{DA342918-1BB7-4803-973A-B0FB522F99D1}" srcOrd="1" destOrd="0" presId="urn:microsoft.com/office/officeart/2008/layout/LinedList"/>
    <dgm:cxn modelId="{AF63B517-F702-4895-A19D-1A39A87D783E}" type="presParOf" srcId="{B8B5D96B-F762-4F8E-89A4-DB51ADE0D660}" destId="{7DE9F80C-7F7A-4F6B-B177-600E369A201A}" srcOrd="2" destOrd="0" presId="urn:microsoft.com/office/officeart/2008/layout/LinedList"/>
    <dgm:cxn modelId="{68CB4AF3-DD6C-440D-AB31-78ABC96175F3}" type="presParOf" srcId="{B867FBEA-9536-45E5-AE30-740F0945EC6F}" destId="{CFD1D7A4-80E1-47A4-8B12-B92463EC717B}" srcOrd="2" destOrd="0" presId="urn:microsoft.com/office/officeart/2008/layout/LinedList"/>
    <dgm:cxn modelId="{30B58799-BFF9-42A6-93A8-ACEA48106B91}" type="presParOf" srcId="{B867FBEA-9536-45E5-AE30-740F0945EC6F}" destId="{99A01FD9-61F1-4B1C-BBA1-4EFD11ED387F}" srcOrd="3" destOrd="0" presId="urn:microsoft.com/office/officeart/2008/layout/LinedList"/>
    <dgm:cxn modelId="{A4CAD4A9-C28D-40DB-AD73-18C7AD60D13F}" type="presParOf" srcId="{B867FBEA-9536-45E5-AE30-740F0945EC6F}" destId="{8631E52F-F2C6-4C06-B963-BF8C280DBA7C}" srcOrd="4" destOrd="0" presId="urn:microsoft.com/office/officeart/2008/layout/LinedList"/>
    <dgm:cxn modelId="{9851F7D7-42F2-4065-9E82-839A91EA4B0C}" type="presParOf" srcId="{8631E52F-F2C6-4C06-B963-BF8C280DBA7C}" destId="{3138002A-6CF7-496C-95CE-63DB409332DE}" srcOrd="0" destOrd="0" presId="urn:microsoft.com/office/officeart/2008/layout/LinedList"/>
    <dgm:cxn modelId="{D9BB4F53-12CE-44B2-992C-C395B7AA7D1E}" type="presParOf" srcId="{8631E52F-F2C6-4C06-B963-BF8C280DBA7C}" destId="{654A3685-E993-4177-93F6-7E3CEB84F8FC}" srcOrd="1" destOrd="0" presId="urn:microsoft.com/office/officeart/2008/layout/LinedList"/>
    <dgm:cxn modelId="{E171BE5A-2E94-41A7-9B81-0FE02D1D070B}" type="presParOf" srcId="{8631E52F-F2C6-4C06-B963-BF8C280DBA7C}" destId="{0DEBBCA3-E2CC-402F-B413-2A4343980A34}" srcOrd="2" destOrd="0" presId="urn:microsoft.com/office/officeart/2008/layout/LinedList"/>
    <dgm:cxn modelId="{39FF5245-D6FE-4BDC-B02A-2F7EEF134502}" type="presParOf" srcId="{B867FBEA-9536-45E5-AE30-740F0945EC6F}" destId="{A57C030B-FEFF-4F05-A02E-A5A5F29E1988}" srcOrd="5" destOrd="0" presId="urn:microsoft.com/office/officeart/2008/layout/LinedList"/>
    <dgm:cxn modelId="{141FCC66-849A-49F0-BFF8-4A7C5833A3C8}" type="presParOf" srcId="{B867FBEA-9536-45E5-AE30-740F0945EC6F}" destId="{2F3C4CAB-836D-47D9-B847-8C9D97C8DF57}" srcOrd="6" destOrd="0" presId="urn:microsoft.com/office/officeart/2008/layout/LinedList"/>
    <dgm:cxn modelId="{34435BFC-BCC3-4740-BD68-141B37D4311B}" type="presParOf" srcId="{B867FBEA-9536-45E5-AE30-740F0945EC6F}" destId="{A0E69923-A0E7-46E7-8F04-543654730CE6}" srcOrd="7" destOrd="0" presId="urn:microsoft.com/office/officeart/2008/layout/LinedList"/>
    <dgm:cxn modelId="{04AC10D7-A81A-4F0F-8DA9-F969049978C3}" type="presParOf" srcId="{A0E69923-A0E7-46E7-8F04-543654730CE6}" destId="{5CB89C14-79AC-498A-B9F9-80E59E7034E3}" srcOrd="0" destOrd="0" presId="urn:microsoft.com/office/officeart/2008/layout/LinedList"/>
    <dgm:cxn modelId="{69B532FA-6FE8-4778-91D4-FD174878DC8C}" type="presParOf" srcId="{A0E69923-A0E7-46E7-8F04-543654730CE6}" destId="{00AA48BA-7ECF-4D8A-A17E-2407B816BE04}" srcOrd="1" destOrd="0" presId="urn:microsoft.com/office/officeart/2008/layout/LinedList"/>
    <dgm:cxn modelId="{64EE860C-E060-48EA-B1DC-CF82351EA6F1}" type="presParOf" srcId="{A0E69923-A0E7-46E7-8F04-543654730CE6}" destId="{C543E3D4-773F-4637-B948-0DA541FC97D7}" srcOrd="2" destOrd="0" presId="urn:microsoft.com/office/officeart/2008/layout/LinedList"/>
    <dgm:cxn modelId="{A41F1B1B-4A7C-49DC-B1D5-227EBD17E420}" type="presParOf" srcId="{B867FBEA-9536-45E5-AE30-740F0945EC6F}" destId="{29655E84-0F85-4653-94C1-7DA292D5DBB3}" srcOrd="8" destOrd="0" presId="urn:microsoft.com/office/officeart/2008/layout/LinedList"/>
    <dgm:cxn modelId="{1EE6D0CE-A5BD-4C61-8653-7AB3E610126E}" type="presParOf" srcId="{B867FBEA-9536-45E5-AE30-740F0945EC6F}" destId="{50ABB33A-535D-4211-BBAC-35F95BE22A5C}" srcOrd="9" destOrd="0" presId="urn:microsoft.com/office/officeart/2008/layout/LinedList"/>
  </dgm:cxnLst>
  <dgm:bg>
    <a:noFill/>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C38488-AF45-475B-A21C-614C6C84BD12}">
      <dsp:nvSpPr>
        <dsp:cNvPr id="0" name=""/>
        <dsp:cNvSpPr/>
      </dsp:nvSpPr>
      <dsp:spPr>
        <a:xfrm>
          <a:off x="1427" y="252808"/>
          <a:ext cx="1145719" cy="39438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i="1" kern="1200" dirty="0" smtClean="0"/>
            <a:t>Géo</a:t>
          </a:r>
          <a:r>
            <a:rPr lang="fr-FR" sz="1200" kern="1200" dirty="0" smtClean="0"/>
            <a:t> espace </a:t>
          </a:r>
          <a:endParaRPr lang="fr-FR" sz="1200" kern="1200" dirty="0"/>
        </a:p>
      </dsp:txBody>
      <dsp:txXfrm>
        <a:off x="1427" y="252808"/>
        <a:ext cx="1145719" cy="394383"/>
      </dsp:txXfrm>
    </dsp:sp>
    <dsp:sp modelId="{364723C6-BEAA-4646-B1D3-BE2097B18D8B}">
      <dsp:nvSpPr>
        <dsp:cNvPr id="0" name=""/>
        <dsp:cNvSpPr/>
      </dsp:nvSpPr>
      <dsp:spPr>
        <a:xfrm>
          <a:off x="1316905" y="296104"/>
          <a:ext cx="359888" cy="30779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solidFill>
              <a:srgbClr val="FFC000"/>
            </a:solidFill>
          </a:endParaRPr>
        </a:p>
      </dsp:txBody>
      <dsp:txXfrm>
        <a:off x="1316905" y="296104"/>
        <a:ext cx="359888" cy="307790"/>
      </dsp:txXfrm>
    </dsp:sp>
    <dsp:sp modelId="{92A8B144-7782-44AA-991B-ABA2DD9E7D9E}">
      <dsp:nvSpPr>
        <dsp:cNvPr id="0" name=""/>
        <dsp:cNvSpPr/>
      </dsp:nvSpPr>
      <dsp:spPr>
        <a:xfrm>
          <a:off x="1826181" y="202150"/>
          <a:ext cx="936949" cy="49569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b="1" i="1" kern="1200" dirty="0" smtClean="0"/>
            <a:t>Cyber</a:t>
          </a:r>
          <a:r>
            <a:rPr lang="fr-FR" sz="1200" kern="1200" dirty="0" smtClean="0"/>
            <a:t>espace </a:t>
          </a:r>
          <a:endParaRPr lang="fr-FR" sz="1200" kern="1200" dirty="0"/>
        </a:p>
      </dsp:txBody>
      <dsp:txXfrm>
        <a:off x="1826181" y="202150"/>
        <a:ext cx="936949" cy="495699"/>
      </dsp:txXfrm>
    </dsp:sp>
    <dsp:sp modelId="{C90B66F3-332A-4B1C-AC4B-9001004E521E}">
      <dsp:nvSpPr>
        <dsp:cNvPr id="0" name=""/>
        <dsp:cNvSpPr/>
      </dsp:nvSpPr>
      <dsp:spPr>
        <a:xfrm>
          <a:off x="2932890" y="290240"/>
          <a:ext cx="359888" cy="31951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solidFill>
              <a:srgbClr val="FFC000"/>
            </a:solidFill>
          </a:endParaRPr>
        </a:p>
      </dsp:txBody>
      <dsp:txXfrm>
        <a:off x="2932890" y="290240"/>
        <a:ext cx="359888" cy="319519"/>
      </dsp:txXfrm>
    </dsp:sp>
    <dsp:sp modelId="{FED09302-AF6B-45A2-AFCB-22263C5EC34D}">
      <dsp:nvSpPr>
        <dsp:cNvPr id="0" name=""/>
        <dsp:cNvSpPr/>
      </dsp:nvSpPr>
      <dsp:spPr>
        <a:xfrm>
          <a:off x="3442166" y="107740"/>
          <a:ext cx="2172980" cy="684518"/>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fr-FR" sz="1200" kern="1200" dirty="0" smtClean="0"/>
            <a:t>Un espace composite:   </a:t>
          </a:r>
          <a:r>
            <a:rPr lang="fr-FR" sz="1200" b="1" i="1" kern="1200" dirty="0" smtClean="0"/>
            <a:t>«géocyberespace »</a:t>
          </a:r>
          <a:endParaRPr lang="fr-FR" sz="1200" b="1" i="1" kern="1200" dirty="0"/>
        </a:p>
      </dsp:txBody>
      <dsp:txXfrm>
        <a:off x="3442166" y="107740"/>
        <a:ext cx="2172980" cy="68451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C38488-AF45-475B-A21C-614C6C84BD12}">
      <dsp:nvSpPr>
        <dsp:cNvPr id="0" name=""/>
        <dsp:cNvSpPr/>
      </dsp:nvSpPr>
      <dsp:spPr>
        <a:xfrm>
          <a:off x="7688" y="357963"/>
          <a:ext cx="1037010" cy="15744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i="1" kern="1200" dirty="0" smtClean="0"/>
            <a:t>Géo</a:t>
          </a:r>
          <a:r>
            <a:rPr lang="fr-FR" sz="1100" kern="1200" dirty="0" smtClean="0"/>
            <a:t> espace </a:t>
          </a:r>
          <a:endParaRPr lang="fr-FR" sz="1100" kern="1200" dirty="0"/>
        </a:p>
      </dsp:txBody>
      <dsp:txXfrm>
        <a:off x="7688" y="357963"/>
        <a:ext cx="1037010" cy="157442"/>
      </dsp:txXfrm>
    </dsp:sp>
    <dsp:sp modelId="{364723C6-BEAA-4646-B1D3-BE2097B18D8B}">
      <dsp:nvSpPr>
        <dsp:cNvPr id="0" name=""/>
        <dsp:cNvSpPr/>
      </dsp:nvSpPr>
      <dsp:spPr>
        <a:xfrm rot="21579288">
          <a:off x="1309443" y="278940"/>
          <a:ext cx="297267" cy="292433"/>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solidFill>
              <a:srgbClr val="FFC000"/>
            </a:solidFill>
          </a:endParaRPr>
        </a:p>
      </dsp:txBody>
      <dsp:txXfrm rot="21579288">
        <a:off x="1309443" y="278940"/>
        <a:ext cx="297267" cy="292433"/>
      </dsp:txXfrm>
    </dsp:sp>
    <dsp:sp modelId="{D3D89745-29B5-4CA7-B19D-0D9ECF0BD142}">
      <dsp:nvSpPr>
        <dsp:cNvPr id="0" name=""/>
        <dsp:cNvSpPr/>
      </dsp:nvSpPr>
      <dsp:spPr>
        <a:xfrm>
          <a:off x="1911526" y="179569"/>
          <a:ext cx="3413128" cy="476973"/>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100000"/>
            </a:lnSpc>
            <a:spcBef>
              <a:spcPct val="0"/>
            </a:spcBef>
            <a:spcAft>
              <a:spcPts val="0"/>
            </a:spcAft>
          </a:pPr>
          <a:r>
            <a:rPr lang="fr-FR" sz="1100" b="0" i="0" kern="1200" dirty="0" smtClean="0"/>
            <a:t>L'espace :</a:t>
          </a:r>
        </a:p>
        <a:p>
          <a:pPr lvl="0" algn="l" defTabSz="488950">
            <a:lnSpc>
              <a:spcPct val="100000"/>
            </a:lnSpc>
            <a:spcBef>
              <a:spcPct val="0"/>
            </a:spcBef>
            <a:spcAft>
              <a:spcPts val="0"/>
            </a:spcAft>
          </a:pPr>
          <a:r>
            <a:rPr lang="fr-FR" sz="1100" b="0" i="0" kern="1200" baseline="0" dirty="0" smtClean="0"/>
            <a:t>- Des kilomètres, </a:t>
          </a:r>
        </a:p>
        <a:p>
          <a:pPr lvl="0" algn="l" defTabSz="488950">
            <a:lnSpc>
              <a:spcPct val="100000"/>
            </a:lnSpc>
            <a:spcBef>
              <a:spcPct val="0"/>
            </a:spcBef>
            <a:spcAft>
              <a:spcPts val="0"/>
            </a:spcAft>
          </a:pPr>
          <a:r>
            <a:rPr lang="fr-FR" sz="1100" b="0" i="0" kern="1200" baseline="0" dirty="0" smtClean="0"/>
            <a:t>- De l'effort physique, </a:t>
          </a:r>
        </a:p>
        <a:p>
          <a:pPr lvl="0" algn="l" defTabSz="488950">
            <a:lnSpc>
              <a:spcPct val="100000"/>
            </a:lnSpc>
            <a:spcBef>
              <a:spcPct val="0"/>
            </a:spcBef>
            <a:spcAft>
              <a:spcPts val="0"/>
            </a:spcAft>
          </a:pPr>
          <a:r>
            <a:rPr lang="fr-FR" sz="1100" b="0" i="0" kern="1200" baseline="0" dirty="0" smtClean="0"/>
            <a:t>- Du temps et des coûts,</a:t>
          </a:r>
        </a:p>
        <a:p>
          <a:pPr lvl="0" algn="ctr" defTabSz="488950">
            <a:lnSpc>
              <a:spcPct val="100000"/>
            </a:lnSpc>
            <a:spcBef>
              <a:spcPct val="0"/>
            </a:spcBef>
            <a:spcAft>
              <a:spcPts val="0"/>
            </a:spcAft>
          </a:pPr>
          <a:r>
            <a:rPr lang="fr-FR" sz="1100" b="0" i="0" kern="1200" dirty="0" smtClean="0"/>
            <a:t> Mais il reste toujours fondamental </a:t>
          </a:r>
          <a:r>
            <a:rPr lang="fr-FR" sz="1100" kern="1200" dirty="0" smtClean="0"/>
            <a:t/>
          </a:r>
          <a:br>
            <a:rPr lang="fr-FR" sz="1100" kern="1200" dirty="0" smtClean="0"/>
          </a:br>
          <a:endParaRPr lang="fr-FR" sz="1100" kern="1200" dirty="0"/>
        </a:p>
      </dsp:txBody>
      <dsp:txXfrm>
        <a:off x="1911526" y="179569"/>
        <a:ext cx="3413128" cy="47697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D72A3F-3DEB-46D7-ACE1-44247508CCF1}">
      <dsp:nvSpPr>
        <dsp:cNvPr id="0" name=""/>
        <dsp:cNvSpPr/>
      </dsp:nvSpPr>
      <dsp:spPr>
        <a:xfrm>
          <a:off x="0" y="0"/>
          <a:ext cx="597891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AC7F8C-F36D-495E-8D8C-E4D71E0F68C5}">
      <dsp:nvSpPr>
        <dsp:cNvPr id="0" name=""/>
        <dsp:cNvSpPr/>
      </dsp:nvSpPr>
      <dsp:spPr>
        <a:xfrm>
          <a:off x="0" y="0"/>
          <a:ext cx="2143308" cy="17643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fr-FR" sz="1100" b="1" kern="1200" dirty="0" smtClean="0">
              <a:solidFill>
                <a:schemeClr val="tx2">
                  <a:lumMod val="75000"/>
                </a:schemeClr>
              </a:solidFill>
              <a:latin typeface="+mn-lt"/>
            </a:rPr>
            <a:t>Un nouvel espace géographique:</a:t>
          </a:r>
        </a:p>
        <a:p>
          <a:pPr lvl="0" algn="l" defTabSz="488950">
            <a:lnSpc>
              <a:spcPct val="90000"/>
            </a:lnSpc>
            <a:spcBef>
              <a:spcPct val="0"/>
            </a:spcBef>
            <a:spcAft>
              <a:spcPct val="35000"/>
            </a:spcAft>
          </a:pPr>
          <a:r>
            <a:rPr lang="fr-FR" sz="1100" b="1" i="1" kern="1200" dirty="0" smtClean="0">
              <a:solidFill>
                <a:schemeClr val="tx2">
                  <a:lumMod val="75000"/>
                </a:schemeClr>
              </a:solidFill>
              <a:latin typeface="+mn-lt"/>
            </a:rPr>
            <a:t>- Un territoire 2.0</a:t>
          </a:r>
        </a:p>
        <a:p>
          <a:pPr lvl="0" algn="l" defTabSz="488950">
            <a:lnSpc>
              <a:spcPct val="90000"/>
            </a:lnSpc>
            <a:spcBef>
              <a:spcPct val="0"/>
            </a:spcBef>
            <a:spcAft>
              <a:spcPct val="35000"/>
            </a:spcAft>
          </a:pPr>
          <a:r>
            <a:rPr lang="fr-FR" sz="1100" b="1" i="1" kern="1200" dirty="0" smtClean="0">
              <a:solidFill>
                <a:schemeClr val="tx2">
                  <a:lumMod val="75000"/>
                </a:schemeClr>
              </a:solidFill>
              <a:latin typeface="+mn-lt"/>
            </a:rPr>
            <a:t>- Un territoire du temps réel</a:t>
          </a:r>
          <a:endParaRPr lang="fr-FR" sz="1100" b="1" i="1" kern="1200" dirty="0">
            <a:solidFill>
              <a:schemeClr val="tx2">
                <a:lumMod val="75000"/>
              </a:schemeClr>
            </a:solidFill>
            <a:latin typeface="+mn-lt"/>
          </a:endParaRPr>
        </a:p>
      </dsp:txBody>
      <dsp:txXfrm>
        <a:off x="0" y="0"/>
        <a:ext cx="2143308" cy="1764323"/>
      </dsp:txXfrm>
    </dsp:sp>
    <dsp:sp modelId="{DA342918-1BB7-4803-973A-B0FB522F99D1}">
      <dsp:nvSpPr>
        <dsp:cNvPr id="0" name=""/>
        <dsp:cNvSpPr/>
      </dsp:nvSpPr>
      <dsp:spPr>
        <a:xfrm>
          <a:off x="2215125" y="27567"/>
          <a:ext cx="3758426" cy="5513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fr-FR" sz="1100" b="0" kern="1200" dirty="0" smtClean="0">
              <a:latin typeface="+mn-lt"/>
              <a:ea typeface="Times New Roman"/>
            </a:rPr>
            <a:t>De nouvelles formes d’accessibilité </a:t>
          </a:r>
          <a:r>
            <a:rPr lang="fr-FR" sz="1100" b="0" kern="1200" dirty="0" smtClean="0">
              <a:latin typeface="+mn-lt"/>
            </a:rPr>
            <a:t>(</a:t>
          </a:r>
          <a:r>
            <a:rPr lang="fr-FR" sz="1100" b="0" i="1" kern="1200" dirty="0" smtClean="0">
              <a:latin typeface="+mn-lt"/>
            </a:rPr>
            <a:t>Communications électroniques,  accessibilité grandissante, réseaux et logiciels….) </a:t>
          </a:r>
          <a:endParaRPr lang="fr-FR" sz="1100" b="0" i="1" kern="1200" dirty="0">
            <a:latin typeface="+mn-lt"/>
          </a:endParaRPr>
        </a:p>
      </dsp:txBody>
      <dsp:txXfrm>
        <a:off x="2215125" y="27567"/>
        <a:ext cx="3758426" cy="551350"/>
      </dsp:txXfrm>
    </dsp:sp>
    <dsp:sp modelId="{CFD1D7A4-80E1-47A4-8B12-B92463EC717B}">
      <dsp:nvSpPr>
        <dsp:cNvPr id="0" name=""/>
        <dsp:cNvSpPr/>
      </dsp:nvSpPr>
      <dsp:spPr>
        <a:xfrm>
          <a:off x="2143308" y="578918"/>
          <a:ext cx="383024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4A3685-E993-4177-93F6-7E3CEB84F8FC}">
      <dsp:nvSpPr>
        <dsp:cNvPr id="0" name=""/>
        <dsp:cNvSpPr/>
      </dsp:nvSpPr>
      <dsp:spPr>
        <a:xfrm>
          <a:off x="2199114" y="609788"/>
          <a:ext cx="3758426" cy="5513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fr-FR" sz="1100" b="0" i="0" kern="1200" dirty="0" smtClean="0">
              <a:latin typeface="+mn-lt"/>
            </a:rPr>
            <a:t>D'autres conditions de temps et de coûts (</a:t>
          </a:r>
          <a:r>
            <a:rPr lang="fr-FR" sz="1100" b="0" i="1" kern="1200" dirty="0" smtClean="0">
              <a:latin typeface="+mn-lt"/>
            </a:rPr>
            <a:t>réduction des coûts mais surtout du temps</a:t>
          </a:r>
          <a:r>
            <a:rPr lang="fr-FR" sz="1100" b="0" i="0" kern="1200" dirty="0" smtClean="0">
              <a:latin typeface="+mn-lt"/>
            </a:rPr>
            <a:t>)</a:t>
          </a:r>
          <a:endParaRPr lang="fr-FR" sz="1100" b="0" kern="1200" dirty="0">
            <a:latin typeface="+mn-lt"/>
          </a:endParaRPr>
        </a:p>
      </dsp:txBody>
      <dsp:txXfrm>
        <a:off x="2199114" y="609788"/>
        <a:ext cx="3758426" cy="551350"/>
      </dsp:txXfrm>
    </dsp:sp>
    <dsp:sp modelId="{A57C030B-FEFF-4F05-A02E-A5A5F29E1988}">
      <dsp:nvSpPr>
        <dsp:cNvPr id="0" name=""/>
        <dsp:cNvSpPr/>
      </dsp:nvSpPr>
      <dsp:spPr>
        <a:xfrm>
          <a:off x="2143308" y="1157836"/>
          <a:ext cx="383024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AA48BA-7ECF-4D8A-A17E-2407B816BE04}">
      <dsp:nvSpPr>
        <dsp:cNvPr id="0" name=""/>
        <dsp:cNvSpPr/>
      </dsp:nvSpPr>
      <dsp:spPr>
        <a:xfrm>
          <a:off x="2215125" y="1185404"/>
          <a:ext cx="3758426" cy="5513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fr-FR" sz="1100" b="0" kern="1200" dirty="0" smtClean="0">
              <a:latin typeface="+mn-lt"/>
            </a:rPr>
            <a:t>Vers une transformation de la trame territoriale ?</a:t>
          </a:r>
          <a:endParaRPr lang="fr-FR" sz="1100" b="0" kern="1200" dirty="0">
            <a:latin typeface="+mn-lt"/>
          </a:endParaRPr>
        </a:p>
      </dsp:txBody>
      <dsp:txXfrm>
        <a:off x="2215125" y="1185404"/>
        <a:ext cx="3758426" cy="551350"/>
      </dsp:txXfrm>
    </dsp:sp>
    <dsp:sp modelId="{29655E84-0F85-4653-94C1-7DA292D5DBB3}">
      <dsp:nvSpPr>
        <dsp:cNvPr id="0" name=""/>
        <dsp:cNvSpPr/>
      </dsp:nvSpPr>
      <dsp:spPr>
        <a:xfrm>
          <a:off x="2143308" y="1736755"/>
          <a:ext cx="3830243"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72534-F7F7-4739-B14C-1753BE43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2654</Words>
  <Characters>14599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mellakh</dc:creator>
  <cp:lastModifiedBy>amina mellakh</cp:lastModifiedBy>
  <cp:revision>4</cp:revision>
  <cp:lastPrinted>2016-12-02T18:52:00Z</cp:lastPrinted>
  <dcterms:created xsi:type="dcterms:W3CDTF">2016-12-01T19:16:00Z</dcterms:created>
  <dcterms:modified xsi:type="dcterms:W3CDTF">2016-12-06T17:56:00Z</dcterms:modified>
</cp:coreProperties>
</file>