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760C" w14:textId="77777777" w:rsidR="00946B69" w:rsidRPr="00246099" w:rsidRDefault="00946B69" w:rsidP="0040455B">
      <w:pPr>
        <w:spacing w:before="187" w:after="281" w:line="240" w:lineRule="auto"/>
        <w:jc w:val="both"/>
        <w:outlineLvl w:val="0"/>
        <w:rPr>
          <w:rFonts w:asciiTheme="majorBidi" w:eastAsia="Times New Roman" w:hAnsiTheme="majorBidi" w:cstheme="majorBidi"/>
          <w:b/>
          <w:bCs/>
          <w:color w:val="2F5496" w:themeColor="accent1" w:themeShade="BF"/>
          <w:spacing w:val="-19"/>
          <w:kern w:val="36"/>
          <w:sz w:val="48"/>
          <w:szCs w:val="48"/>
          <w:lang w:eastAsia="fr-FR"/>
        </w:rPr>
      </w:pPr>
      <w:r w:rsidRPr="00246099">
        <w:rPr>
          <w:rFonts w:asciiTheme="majorBidi" w:eastAsia="Times New Roman" w:hAnsiTheme="majorBidi" w:cstheme="majorBidi"/>
          <w:b/>
          <w:bCs/>
          <w:color w:val="2F5496" w:themeColor="accent1" w:themeShade="BF"/>
          <w:spacing w:val="-19"/>
          <w:kern w:val="36"/>
          <w:sz w:val="48"/>
          <w:szCs w:val="48"/>
          <w:lang w:eastAsia="fr-FR"/>
        </w:rPr>
        <w:t>La Communication Cellulaire</w:t>
      </w:r>
    </w:p>
    <w:p w14:paraId="215A6854" w14:textId="77777777" w:rsidR="00946B69" w:rsidRPr="0040455B" w:rsidRDefault="00946B69" w:rsidP="0040455B">
      <w:pPr>
        <w:spacing w:after="0" w:line="240" w:lineRule="auto"/>
        <w:ind w:left="720"/>
        <w:jc w:val="both"/>
        <w:rPr>
          <w:rFonts w:ascii="Verdana" w:eastAsia="Times New Roman" w:hAnsi="Verdana" w:cs="Times New Roman"/>
          <w:color w:val="000000"/>
          <w:sz w:val="24"/>
          <w:szCs w:val="24"/>
          <w:lang w:eastAsia="fr-FR"/>
        </w:rPr>
      </w:pPr>
      <w:r w:rsidRPr="0040455B">
        <w:rPr>
          <w:rFonts w:ascii="Verdana" w:eastAsia="Times New Roman" w:hAnsi="Verdana" w:cs="Times New Roman"/>
          <w:color w:val="000000"/>
          <w:sz w:val="24"/>
          <w:szCs w:val="24"/>
          <w:lang w:eastAsia="fr-FR"/>
        </w:rPr>
        <w:t> </w:t>
      </w:r>
    </w:p>
    <w:p w14:paraId="24611A4F" w14:textId="77777777" w:rsidR="00946B69" w:rsidRPr="0040455B" w:rsidRDefault="00946B69" w:rsidP="0040455B">
      <w:pPr>
        <w:numPr>
          <w:ilvl w:val="0"/>
          <w:numId w:val="1"/>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Verdana" w:eastAsia="Times New Roman" w:hAnsi="Verdana" w:cs="Times New Roman"/>
          <w:color w:val="000000"/>
          <w:sz w:val="24"/>
          <w:szCs w:val="24"/>
          <w:lang w:eastAsia="fr-FR"/>
        </w:rPr>
        <w:t> </w:t>
      </w:r>
      <w:r w:rsidRPr="0040455B">
        <w:rPr>
          <w:rFonts w:asciiTheme="majorBidi" w:eastAsia="Times New Roman" w:hAnsiTheme="majorBidi" w:cstheme="majorBidi"/>
          <w:b/>
          <w:bCs/>
          <w:color w:val="000000"/>
          <w:sz w:val="24"/>
          <w:szCs w:val="24"/>
          <w:lang w:eastAsia="fr-FR"/>
        </w:rPr>
        <w:t>La Communication Cellulaire</w:t>
      </w:r>
    </w:p>
    <w:p w14:paraId="3C3B2097" w14:textId="77777777" w:rsidR="00946B69" w:rsidRPr="00246099" w:rsidRDefault="00946B69" w:rsidP="0040455B">
      <w:pPr>
        <w:spacing w:before="187" w:after="94" w:line="240" w:lineRule="auto"/>
        <w:jc w:val="both"/>
        <w:outlineLvl w:val="1"/>
        <w:rPr>
          <w:rFonts w:ascii="Times New Roman" w:eastAsia="Times New Roman" w:hAnsi="Times New Roman" w:cs="Times New Roman"/>
          <w:color w:val="2F5496" w:themeColor="accent1" w:themeShade="BF"/>
          <w:sz w:val="29"/>
          <w:szCs w:val="29"/>
          <w:lang w:eastAsia="fr-FR"/>
        </w:rPr>
      </w:pPr>
      <w:r w:rsidRPr="00246099">
        <w:rPr>
          <w:rFonts w:ascii="Times New Roman" w:eastAsia="Times New Roman" w:hAnsi="Times New Roman" w:cs="Times New Roman"/>
          <w:color w:val="2F5496" w:themeColor="accent1" w:themeShade="BF"/>
          <w:sz w:val="29"/>
          <w:szCs w:val="29"/>
          <w:lang w:eastAsia="fr-FR"/>
        </w:rPr>
        <w:t>Sommaire</w:t>
      </w:r>
    </w:p>
    <w:p w14:paraId="435E1D2B" w14:textId="77777777" w:rsidR="00946B69" w:rsidRPr="0040455B" w:rsidRDefault="00946B69" w:rsidP="0040455B">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En réponse à des signaux émis par notre environnement, l'organisme doit coordonner l'activité de ses cellules.</w:t>
      </w:r>
      <w:r w:rsidRPr="0040455B">
        <w:rPr>
          <w:rFonts w:ascii="Times New Roman" w:eastAsia="Times New Roman" w:hAnsi="Times New Roman" w:cs="Times New Roman"/>
          <w:color w:val="000000"/>
          <w:sz w:val="24"/>
          <w:szCs w:val="24"/>
          <w:lang w:eastAsia="fr-FR"/>
        </w:rPr>
        <w:br/>
        <w:t>Cela nous permet de déterminer la notion de réception du signal.</w:t>
      </w:r>
      <w:r w:rsidRPr="0040455B">
        <w:rPr>
          <w:rFonts w:ascii="Times New Roman" w:eastAsia="Times New Roman" w:hAnsi="Times New Roman" w:cs="Times New Roman"/>
          <w:color w:val="000000"/>
          <w:sz w:val="24"/>
          <w:szCs w:val="24"/>
          <w:lang w:eastAsia="fr-FR"/>
        </w:rPr>
        <w:br/>
        <w:t>Par la </w:t>
      </w:r>
      <w:r w:rsidRPr="0040455B">
        <w:rPr>
          <w:rFonts w:ascii="Times New Roman" w:eastAsia="Times New Roman" w:hAnsi="Times New Roman" w:cs="Times New Roman"/>
          <w:b/>
          <w:bCs/>
          <w:color w:val="000000"/>
          <w:sz w:val="24"/>
          <w:szCs w:val="24"/>
          <w:lang w:eastAsia="fr-FR"/>
        </w:rPr>
        <w:t>transduction du signal</w:t>
      </w:r>
      <w:r w:rsidRPr="0040455B">
        <w:rPr>
          <w:rFonts w:ascii="Times New Roman" w:eastAsia="Times New Roman" w:hAnsi="Times New Roman" w:cs="Times New Roman"/>
          <w:color w:val="000000"/>
          <w:sz w:val="24"/>
          <w:szCs w:val="24"/>
          <w:lang w:eastAsia="fr-FR"/>
        </w:rPr>
        <w:t>, </w:t>
      </w:r>
      <w:r w:rsidRPr="0040455B">
        <w:rPr>
          <w:rFonts w:ascii="Times New Roman" w:eastAsia="Times New Roman" w:hAnsi="Times New Roman" w:cs="Times New Roman"/>
          <w:b/>
          <w:bCs/>
          <w:color w:val="000000"/>
          <w:sz w:val="24"/>
          <w:szCs w:val="24"/>
          <w:lang w:eastAsia="fr-FR"/>
        </w:rPr>
        <w:t>décodage de ces signaux</w:t>
      </w:r>
      <w:r w:rsidRPr="0040455B">
        <w:rPr>
          <w:rFonts w:ascii="Times New Roman" w:eastAsia="Times New Roman" w:hAnsi="Times New Roman" w:cs="Times New Roman"/>
          <w:color w:val="000000"/>
          <w:sz w:val="24"/>
          <w:szCs w:val="24"/>
          <w:lang w:eastAsia="fr-FR"/>
        </w:rPr>
        <w:t>, l'organisme pourra créer une réponse adaptative : </w:t>
      </w:r>
      <w:r w:rsidRPr="0040455B">
        <w:rPr>
          <w:rFonts w:ascii="Times New Roman" w:eastAsia="Times New Roman" w:hAnsi="Times New Roman" w:cs="Times New Roman"/>
          <w:b/>
          <w:bCs/>
          <w:color w:val="000000"/>
          <w:sz w:val="24"/>
          <w:szCs w:val="24"/>
          <w:lang w:eastAsia="fr-FR"/>
        </w:rPr>
        <w:t>contraction musculaire</w:t>
      </w:r>
      <w:r w:rsidRPr="0040455B">
        <w:rPr>
          <w:rFonts w:ascii="Times New Roman" w:eastAsia="Times New Roman" w:hAnsi="Times New Roman" w:cs="Times New Roman"/>
          <w:color w:val="000000"/>
          <w:sz w:val="24"/>
          <w:szCs w:val="24"/>
          <w:lang w:eastAsia="fr-FR"/>
        </w:rPr>
        <w:t>, sécrétion hormonale... Cette réponse sera à l'origine d'une réponse au niveau d'un autre type cellulaire.</w:t>
      </w:r>
    </w:p>
    <w:p w14:paraId="0C91CC12" w14:textId="77777777" w:rsidR="00946B69" w:rsidRPr="0040455B" w:rsidRDefault="00946B69" w:rsidP="0040455B">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Tous les types cellulaires ont ces échanges mais certains les ont plus développés :</w:t>
      </w:r>
    </w:p>
    <w:p w14:paraId="504E9306" w14:textId="77777777" w:rsidR="00946B69" w:rsidRPr="0040455B" w:rsidRDefault="00946B69" w:rsidP="0040455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système nerveux,</w:t>
      </w:r>
    </w:p>
    <w:p w14:paraId="716B27C4" w14:textId="77777777" w:rsidR="00946B69" w:rsidRPr="0040455B" w:rsidRDefault="00946B69" w:rsidP="0040455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organes des sens,</w:t>
      </w:r>
    </w:p>
    <w:p w14:paraId="36E17B32" w14:textId="77777777" w:rsidR="00946B69" w:rsidRPr="0040455B" w:rsidRDefault="00946B69" w:rsidP="0040455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système endocrinien,</w:t>
      </w:r>
    </w:p>
    <w:p w14:paraId="034003B6" w14:textId="77777777" w:rsidR="00946B69" w:rsidRPr="0040455B" w:rsidRDefault="00946B69" w:rsidP="0040455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système immunitaire.</w:t>
      </w:r>
    </w:p>
    <w:p w14:paraId="49DB08BA" w14:textId="77777777" w:rsidR="00946B69" w:rsidRPr="0040455B" w:rsidRDefault="00946B69" w:rsidP="0040455B">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On comprend donc aisément que les phénomènes de croissance et développement des cellules, </w:t>
      </w:r>
      <w:r w:rsidRPr="0040455B">
        <w:rPr>
          <w:rFonts w:ascii="Times New Roman" w:eastAsia="Times New Roman" w:hAnsi="Times New Roman" w:cs="Times New Roman"/>
          <w:b/>
          <w:bCs/>
          <w:color w:val="000000"/>
          <w:sz w:val="24"/>
          <w:szCs w:val="24"/>
          <w:lang w:eastAsia="fr-FR"/>
        </w:rPr>
        <w:t>organogenèse</w:t>
      </w:r>
      <w:r w:rsidRPr="0040455B">
        <w:rPr>
          <w:rFonts w:ascii="Times New Roman" w:eastAsia="Times New Roman" w:hAnsi="Times New Roman" w:cs="Times New Roman"/>
          <w:color w:val="000000"/>
          <w:sz w:val="24"/>
          <w:szCs w:val="24"/>
          <w:lang w:eastAsia="fr-FR"/>
        </w:rPr>
        <w:t>, </w:t>
      </w:r>
      <w:r w:rsidRPr="0040455B">
        <w:rPr>
          <w:rFonts w:ascii="Times New Roman" w:eastAsia="Times New Roman" w:hAnsi="Times New Roman" w:cs="Times New Roman"/>
          <w:b/>
          <w:bCs/>
          <w:color w:val="000000"/>
          <w:sz w:val="24"/>
          <w:szCs w:val="24"/>
          <w:lang w:eastAsia="fr-FR"/>
        </w:rPr>
        <w:t>histogenèse</w:t>
      </w:r>
      <w:r w:rsidRPr="0040455B">
        <w:rPr>
          <w:rFonts w:ascii="Times New Roman" w:eastAsia="Times New Roman" w:hAnsi="Times New Roman" w:cs="Times New Roman"/>
          <w:color w:val="000000"/>
          <w:sz w:val="24"/>
          <w:szCs w:val="24"/>
          <w:lang w:eastAsia="fr-FR"/>
        </w:rPr>
        <w:t>, </w:t>
      </w:r>
      <w:r w:rsidRPr="0040455B">
        <w:rPr>
          <w:rFonts w:ascii="Times New Roman" w:eastAsia="Times New Roman" w:hAnsi="Times New Roman" w:cs="Times New Roman"/>
          <w:b/>
          <w:bCs/>
          <w:color w:val="000000"/>
          <w:sz w:val="24"/>
          <w:szCs w:val="24"/>
          <w:lang w:eastAsia="fr-FR"/>
        </w:rPr>
        <w:t>coordination des activités de l'organisme</w:t>
      </w:r>
      <w:r w:rsidRPr="0040455B">
        <w:rPr>
          <w:rFonts w:ascii="Times New Roman" w:eastAsia="Times New Roman" w:hAnsi="Times New Roman" w:cs="Times New Roman"/>
          <w:color w:val="000000"/>
          <w:sz w:val="24"/>
          <w:szCs w:val="24"/>
          <w:lang w:eastAsia="fr-FR"/>
        </w:rPr>
        <w:t>, </w:t>
      </w:r>
      <w:r w:rsidRPr="0040455B">
        <w:rPr>
          <w:rFonts w:ascii="Times New Roman" w:eastAsia="Times New Roman" w:hAnsi="Times New Roman" w:cs="Times New Roman"/>
          <w:b/>
          <w:bCs/>
          <w:color w:val="000000"/>
          <w:sz w:val="24"/>
          <w:szCs w:val="24"/>
          <w:lang w:eastAsia="fr-FR"/>
        </w:rPr>
        <w:t>défense de l'organisme</w:t>
      </w:r>
      <w:r w:rsidRPr="0040455B">
        <w:rPr>
          <w:rFonts w:ascii="Times New Roman" w:eastAsia="Times New Roman" w:hAnsi="Times New Roman" w:cs="Times New Roman"/>
          <w:color w:val="000000"/>
          <w:sz w:val="24"/>
          <w:szCs w:val="24"/>
          <w:lang w:eastAsia="fr-FR"/>
        </w:rPr>
        <w:t> soient réglés par la communication cellulaire.</w:t>
      </w:r>
      <w:r w:rsidRPr="0040455B">
        <w:rPr>
          <w:rFonts w:ascii="Times New Roman" w:eastAsia="Times New Roman" w:hAnsi="Times New Roman" w:cs="Times New Roman"/>
          <w:color w:val="000000"/>
          <w:sz w:val="24"/>
          <w:szCs w:val="24"/>
          <w:lang w:eastAsia="fr-FR"/>
        </w:rPr>
        <w:br/>
        <w:t>Cela permet à l'organisme de maintenir son </w:t>
      </w:r>
      <w:r w:rsidRPr="0040455B">
        <w:rPr>
          <w:rFonts w:ascii="Times New Roman" w:eastAsia="Times New Roman" w:hAnsi="Times New Roman" w:cs="Times New Roman"/>
          <w:b/>
          <w:bCs/>
          <w:color w:val="000000"/>
          <w:sz w:val="24"/>
          <w:szCs w:val="24"/>
          <w:lang w:eastAsia="fr-FR"/>
        </w:rPr>
        <w:t>homéostasie</w:t>
      </w:r>
      <w:r w:rsidRPr="0040455B">
        <w:rPr>
          <w:rFonts w:ascii="Times New Roman" w:eastAsia="Times New Roman" w:hAnsi="Times New Roman" w:cs="Times New Roman"/>
          <w:color w:val="000000"/>
          <w:sz w:val="24"/>
          <w:szCs w:val="24"/>
          <w:lang w:eastAsia="fr-FR"/>
        </w:rPr>
        <w:t>, son équilibre, en permettant l'interaction de trois sytèmes :</w:t>
      </w:r>
    </w:p>
    <w:p w14:paraId="72EA9678" w14:textId="77777777" w:rsidR="00946B69" w:rsidRPr="0040455B" w:rsidRDefault="00946B69" w:rsidP="0040455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système nerveux,</w:t>
      </w:r>
    </w:p>
    <w:p w14:paraId="2C9B74B4" w14:textId="77777777" w:rsidR="00946B69" w:rsidRPr="0040455B" w:rsidRDefault="00946B69" w:rsidP="0040455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système endocrinien,</w:t>
      </w:r>
    </w:p>
    <w:p w14:paraId="62D8E1A6" w14:textId="77777777" w:rsidR="00946B69" w:rsidRPr="0040455B" w:rsidRDefault="00946B69" w:rsidP="0040455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système immunitaire.</w:t>
      </w:r>
    </w:p>
    <w:p w14:paraId="3555895A" w14:textId="77777777" w:rsidR="00946B69" w:rsidRPr="00246099" w:rsidRDefault="00946B69" w:rsidP="0040455B">
      <w:pPr>
        <w:spacing w:before="187" w:after="94" w:line="240" w:lineRule="auto"/>
        <w:jc w:val="both"/>
        <w:outlineLvl w:val="1"/>
        <w:rPr>
          <w:rFonts w:ascii="Times New Roman" w:eastAsia="Times New Roman" w:hAnsi="Times New Roman" w:cs="Times New Roman"/>
          <w:color w:val="2F5496" w:themeColor="accent1" w:themeShade="BF"/>
          <w:sz w:val="29"/>
          <w:szCs w:val="29"/>
          <w:lang w:eastAsia="fr-FR"/>
        </w:rPr>
      </w:pPr>
      <w:r w:rsidRPr="00246099">
        <w:rPr>
          <w:rFonts w:ascii="Times New Roman" w:eastAsia="Times New Roman" w:hAnsi="Times New Roman" w:cs="Times New Roman"/>
          <w:color w:val="2F5496" w:themeColor="accent1" w:themeShade="BF"/>
          <w:sz w:val="29"/>
          <w:szCs w:val="29"/>
          <w:lang w:eastAsia="fr-FR"/>
        </w:rPr>
        <w:t>1. Le principe de la communication cellulaire</w:t>
      </w:r>
    </w:p>
    <w:p w14:paraId="2D8318B0" w14:textId="77777777" w:rsidR="00946B69" w:rsidRPr="0040455B" w:rsidRDefault="00946B69" w:rsidP="0040455B">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Deux types de molécules sont à sa base :</w:t>
      </w:r>
    </w:p>
    <w:p w14:paraId="1956ED5C" w14:textId="77777777" w:rsidR="00946B69" w:rsidRPr="0040455B" w:rsidRDefault="00946B69" w:rsidP="0040455B">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la molécule informative (signal) qui est un messager,</w:t>
      </w:r>
    </w:p>
    <w:p w14:paraId="36DC9899" w14:textId="77777777" w:rsidR="00946B69" w:rsidRPr="0040455B" w:rsidRDefault="00946B69" w:rsidP="0040455B">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la molécule de réception : récepteur du messager.</w:t>
      </w:r>
    </w:p>
    <w:p w14:paraId="47D6E592" w14:textId="77777777" w:rsidR="00946B69" w:rsidRPr="0040455B" w:rsidRDefault="00946B69" w:rsidP="0040455B">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Ce système repose sur une </w:t>
      </w:r>
      <w:r w:rsidRPr="0040455B">
        <w:rPr>
          <w:rFonts w:ascii="Times New Roman" w:eastAsia="Times New Roman" w:hAnsi="Times New Roman" w:cs="Times New Roman"/>
          <w:b/>
          <w:bCs/>
          <w:color w:val="000000"/>
          <w:sz w:val="24"/>
          <w:szCs w:val="24"/>
          <w:lang w:eastAsia="fr-FR"/>
        </w:rPr>
        <w:t>stéréospécifité</w:t>
      </w:r>
      <w:r w:rsidRPr="0040455B">
        <w:rPr>
          <w:rFonts w:ascii="Times New Roman" w:eastAsia="Times New Roman" w:hAnsi="Times New Roman" w:cs="Times New Roman"/>
          <w:color w:val="000000"/>
          <w:sz w:val="24"/>
          <w:szCs w:val="24"/>
          <w:lang w:eastAsia="fr-FR"/>
        </w:rPr>
        <w:t> et une </w:t>
      </w:r>
      <w:r w:rsidRPr="0040455B">
        <w:rPr>
          <w:rFonts w:ascii="Times New Roman" w:eastAsia="Times New Roman" w:hAnsi="Times New Roman" w:cs="Times New Roman"/>
          <w:b/>
          <w:bCs/>
          <w:color w:val="000000"/>
          <w:sz w:val="24"/>
          <w:szCs w:val="24"/>
          <w:lang w:eastAsia="fr-FR"/>
        </w:rPr>
        <w:t>affinité</w:t>
      </w:r>
      <w:r w:rsidRPr="0040455B">
        <w:rPr>
          <w:rFonts w:ascii="Times New Roman" w:eastAsia="Times New Roman" w:hAnsi="Times New Roman" w:cs="Times New Roman"/>
          <w:color w:val="000000"/>
          <w:sz w:val="24"/>
          <w:szCs w:val="24"/>
          <w:lang w:eastAsia="fr-FR"/>
        </w:rPr>
        <w:t> toutes deux déterminantes.</w:t>
      </w:r>
      <w:r w:rsidRPr="0040455B">
        <w:rPr>
          <w:rFonts w:ascii="Times New Roman" w:eastAsia="Times New Roman" w:hAnsi="Times New Roman" w:cs="Times New Roman"/>
          <w:color w:val="000000"/>
          <w:sz w:val="24"/>
          <w:szCs w:val="24"/>
          <w:lang w:eastAsia="fr-FR"/>
        </w:rPr>
        <w:br/>
        <w:t>3 schèmas de communication existent :</w:t>
      </w:r>
    </w:p>
    <w:p w14:paraId="1A31F087" w14:textId="77777777" w:rsidR="00946B69" w:rsidRPr="0040455B" w:rsidRDefault="00946B69" w:rsidP="0040455B">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la molécule informative est sécrétée par une cellule loin du récepteur. Si l'espace entre les cellules est faible (environ 20nm), on parlera de transmission synaptique définisant la molécule informative comme un neurotransmetteur. Si l'espace est limité (environ 100 µm), c'est une transmission paracrine par un médiateur chimique local.Si l'espace est plus important, il s'agira d'une transmission endocrine ;</w:t>
      </w:r>
    </w:p>
    <w:p w14:paraId="08E52065" w14:textId="77777777" w:rsidR="00946B69" w:rsidRPr="0040455B" w:rsidRDefault="00946B69" w:rsidP="0040455B">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lastRenderedPageBreak/>
        <w:t>contact direct entre les deux cellules, la cellule émettrice présente la molécule informative sur sa membrane ;</w:t>
      </w:r>
    </w:p>
    <w:p w14:paraId="591882C1" w14:textId="77777777" w:rsidR="00946B69" w:rsidRPr="0040455B" w:rsidRDefault="00946B69" w:rsidP="0040455B">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action par contact direct entre les cytoplasmes des deux cellules voisines : GAP junction.</w:t>
      </w:r>
    </w:p>
    <w:p w14:paraId="1C5D0B92" w14:textId="77777777" w:rsidR="00946B69" w:rsidRPr="0040455B" w:rsidRDefault="00946B69" w:rsidP="0040455B">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Dans tout les cas, 4 étapes conditionnent la notion de communication :</w:t>
      </w:r>
    </w:p>
    <w:p w14:paraId="38919145" w14:textId="77777777" w:rsidR="00946B69" w:rsidRPr="0040455B" w:rsidRDefault="00946B69" w:rsidP="0040455B">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la synthèse de la molécule informative,</w:t>
      </w:r>
    </w:p>
    <w:p w14:paraId="437EC481" w14:textId="77777777" w:rsidR="00946B69" w:rsidRPr="0040455B" w:rsidRDefault="00946B69" w:rsidP="0040455B">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sa libération,</w:t>
      </w:r>
    </w:p>
    <w:p w14:paraId="71456ACB" w14:textId="77777777" w:rsidR="00946B69" w:rsidRPr="0040455B" w:rsidRDefault="00946B69" w:rsidP="0040455B">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son inactivation,</w:t>
      </w:r>
    </w:p>
    <w:p w14:paraId="0F1ED719" w14:textId="77777777" w:rsidR="00946B69" w:rsidRPr="0040455B" w:rsidRDefault="00946B69" w:rsidP="0040455B">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40455B">
        <w:rPr>
          <w:rFonts w:ascii="Times New Roman" w:eastAsia="Times New Roman" w:hAnsi="Times New Roman" w:cs="Times New Roman"/>
          <w:color w:val="000000"/>
          <w:sz w:val="24"/>
          <w:szCs w:val="24"/>
          <w:lang w:eastAsia="fr-FR"/>
        </w:rPr>
        <w:t>son inactivation (par recapture ou inactivation enzymatique).</w:t>
      </w:r>
    </w:p>
    <w:p w14:paraId="2D2E9C8B" w14:textId="77777777" w:rsidR="00946B69" w:rsidRPr="0040455B" w:rsidRDefault="00946B69" w:rsidP="0040455B">
      <w:pPr>
        <w:spacing w:before="360" w:after="192" w:line="240" w:lineRule="auto"/>
        <w:jc w:val="both"/>
        <w:outlineLvl w:val="2"/>
        <w:rPr>
          <w:rFonts w:asciiTheme="majorBidi" w:eastAsia="Times New Roman" w:hAnsiTheme="majorBidi" w:cstheme="majorBidi"/>
          <w:b/>
          <w:bCs/>
          <w:color w:val="000000"/>
          <w:sz w:val="24"/>
          <w:szCs w:val="24"/>
          <w:lang w:eastAsia="fr-FR"/>
        </w:rPr>
      </w:pPr>
      <w:r w:rsidRPr="0040455B">
        <w:rPr>
          <w:rFonts w:asciiTheme="majorBidi" w:eastAsia="Times New Roman" w:hAnsiTheme="majorBidi" w:cstheme="majorBidi"/>
          <w:b/>
          <w:bCs/>
          <w:color w:val="000000"/>
          <w:sz w:val="24"/>
          <w:szCs w:val="24"/>
          <w:lang w:eastAsia="fr-FR"/>
        </w:rPr>
        <w:t>1.1. La transmission endocrine</w:t>
      </w:r>
    </w:p>
    <w:p w14:paraId="70385EC1" w14:textId="77777777" w:rsidR="00946B69" w:rsidRPr="0040455B" w:rsidRDefault="00946B69" w:rsidP="0040455B">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Theme="majorBidi" w:eastAsia="Times New Roman" w:hAnsiTheme="majorBidi" w:cstheme="majorBidi"/>
          <w:color w:val="000000"/>
          <w:sz w:val="24"/>
          <w:szCs w:val="24"/>
          <w:lang w:eastAsia="fr-FR"/>
        </w:rPr>
        <w:t>Les </w:t>
      </w:r>
      <w:r w:rsidRPr="0040455B">
        <w:rPr>
          <w:rFonts w:asciiTheme="majorBidi" w:eastAsia="Times New Roman" w:hAnsiTheme="majorBidi" w:cstheme="majorBidi"/>
          <w:b/>
          <w:bCs/>
          <w:color w:val="000000"/>
          <w:sz w:val="24"/>
          <w:szCs w:val="24"/>
          <w:lang w:eastAsia="fr-FR"/>
        </w:rPr>
        <w:t>hormones</w:t>
      </w:r>
      <w:r w:rsidRPr="0040455B">
        <w:rPr>
          <w:rFonts w:asciiTheme="majorBidi" w:eastAsia="Times New Roman" w:hAnsiTheme="majorBidi" w:cstheme="majorBidi"/>
          <w:color w:val="000000"/>
          <w:sz w:val="24"/>
          <w:szCs w:val="24"/>
          <w:lang w:eastAsia="fr-FR"/>
        </w:rPr>
        <w:t> agissent à distance des cellules qui les synthétisent.</w:t>
      </w:r>
      <w:r w:rsidRPr="0040455B">
        <w:rPr>
          <w:rFonts w:asciiTheme="majorBidi" w:eastAsia="Times New Roman" w:hAnsiTheme="majorBidi" w:cstheme="majorBidi"/>
          <w:color w:val="000000"/>
          <w:sz w:val="24"/>
          <w:szCs w:val="24"/>
          <w:lang w:eastAsia="fr-FR"/>
        </w:rPr>
        <w:br/>
        <w:t>Ces cellules sont généralement constitutrices des </w:t>
      </w:r>
      <w:r w:rsidRPr="0040455B">
        <w:rPr>
          <w:rFonts w:asciiTheme="majorBidi" w:eastAsia="Times New Roman" w:hAnsiTheme="majorBidi" w:cstheme="majorBidi"/>
          <w:b/>
          <w:bCs/>
          <w:color w:val="000000"/>
          <w:sz w:val="24"/>
          <w:szCs w:val="24"/>
          <w:lang w:eastAsia="fr-FR"/>
        </w:rPr>
        <w:t>tissus glandulaires</w:t>
      </w:r>
      <w:r w:rsidRPr="0040455B">
        <w:rPr>
          <w:rFonts w:asciiTheme="majorBidi" w:eastAsia="Times New Roman" w:hAnsiTheme="majorBidi" w:cstheme="majorBidi"/>
          <w:color w:val="000000"/>
          <w:sz w:val="24"/>
          <w:szCs w:val="24"/>
          <w:lang w:eastAsia="fr-FR"/>
        </w:rPr>
        <w:t>. Leurs hormones partent donc dans le milieu extracellulaire et vont entrer dans la circulation sanguine les transportant vers divers </w:t>
      </w:r>
      <w:r w:rsidRPr="0040455B">
        <w:rPr>
          <w:rFonts w:asciiTheme="majorBidi" w:eastAsia="Times New Roman" w:hAnsiTheme="majorBidi" w:cstheme="majorBidi"/>
          <w:b/>
          <w:bCs/>
          <w:color w:val="000000"/>
          <w:sz w:val="24"/>
          <w:szCs w:val="24"/>
          <w:lang w:eastAsia="fr-FR"/>
        </w:rPr>
        <w:t>tissus cibles</w:t>
      </w:r>
      <w:r w:rsidRPr="0040455B">
        <w:rPr>
          <w:rFonts w:asciiTheme="majorBidi" w:eastAsia="Times New Roman" w:hAnsiTheme="majorBidi" w:cstheme="majorBidi"/>
          <w:color w:val="000000"/>
          <w:sz w:val="24"/>
          <w:szCs w:val="24"/>
          <w:lang w:eastAsia="fr-FR"/>
        </w:rPr>
        <w:t>.</w:t>
      </w:r>
      <w:r w:rsidRPr="0040455B">
        <w:rPr>
          <w:rFonts w:asciiTheme="majorBidi" w:eastAsia="Times New Roman" w:hAnsiTheme="majorBidi" w:cstheme="majorBidi"/>
          <w:color w:val="000000"/>
          <w:sz w:val="24"/>
          <w:szCs w:val="24"/>
          <w:lang w:eastAsia="fr-FR"/>
        </w:rPr>
        <w:br/>
        <w:t>Elles quitteront ensuite les capillaires pour se lier à leurs cellules cibles en passant par le </w:t>
      </w:r>
      <w:r w:rsidRPr="0040455B">
        <w:rPr>
          <w:rFonts w:asciiTheme="majorBidi" w:eastAsia="Times New Roman" w:hAnsiTheme="majorBidi" w:cstheme="majorBidi"/>
          <w:b/>
          <w:bCs/>
          <w:color w:val="000000"/>
          <w:sz w:val="24"/>
          <w:szCs w:val="24"/>
          <w:lang w:eastAsia="fr-FR"/>
        </w:rPr>
        <w:t>liquide interstitiel</w:t>
      </w:r>
      <w:r w:rsidRPr="0040455B">
        <w:rPr>
          <w:rFonts w:asciiTheme="majorBidi" w:eastAsia="Times New Roman" w:hAnsiTheme="majorBidi" w:cstheme="majorBidi"/>
          <w:color w:val="000000"/>
          <w:sz w:val="24"/>
          <w:szCs w:val="24"/>
          <w:lang w:eastAsia="fr-FR"/>
        </w:rPr>
        <w:t>.</w:t>
      </w:r>
    </w:p>
    <w:p w14:paraId="3D97FF49" w14:textId="77777777" w:rsidR="00946B69" w:rsidRPr="0040455B" w:rsidRDefault="00946B69" w:rsidP="0040455B">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Theme="majorBidi" w:eastAsia="Times New Roman" w:hAnsiTheme="majorBidi" w:cstheme="majorBidi"/>
          <w:color w:val="000000"/>
          <w:sz w:val="24"/>
          <w:szCs w:val="24"/>
          <w:lang w:eastAsia="fr-FR"/>
        </w:rPr>
        <w:t>Comparé aux autres moyens de communication, </w:t>
      </w:r>
      <w:r w:rsidRPr="0040455B">
        <w:rPr>
          <w:rFonts w:asciiTheme="majorBidi" w:eastAsia="Times New Roman" w:hAnsiTheme="majorBidi" w:cstheme="majorBidi"/>
          <w:i/>
          <w:iCs/>
          <w:color w:val="000000"/>
          <w:sz w:val="24"/>
          <w:szCs w:val="24"/>
          <w:lang w:eastAsia="fr-FR"/>
        </w:rPr>
        <w:t>ce transport confère une action lente</w:t>
      </w:r>
      <w:r w:rsidRPr="0040455B">
        <w:rPr>
          <w:rFonts w:asciiTheme="majorBidi" w:eastAsia="Times New Roman" w:hAnsiTheme="majorBidi" w:cstheme="majorBidi"/>
          <w:color w:val="000000"/>
          <w:sz w:val="24"/>
          <w:szCs w:val="24"/>
          <w:lang w:eastAsia="fr-FR"/>
        </w:rPr>
        <w:t> à la </w:t>
      </w:r>
      <w:r w:rsidRPr="0040455B">
        <w:rPr>
          <w:rFonts w:asciiTheme="majorBidi" w:eastAsia="Times New Roman" w:hAnsiTheme="majorBidi" w:cstheme="majorBidi"/>
          <w:b/>
          <w:bCs/>
          <w:color w:val="000000"/>
          <w:sz w:val="24"/>
          <w:szCs w:val="24"/>
          <w:lang w:eastAsia="fr-FR"/>
        </w:rPr>
        <w:t>transmission endocrine</w:t>
      </w:r>
      <w:r w:rsidRPr="0040455B">
        <w:rPr>
          <w:rFonts w:asciiTheme="majorBidi" w:eastAsia="Times New Roman" w:hAnsiTheme="majorBidi" w:cstheme="majorBidi"/>
          <w:color w:val="000000"/>
          <w:sz w:val="24"/>
          <w:szCs w:val="24"/>
          <w:lang w:eastAsia="fr-FR"/>
        </w:rPr>
        <w:t>. Par ailleurs, </w:t>
      </w:r>
      <w:r w:rsidRPr="0040455B">
        <w:rPr>
          <w:rFonts w:asciiTheme="majorBidi" w:eastAsia="Times New Roman" w:hAnsiTheme="majorBidi" w:cstheme="majorBidi"/>
          <w:i/>
          <w:iCs/>
          <w:color w:val="000000"/>
          <w:sz w:val="24"/>
          <w:szCs w:val="24"/>
          <w:lang w:eastAsia="fr-FR"/>
        </w:rPr>
        <w:t>les hormones se retrouvent dans une très grande quantité de sang donc leur concentration sera très faible due à une importante dilution.</w:t>
      </w:r>
      <w:r w:rsidRPr="0040455B">
        <w:rPr>
          <w:rFonts w:asciiTheme="majorBidi" w:eastAsia="Times New Roman" w:hAnsiTheme="majorBidi" w:cstheme="majorBidi"/>
          <w:color w:val="000000"/>
          <w:sz w:val="24"/>
          <w:szCs w:val="24"/>
          <w:lang w:eastAsia="fr-FR"/>
        </w:rPr>
        <w:t> Ceci explique que leurs récepteurs doivent avoir une très grande affinité pour elles.</w:t>
      </w:r>
      <w:r w:rsidRPr="0040455B">
        <w:rPr>
          <w:rFonts w:asciiTheme="majorBidi" w:eastAsia="Times New Roman" w:hAnsiTheme="majorBidi" w:cstheme="majorBidi"/>
          <w:color w:val="000000"/>
          <w:sz w:val="24"/>
          <w:szCs w:val="24"/>
          <w:lang w:eastAsia="fr-FR"/>
        </w:rPr>
        <w:br/>
      </w:r>
      <w:r w:rsidRPr="0040455B">
        <w:rPr>
          <w:rFonts w:asciiTheme="majorBidi" w:eastAsia="Times New Roman" w:hAnsiTheme="majorBidi" w:cstheme="majorBidi"/>
          <w:b/>
          <w:bCs/>
          <w:color w:val="000000"/>
          <w:sz w:val="24"/>
          <w:szCs w:val="24"/>
          <w:lang w:eastAsia="fr-FR"/>
        </w:rPr>
        <w:t>L'hypothalamus</w:t>
      </w:r>
      <w:r w:rsidRPr="0040455B">
        <w:rPr>
          <w:rFonts w:asciiTheme="majorBidi" w:eastAsia="Times New Roman" w:hAnsiTheme="majorBidi" w:cstheme="majorBidi"/>
          <w:color w:val="000000"/>
          <w:sz w:val="24"/>
          <w:szCs w:val="24"/>
          <w:lang w:eastAsia="fr-FR"/>
        </w:rPr>
        <w:t> régule le </w:t>
      </w:r>
      <w:r w:rsidRPr="0040455B">
        <w:rPr>
          <w:rFonts w:asciiTheme="majorBidi" w:eastAsia="Times New Roman" w:hAnsiTheme="majorBidi" w:cstheme="majorBidi"/>
          <w:b/>
          <w:bCs/>
          <w:color w:val="000000"/>
          <w:sz w:val="24"/>
          <w:szCs w:val="24"/>
          <w:lang w:eastAsia="fr-FR"/>
        </w:rPr>
        <w:t>système endocrinien</w:t>
      </w:r>
      <w:r w:rsidRPr="0040455B">
        <w:rPr>
          <w:rFonts w:asciiTheme="majorBidi" w:eastAsia="Times New Roman" w:hAnsiTheme="majorBidi" w:cstheme="majorBidi"/>
          <w:color w:val="000000"/>
          <w:sz w:val="24"/>
          <w:szCs w:val="24"/>
          <w:lang w:eastAsia="fr-FR"/>
        </w:rPr>
        <w:t>. Il répond à des sollicitations sensorielles et est donc responsable de la transmission de ces informations à l'</w:t>
      </w:r>
      <w:r w:rsidRPr="0040455B">
        <w:rPr>
          <w:rFonts w:asciiTheme="majorBidi" w:eastAsia="Times New Roman" w:hAnsiTheme="majorBidi" w:cstheme="majorBidi"/>
          <w:b/>
          <w:bCs/>
          <w:color w:val="000000"/>
          <w:sz w:val="24"/>
          <w:szCs w:val="24"/>
          <w:lang w:eastAsia="fr-FR"/>
        </w:rPr>
        <w:t>hypophyse</w:t>
      </w:r>
      <w:r w:rsidRPr="0040455B">
        <w:rPr>
          <w:rFonts w:asciiTheme="majorBidi" w:eastAsia="Times New Roman" w:hAnsiTheme="majorBidi" w:cstheme="majorBidi"/>
          <w:color w:val="000000"/>
          <w:sz w:val="24"/>
          <w:szCs w:val="24"/>
          <w:lang w:eastAsia="fr-FR"/>
        </w:rPr>
        <w:t>, </w:t>
      </w:r>
      <w:r w:rsidRPr="0040455B">
        <w:rPr>
          <w:rFonts w:asciiTheme="majorBidi" w:eastAsia="Times New Roman" w:hAnsiTheme="majorBidi" w:cstheme="majorBidi"/>
          <w:i/>
          <w:iCs/>
          <w:color w:val="000000"/>
          <w:sz w:val="24"/>
          <w:szCs w:val="24"/>
          <w:lang w:eastAsia="fr-FR"/>
        </w:rPr>
        <w:t>transmission réalisée via la </w:t>
      </w:r>
      <w:r w:rsidRPr="0040455B">
        <w:rPr>
          <w:rFonts w:asciiTheme="majorBidi" w:eastAsia="Times New Roman" w:hAnsiTheme="majorBidi" w:cstheme="majorBidi"/>
          <w:b/>
          <w:bCs/>
          <w:i/>
          <w:iCs/>
          <w:color w:val="000000"/>
          <w:sz w:val="24"/>
          <w:szCs w:val="24"/>
          <w:lang w:eastAsia="fr-FR"/>
        </w:rPr>
        <w:t>tige pituitaire</w:t>
      </w:r>
      <w:r w:rsidRPr="0040455B">
        <w:rPr>
          <w:rFonts w:asciiTheme="majorBidi" w:eastAsia="Times New Roman" w:hAnsiTheme="majorBidi" w:cstheme="majorBidi"/>
          <w:i/>
          <w:iCs/>
          <w:color w:val="000000"/>
          <w:sz w:val="24"/>
          <w:szCs w:val="24"/>
          <w:lang w:eastAsia="fr-FR"/>
        </w:rPr>
        <w:t> et des hormones hypothalamiques</w:t>
      </w:r>
      <w:r w:rsidRPr="0040455B">
        <w:rPr>
          <w:rFonts w:asciiTheme="majorBidi" w:eastAsia="Times New Roman" w:hAnsiTheme="majorBidi" w:cstheme="majorBidi"/>
          <w:color w:val="000000"/>
          <w:sz w:val="24"/>
          <w:szCs w:val="24"/>
          <w:lang w:eastAsia="fr-FR"/>
        </w:rPr>
        <w:t> type </w:t>
      </w:r>
      <w:r w:rsidRPr="0040455B">
        <w:rPr>
          <w:rFonts w:asciiTheme="majorBidi" w:eastAsia="Times New Roman" w:hAnsiTheme="majorBidi" w:cstheme="majorBidi"/>
          <w:b/>
          <w:bCs/>
          <w:color w:val="000000"/>
          <w:sz w:val="24"/>
          <w:szCs w:val="24"/>
          <w:lang w:eastAsia="fr-FR"/>
        </w:rPr>
        <w:t>libérines</w:t>
      </w:r>
      <w:r w:rsidRPr="0040455B">
        <w:rPr>
          <w:rFonts w:asciiTheme="majorBidi" w:eastAsia="Times New Roman" w:hAnsiTheme="majorBidi" w:cstheme="majorBidi"/>
          <w:color w:val="000000"/>
          <w:sz w:val="24"/>
          <w:szCs w:val="24"/>
          <w:lang w:eastAsia="fr-FR"/>
        </w:rPr>
        <w:t>.</w:t>
      </w:r>
    </w:p>
    <w:p w14:paraId="0B296006" w14:textId="77777777" w:rsidR="00946B69" w:rsidRPr="0040455B" w:rsidRDefault="00946B69" w:rsidP="0040455B">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Theme="majorBidi" w:eastAsia="Times New Roman" w:hAnsiTheme="majorBidi" w:cstheme="majorBidi"/>
          <w:color w:val="000000"/>
          <w:sz w:val="24"/>
          <w:szCs w:val="24"/>
          <w:lang w:eastAsia="fr-FR"/>
        </w:rPr>
        <w:t>L'hypophyse va continuer la transmission de l'information en visant une seconde cellule cible, par exemple une glande. Cette glande transmettra à son tour l'information aux cibles finales.</w:t>
      </w:r>
      <w:r w:rsidRPr="0040455B">
        <w:rPr>
          <w:rFonts w:asciiTheme="majorBidi" w:eastAsia="Times New Roman" w:hAnsiTheme="majorBidi" w:cstheme="majorBidi"/>
          <w:color w:val="000000"/>
          <w:sz w:val="24"/>
          <w:szCs w:val="24"/>
          <w:lang w:eastAsia="fr-FR"/>
        </w:rPr>
        <w:br/>
        <w:t>Prenons l'exemple de la </w:t>
      </w:r>
      <w:r w:rsidRPr="0040455B">
        <w:rPr>
          <w:rFonts w:asciiTheme="majorBidi" w:eastAsia="Times New Roman" w:hAnsiTheme="majorBidi" w:cstheme="majorBidi"/>
          <w:b/>
          <w:bCs/>
          <w:color w:val="000000"/>
          <w:sz w:val="24"/>
          <w:szCs w:val="24"/>
          <w:lang w:eastAsia="fr-FR"/>
        </w:rPr>
        <w:t>glande thyroïde</w:t>
      </w:r>
      <w:r w:rsidRPr="0040455B">
        <w:rPr>
          <w:rFonts w:asciiTheme="majorBidi" w:eastAsia="Times New Roman" w:hAnsiTheme="majorBidi" w:cstheme="majorBidi"/>
          <w:color w:val="000000"/>
          <w:sz w:val="24"/>
          <w:szCs w:val="24"/>
          <w:lang w:eastAsia="fr-FR"/>
        </w:rPr>
        <w:t>. Elle reçoit une information de l'hypopohyse antérieure par la </w:t>
      </w:r>
      <w:r w:rsidRPr="0040455B">
        <w:rPr>
          <w:rFonts w:asciiTheme="majorBidi" w:eastAsia="Times New Roman" w:hAnsiTheme="majorBidi" w:cstheme="majorBidi"/>
          <w:b/>
          <w:bCs/>
          <w:color w:val="000000"/>
          <w:sz w:val="24"/>
          <w:szCs w:val="24"/>
          <w:lang w:eastAsia="fr-FR"/>
        </w:rPr>
        <w:t>thyréostimuline</w:t>
      </w:r>
      <w:r w:rsidRPr="0040455B">
        <w:rPr>
          <w:rFonts w:asciiTheme="majorBidi" w:eastAsia="Times New Roman" w:hAnsiTheme="majorBidi" w:cstheme="majorBidi"/>
          <w:color w:val="000000"/>
          <w:sz w:val="24"/>
          <w:szCs w:val="24"/>
          <w:lang w:eastAsia="fr-FR"/>
        </w:rPr>
        <w:t> (TSH). Elle va envoyer cette information aux muscles et foie via la </w:t>
      </w:r>
      <w:r w:rsidRPr="0040455B">
        <w:rPr>
          <w:rFonts w:asciiTheme="majorBidi" w:eastAsia="Times New Roman" w:hAnsiTheme="majorBidi" w:cstheme="majorBidi"/>
          <w:b/>
          <w:bCs/>
          <w:color w:val="000000"/>
          <w:sz w:val="24"/>
          <w:szCs w:val="24"/>
          <w:lang w:eastAsia="fr-FR"/>
        </w:rPr>
        <w:t>thyroxine</w:t>
      </w:r>
      <w:r w:rsidRPr="0040455B">
        <w:rPr>
          <w:rFonts w:asciiTheme="majorBidi" w:eastAsia="Times New Roman" w:hAnsiTheme="majorBidi" w:cstheme="majorBidi"/>
          <w:color w:val="000000"/>
          <w:sz w:val="24"/>
          <w:szCs w:val="24"/>
          <w:lang w:eastAsia="fr-FR"/>
        </w:rPr>
        <w:t> (T4) et le </w:t>
      </w:r>
      <w:r w:rsidRPr="0040455B">
        <w:rPr>
          <w:rFonts w:asciiTheme="majorBidi" w:eastAsia="Times New Roman" w:hAnsiTheme="majorBidi" w:cstheme="majorBidi"/>
          <w:b/>
          <w:bCs/>
          <w:color w:val="000000"/>
          <w:sz w:val="24"/>
          <w:szCs w:val="24"/>
          <w:lang w:eastAsia="fr-FR"/>
        </w:rPr>
        <w:t>triiodothyronine</w:t>
      </w:r>
      <w:r w:rsidRPr="0040455B">
        <w:rPr>
          <w:rFonts w:asciiTheme="majorBidi" w:eastAsia="Times New Roman" w:hAnsiTheme="majorBidi" w:cstheme="majorBidi"/>
          <w:color w:val="000000"/>
          <w:sz w:val="24"/>
          <w:szCs w:val="24"/>
          <w:lang w:eastAsia="fr-FR"/>
        </w:rPr>
        <w:t> (T3).</w:t>
      </w:r>
    </w:p>
    <w:p w14:paraId="4D558B1D" w14:textId="77777777" w:rsidR="00946B69" w:rsidRPr="0040455B" w:rsidRDefault="00946B69" w:rsidP="0040455B">
      <w:pPr>
        <w:spacing w:before="360" w:after="192" w:line="240" w:lineRule="auto"/>
        <w:jc w:val="both"/>
        <w:outlineLvl w:val="2"/>
        <w:rPr>
          <w:rFonts w:asciiTheme="majorBidi" w:eastAsia="Times New Roman" w:hAnsiTheme="majorBidi" w:cstheme="majorBidi"/>
          <w:b/>
          <w:bCs/>
          <w:color w:val="000000"/>
          <w:sz w:val="24"/>
          <w:szCs w:val="24"/>
          <w:lang w:eastAsia="fr-FR"/>
        </w:rPr>
      </w:pPr>
      <w:r w:rsidRPr="0040455B">
        <w:rPr>
          <w:rFonts w:asciiTheme="majorBidi" w:eastAsia="Times New Roman" w:hAnsiTheme="majorBidi" w:cstheme="majorBidi"/>
          <w:b/>
          <w:bCs/>
          <w:color w:val="000000"/>
          <w:sz w:val="24"/>
          <w:szCs w:val="24"/>
          <w:lang w:eastAsia="fr-FR"/>
        </w:rPr>
        <w:t>1.2. La transmission synaptique</w:t>
      </w:r>
    </w:p>
    <w:p w14:paraId="65C6B591" w14:textId="05CD34FE" w:rsidR="00946B69" w:rsidRPr="0040455B" w:rsidRDefault="00946B69" w:rsidP="0040455B">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Theme="majorBidi" w:eastAsia="Times New Roman" w:hAnsiTheme="majorBidi" w:cstheme="majorBidi"/>
          <w:color w:val="000000"/>
          <w:sz w:val="24"/>
          <w:szCs w:val="24"/>
          <w:lang w:eastAsia="fr-FR"/>
        </w:rPr>
        <w:t>La </w:t>
      </w:r>
      <w:r w:rsidRPr="0040455B">
        <w:rPr>
          <w:rFonts w:asciiTheme="majorBidi" w:eastAsia="Times New Roman" w:hAnsiTheme="majorBidi" w:cstheme="majorBidi"/>
          <w:b/>
          <w:bCs/>
          <w:color w:val="000000"/>
          <w:sz w:val="24"/>
          <w:szCs w:val="24"/>
          <w:lang w:eastAsia="fr-FR"/>
        </w:rPr>
        <w:t>transmission synaptique</w:t>
      </w:r>
      <w:r w:rsidRPr="0040455B">
        <w:rPr>
          <w:rFonts w:asciiTheme="majorBidi" w:eastAsia="Times New Roman" w:hAnsiTheme="majorBidi" w:cstheme="majorBidi"/>
          <w:color w:val="000000"/>
          <w:sz w:val="24"/>
          <w:szCs w:val="24"/>
          <w:lang w:eastAsia="fr-FR"/>
        </w:rPr>
        <w:t> est une transmission de l'information par des </w:t>
      </w:r>
      <w:r w:rsidRPr="0040455B">
        <w:rPr>
          <w:rFonts w:asciiTheme="majorBidi" w:eastAsia="Times New Roman" w:hAnsiTheme="majorBidi" w:cstheme="majorBidi"/>
          <w:b/>
          <w:bCs/>
          <w:color w:val="000000"/>
          <w:sz w:val="24"/>
          <w:szCs w:val="24"/>
          <w:lang w:eastAsia="fr-FR"/>
        </w:rPr>
        <w:t>impulsions électriques</w:t>
      </w:r>
      <w:r w:rsidRPr="0040455B">
        <w:rPr>
          <w:rFonts w:asciiTheme="majorBidi" w:eastAsia="Times New Roman" w:hAnsiTheme="majorBidi" w:cstheme="majorBidi"/>
          <w:color w:val="000000"/>
          <w:sz w:val="24"/>
          <w:szCs w:val="24"/>
          <w:lang w:eastAsia="fr-FR"/>
        </w:rPr>
        <w:t> donc avec une propagation très rapide (100m/S) le long des fibres nerveuses.L'impulsion permettra l'</w:t>
      </w:r>
      <w:r w:rsidRPr="0040455B">
        <w:rPr>
          <w:rFonts w:asciiTheme="majorBidi" w:eastAsia="Times New Roman" w:hAnsiTheme="majorBidi" w:cstheme="majorBidi"/>
          <w:b/>
          <w:bCs/>
          <w:color w:val="000000"/>
          <w:sz w:val="24"/>
          <w:szCs w:val="24"/>
          <w:lang w:eastAsia="fr-FR"/>
        </w:rPr>
        <w:t>exocytose</w:t>
      </w:r>
      <w:r w:rsidRPr="0040455B">
        <w:rPr>
          <w:rFonts w:asciiTheme="majorBidi" w:eastAsia="Times New Roman" w:hAnsiTheme="majorBidi" w:cstheme="majorBidi"/>
          <w:color w:val="000000"/>
          <w:sz w:val="24"/>
          <w:szCs w:val="24"/>
          <w:lang w:eastAsia="fr-FR"/>
        </w:rPr>
        <w:t> des vésicules contenant le neurotransmetteur, exerçant son action sur un seul tissu cible.</w:t>
      </w:r>
      <w:r w:rsidRPr="0040455B">
        <w:rPr>
          <w:rFonts w:asciiTheme="majorBidi" w:eastAsia="Times New Roman" w:hAnsiTheme="majorBidi" w:cstheme="majorBidi"/>
          <w:color w:val="000000"/>
          <w:sz w:val="24"/>
          <w:szCs w:val="24"/>
          <w:lang w:eastAsia="fr-FR"/>
        </w:rPr>
        <w:br/>
        <w:t>La concentration est donc forte et l'affinité faible</w:t>
      </w:r>
      <w:r w:rsidRPr="0040455B">
        <w:rPr>
          <w:rFonts w:asciiTheme="majorBidi" w:eastAsia="Times New Roman" w:hAnsiTheme="majorBidi" w:cstheme="majorBidi"/>
          <w:color w:val="000000"/>
          <w:sz w:val="24"/>
          <w:szCs w:val="24"/>
          <w:lang w:eastAsia="fr-FR"/>
        </w:rPr>
        <w:br/>
        <w:t>Un neurotransmetteur est donc défini par quatre points :</w:t>
      </w:r>
    </w:p>
    <w:p w14:paraId="13307A4F" w14:textId="77777777" w:rsidR="00946B69" w:rsidRPr="0040455B" w:rsidRDefault="00946B69" w:rsidP="0040455B">
      <w:pPr>
        <w:numPr>
          <w:ilvl w:val="0"/>
          <w:numId w:val="7"/>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Theme="majorBidi" w:eastAsia="Times New Roman" w:hAnsiTheme="majorBidi" w:cstheme="majorBidi"/>
          <w:color w:val="000000"/>
          <w:sz w:val="24"/>
          <w:szCs w:val="24"/>
          <w:lang w:eastAsia="fr-FR"/>
        </w:rPr>
        <w:t>il est présent dans l'élément pré-synaptique avec précurseurs et enzymes de synthèse,</w:t>
      </w:r>
    </w:p>
    <w:p w14:paraId="45D0DB20" w14:textId="77777777" w:rsidR="00946B69" w:rsidRPr="0040455B" w:rsidRDefault="00946B69" w:rsidP="0040455B">
      <w:pPr>
        <w:numPr>
          <w:ilvl w:val="0"/>
          <w:numId w:val="7"/>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Theme="majorBidi" w:eastAsia="Times New Roman" w:hAnsiTheme="majorBidi" w:cstheme="majorBidi"/>
          <w:color w:val="000000"/>
          <w:sz w:val="24"/>
          <w:szCs w:val="24"/>
          <w:lang w:eastAsia="fr-FR"/>
        </w:rPr>
        <w:t>il est libéré dans la fente selon un mécanisme voltage-dépendant,</w:t>
      </w:r>
    </w:p>
    <w:p w14:paraId="7AC9C6B3" w14:textId="336AFA7F" w:rsidR="00F37E4E" w:rsidRPr="00F37E4E" w:rsidRDefault="00946B69" w:rsidP="00F37E4E">
      <w:pPr>
        <w:numPr>
          <w:ilvl w:val="0"/>
          <w:numId w:val="7"/>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40455B">
        <w:rPr>
          <w:rFonts w:asciiTheme="majorBidi" w:eastAsia="Times New Roman" w:hAnsiTheme="majorBidi" w:cstheme="majorBidi"/>
          <w:color w:val="000000"/>
          <w:sz w:val="24"/>
          <w:szCs w:val="24"/>
          <w:lang w:eastAsia="fr-FR"/>
        </w:rPr>
        <w:t>il agit par liaison au récepteur post-synaptique,</w:t>
      </w:r>
    </w:p>
    <w:p w14:paraId="7817DABC" w14:textId="2A18B03B" w:rsidR="00946B69" w:rsidRDefault="00946B69" w:rsidP="00F37E4E">
      <w:pPr>
        <w:numPr>
          <w:ilvl w:val="0"/>
          <w:numId w:val="7"/>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37E4E">
        <w:rPr>
          <w:rFonts w:asciiTheme="majorBidi" w:eastAsia="Times New Roman" w:hAnsiTheme="majorBidi" w:cstheme="majorBidi"/>
          <w:color w:val="000000"/>
          <w:sz w:val="24"/>
          <w:szCs w:val="24"/>
          <w:lang w:eastAsia="fr-FR"/>
        </w:rPr>
        <w:t>il est inactivé par des enzymes au niveau de la synapse.</w:t>
      </w:r>
    </w:p>
    <w:p w14:paraId="102D95F6" w14:textId="3FDEBFA1" w:rsidR="00F37E4E" w:rsidRDefault="00F37E4E" w:rsidP="00F37E4E">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p>
    <w:p w14:paraId="0FBEC35A" w14:textId="77777777" w:rsidR="00F37E4E" w:rsidRPr="008E5E46" w:rsidRDefault="00F37E4E" w:rsidP="00F37E4E">
      <w:pPr>
        <w:spacing w:before="187" w:after="94" w:line="240" w:lineRule="auto"/>
        <w:jc w:val="both"/>
        <w:outlineLvl w:val="1"/>
        <w:rPr>
          <w:rFonts w:asciiTheme="majorBidi" w:eastAsia="Times New Roman" w:hAnsiTheme="majorBidi" w:cstheme="majorBidi"/>
          <w:color w:val="2F5496" w:themeColor="accent1" w:themeShade="BF"/>
          <w:sz w:val="29"/>
          <w:szCs w:val="29"/>
          <w:lang w:eastAsia="fr-FR"/>
        </w:rPr>
      </w:pPr>
      <w:r w:rsidRPr="008E5E46">
        <w:rPr>
          <w:rFonts w:asciiTheme="majorBidi" w:eastAsia="Times New Roman" w:hAnsiTheme="majorBidi" w:cstheme="majorBidi"/>
          <w:color w:val="2F5496" w:themeColor="accent1" w:themeShade="BF"/>
          <w:sz w:val="29"/>
          <w:szCs w:val="29"/>
          <w:lang w:eastAsia="fr-FR"/>
        </w:rPr>
        <w:lastRenderedPageBreak/>
        <w:t>2. Les molécules informatives</w:t>
      </w:r>
    </w:p>
    <w:p w14:paraId="24591A21"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Elles peuvent être classées selon leur fonctionnalité et selon leur structure.</w:t>
      </w:r>
      <w:r w:rsidRPr="008E5E46">
        <w:rPr>
          <w:rFonts w:ascii="Times New Roman" w:eastAsia="Times New Roman" w:hAnsi="Times New Roman" w:cs="Times New Roman"/>
          <w:color w:val="000000"/>
          <w:sz w:val="24"/>
          <w:szCs w:val="24"/>
          <w:lang w:eastAsia="fr-FR"/>
        </w:rPr>
        <w:br/>
        <w:t>Elles peuvent être : </w:t>
      </w:r>
      <w:r w:rsidRPr="008E5E46">
        <w:rPr>
          <w:rFonts w:ascii="Times New Roman" w:eastAsia="Times New Roman" w:hAnsi="Times New Roman" w:cs="Times New Roman"/>
          <w:b/>
          <w:bCs/>
          <w:color w:val="000000"/>
          <w:sz w:val="24"/>
          <w:szCs w:val="24"/>
          <w:lang w:eastAsia="fr-FR"/>
        </w:rPr>
        <w:t>hormones</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neurotransmetteurs</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cytokines</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anticorps</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facteurs de croissance</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médiateurs de l'inflammation</w:t>
      </w:r>
      <w:r w:rsidRPr="008E5E46">
        <w:rPr>
          <w:rFonts w:ascii="Times New Roman" w:eastAsia="Times New Roman" w:hAnsi="Times New Roman" w:cs="Times New Roman"/>
          <w:color w:val="000000"/>
          <w:sz w:val="24"/>
          <w:szCs w:val="24"/>
          <w:lang w:eastAsia="fr-FR"/>
        </w:rPr>
        <w:t>.</w:t>
      </w:r>
      <w:r w:rsidRPr="008E5E46">
        <w:rPr>
          <w:rFonts w:ascii="Times New Roman" w:eastAsia="Times New Roman" w:hAnsi="Times New Roman" w:cs="Times New Roman"/>
          <w:color w:val="000000"/>
          <w:sz w:val="24"/>
          <w:szCs w:val="24"/>
          <w:lang w:eastAsia="fr-FR"/>
        </w:rPr>
        <w:br/>
        <w:t>Structuralement, on les distingue selon la nature de leur précurseur :</w:t>
      </w:r>
    </w:p>
    <w:p w14:paraId="094C33F1" w14:textId="77777777" w:rsidR="00F37E4E" w:rsidRPr="008E5E46" w:rsidRDefault="00F37E4E" w:rsidP="00F37E4E">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b/>
          <w:bCs/>
          <w:color w:val="000000"/>
          <w:sz w:val="24"/>
          <w:szCs w:val="24"/>
          <w:lang w:eastAsia="fr-FR"/>
        </w:rPr>
        <w:t>issues de synthèses protéiques</w:t>
      </w:r>
      <w:r w:rsidRPr="008E5E46">
        <w:rPr>
          <w:rFonts w:ascii="Times New Roman" w:eastAsia="Times New Roman" w:hAnsi="Times New Roman" w:cs="Times New Roman"/>
          <w:color w:val="000000"/>
          <w:sz w:val="24"/>
          <w:szCs w:val="24"/>
          <w:lang w:eastAsia="fr-FR"/>
        </w:rPr>
        <w:t> : ce sont donc des protéines (et dérivés)et peptides résultants de la protéolyse de précurseurs de poids supérieurs,</w:t>
      </w:r>
    </w:p>
    <w:p w14:paraId="4B7150C2" w14:textId="77777777" w:rsidR="00F37E4E" w:rsidRPr="008E5E46" w:rsidRDefault="00F37E4E" w:rsidP="00F37E4E">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issues de la </w:t>
      </w:r>
      <w:r w:rsidRPr="008E5E46">
        <w:rPr>
          <w:rFonts w:ascii="Times New Roman" w:eastAsia="Times New Roman" w:hAnsi="Times New Roman" w:cs="Times New Roman"/>
          <w:b/>
          <w:bCs/>
          <w:color w:val="000000"/>
          <w:sz w:val="24"/>
          <w:szCs w:val="24"/>
          <w:lang w:eastAsia="fr-FR"/>
        </w:rPr>
        <w:t>transformation d'un acide aminé</w:t>
      </w:r>
      <w:r w:rsidRPr="008E5E46">
        <w:rPr>
          <w:rFonts w:ascii="Times New Roman" w:eastAsia="Times New Roman" w:hAnsi="Times New Roman" w:cs="Times New Roman"/>
          <w:color w:val="000000"/>
          <w:sz w:val="24"/>
          <w:szCs w:val="24"/>
          <w:lang w:eastAsia="fr-FR"/>
        </w:rPr>
        <w:t> ou d'un </w:t>
      </w:r>
      <w:r w:rsidRPr="008E5E46">
        <w:rPr>
          <w:rFonts w:ascii="Times New Roman" w:eastAsia="Times New Roman" w:hAnsi="Times New Roman" w:cs="Times New Roman"/>
          <w:b/>
          <w:bCs/>
          <w:color w:val="000000"/>
          <w:sz w:val="24"/>
          <w:szCs w:val="24"/>
          <w:lang w:eastAsia="fr-FR"/>
        </w:rPr>
        <w:t>acide aminé</w:t>
      </w:r>
      <w:r w:rsidRPr="008E5E46">
        <w:rPr>
          <w:rFonts w:ascii="Times New Roman" w:eastAsia="Times New Roman" w:hAnsi="Times New Roman" w:cs="Times New Roman"/>
          <w:color w:val="000000"/>
          <w:sz w:val="24"/>
          <w:szCs w:val="24"/>
          <w:lang w:eastAsia="fr-FR"/>
        </w:rPr>
        <w:t>,</w:t>
      </w:r>
    </w:p>
    <w:p w14:paraId="553402C2" w14:textId="77777777" w:rsidR="00F37E4E" w:rsidRPr="008E5E46" w:rsidRDefault="00F37E4E" w:rsidP="00F37E4E">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issues de </w:t>
      </w:r>
      <w:r w:rsidRPr="008E5E46">
        <w:rPr>
          <w:rFonts w:ascii="Times New Roman" w:eastAsia="Times New Roman" w:hAnsi="Times New Roman" w:cs="Times New Roman"/>
          <w:b/>
          <w:bCs/>
          <w:color w:val="000000"/>
          <w:sz w:val="24"/>
          <w:szCs w:val="24"/>
          <w:lang w:eastAsia="fr-FR"/>
        </w:rPr>
        <w:t>composants lipidiques</w:t>
      </w:r>
      <w:r w:rsidRPr="008E5E46">
        <w:rPr>
          <w:rFonts w:ascii="Times New Roman" w:eastAsia="Times New Roman" w:hAnsi="Times New Roman" w:cs="Times New Roman"/>
          <w:color w:val="000000"/>
          <w:sz w:val="24"/>
          <w:szCs w:val="24"/>
          <w:lang w:eastAsia="fr-FR"/>
        </w:rPr>
        <w:t>,</w:t>
      </w:r>
    </w:p>
    <w:p w14:paraId="475AB5FA" w14:textId="77777777" w:rsidR="00F37E4E" w:rsidRPr="008E5E46" w:rsidRDefault="00F37E4E" w:rsidP="00F37E4E">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issues de </w:t>
      </w:r>
      <w:r w:rsidRPr="008E5E46">
        <w:rPr>
          <w:rFonts w:ascii="Times New Roman" w:eastAsia="Times New Roman" w:hAnsi="Times New Roman" w:cs="Times New Roman"/>
          <w:b/>
          <w:bCs/>
          <w:color w:val="000000"/>
          <w:sz w:val="24"/>
          <w:szCs w:val="24"/>
          <w:lang w:eastAsia="fr-FR"/>
        </w:rPr>
        <w:t>composants stéroïdiens</w:t>
      </w:r>
      <w:r w:rsidRPr="008E5E46">
        <w:rPr>
          <w:rFonts w:ascii="Times New Roman" w:eastAsia="Times New Roman" w:hAnsi="Times New Roman" w:cs="Times New Roman"/>
          <w:color w:val="000000"/>
          <w:sz w:val="24"/>
          <w:szCs w:val="24"/>
          <w:lang w:eastAsia="fr-FR"/>
        </w:rPr>
        <w:t>.</w:t>
      </w:r>
    </w:p>
    <w:p w14:paraId="7E040811"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plupart de ces composés sont donc </w:t>
      </w:r>
      <w:r w:rsidRPr="008E5E46">
        <w:rPr>
          <w:rFonts w:ascii="Times New Roman" w:eastAsia="Times New Roman" w:hAnsi="Times New Roman" w:cs="Times New Roman"/>
          <w:b/>
          <w:bCs/>
          <w:color w:val="000000"/>
          <w:sz w:val="24"/>
          <w:szCs w:val="24"/>
          <w:lang w:eastAsia="fr-FR"/>
        </w:rPr>
        <w:t>hydrophiles</w:t>
      </w:r>
      <w:r w:rsidRPr="008E5E46">
        <w:rPr>
          <w:rFonts w:ascii="Times New Roman" w:eastAsia="Times New Roman" w:hAnsi="Times New Roman" w:cs="Times New Roman"/>
          <w:color w:val="000000"/>
          <w:sz w:val="24"/>
          <w:szCs w:val="24"/>
          <w:lang w:eastAsia="fr-FR"/>
        </w:rPr>
        <w:t> et restent externes à la cellule, se liant sur des </w:t>
      </w:r>
      <w:r w:rsidRPr="008E5E46">
        <w:rPr>
          <w:rFonts w:ascii="Times New Roman" w:eastAsia="Times New Roman" w:hAnsi="Times New Roman" w:cs="Times New Roman"/>
          <w:b/>
          <w:bCs/>
          <w:color w:val="000000"/>
          <w:sz w:val="24"/>
          <w:szCs w:val="24"/>
          <w:lang w:eastAsia="fr-FR"/>
        </w:rPr>
        <w:t>récepteurs</w:t>
      </w:r>
      <w:r w:rsidRPr="008E5E46">
        <w:rPr>
          <w:rFonts w:ascii="Times New Roman" w:eastAsia="Times New Roman" w:hAnsi="Times New Roman" w:cs="Times New Roman"/>
          <w:color w:val="000000"/>
          <w:sz w:val="24"/>
          <w:szCs w:val="24"/>
          <w:lang w:eastAsia="fr-FR"/>
        </w:rPr>
        <w:t> membranaires. Cependant certains sont </w:t>
      </w:r>
      <w:r w:rsidRPr="008E5E46">
        <w:rPr>
          <w:rFonts w:ascii="Times New Roman" w:eastAsia="Times New Roman" w:hAnsi="Times New Roman" w:cs="Times New Roman"/>
          <w:b/>
          <w:bCs/>
          <w:color w:val="000000"/>
          <w:sz w:val="24"/>
          <w:szCs w:val="24"/>
          <w:lang w:eastAsia="fr-FR"/>
        </w:rPr>
        <w:t>hydrophobes</w:t>
      </w:r>
      <w:r w:rsidRPr="008E5E46">
        <w:rPr>
          <w:rFonts w:ascii="Times New Roman" w:eastAsia="Times New Roman" w:hAnsi="Times New Roman" w:cs="Times New Roman"/>
          <w:color w:val="000000"/>
          <w:sz w:val="24"/>
          <w:szCs w:val="24"/>
          <w:lang w:eastAsia="fr-FR"/>
        </w:rPr>
        <w:t> et vont donc pénétrer dans la cellule pour se fixer à un récepteur intracellulaire cytosolique ou nucléaire.</w:t>
      </w:r>
    </w:p>
    <w:p w14:paraId="7BB6629E" w14:textId="77777777" w:rsidR="00F37E4E" w:rsidRPr="008E5E46" w:rsidRDefault="00F37E4E" w:rsidP="00F37E4E">
      <w:pPr>
        <w:spacing w:before="360" w:after="192" w:line="240" w:lineRule="auto"/>
        <w:jc w:val="both"/>
        <w:outlineLvl w:val="2"/>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2.1. Les médiateurs chimiques locaux</w:t>
      </w:r>
    </w:p>
    <w:p w14:paraId="1EF23DB6"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Ils illustrent la </w:t>
      </w:r>
      <w:r w:rsidRPr="008E5E46">
        <w:rPr>
          <w:rFonts w:ascii="Times New Roman" w:eastAsia="Times New Roman" w:hAnsi="Times New Roman" w:cs="Times New Roman"/>
          <w:b/>
          <w:bCs/>
          <w:color w:val="000000"/>
          <w:sz w:val="24"/>
          <w:szCs w:val="24"/>
          <w:lang w:eastAsia="fr-FR"/>
        </w:rPr>
        <w:t>paracrinie</w:t>
      </w:r>
      <w:r w:rsidRPr="008E5E46">
        <w:rPr>
          <w:rFonts w:ascii="Times New Roman" w:eastAsia="Times New Roman" w:hAnsi="Times New Roman" w:cs="Times New Roman"/>
          <w:color w:val="000000"/>
          <w:sz w:val="24"/>
          <w:szCs w:val="24"/>
          <w:lang w:eastAsia="fr-FR"/>
        </w:rPr>
        <w:t> en agissant dans leur environnement direct. Etudions l'</w:t>
      </w:r>
      <w:r w:rsidRPr="008E5E46">
        <w:rPr>
          <w:rFonts w:ascii="Times New Roman" w:eastAsia="Times New Roman" w:hAnsi="Times New Roman" w:cs="Times New Roman"/>
          <w:b/>
          <w:bCs/>
          <w:color w:val="000000"/>
          <w:sz w:val="24"/>
          <w:szCs w:val="24"/>
          <w:lang w:eastAsia="fr-FR"/>
        </w:rPr>
        <w:t>histamine</w:t>
      </w:r>
      <w:r w:rsidRPr="008E5E46">
        <w:rPr>
          <w:rFonts w:ascii="Times New Roman" w:eastAsia="Times New Roman" w:hAnsi="Times New Roman" w:cs="Times New Roman"/>
          <w:color w:val="000000"/>
          <w:sz w:val="24"/>
          <w:szCs w:val="24"/>
          <w:lang w:eastAsia="fr-FR"/>
        </w:rPr>
        <w:t>, molécule hydrophile. Elle résulte de la </w:t>
      </w:r>
      <w:r w:rsidRPr="008E5E46">
        <w:rPr>
          <w:rFonts w:ascii="Times New Roman" w:eastAsia="Times New Roman" w:hAnsi="Times New Roman" w:cs="Times New Roman"/>
          <w:b/>
          <w:bCs/>
          <w:color w:val="000000"/>
          <w:sz w:val="24"/>
          <w:szCs w:val="24"/>
          <w:lang w:eastAsia="fr-FR"/>
        </w:rPr>
        <w:t>décarboxylation</w:t>
      </w:r>
      <w:r w:rsidRPr="008E5E46">
        <w:rPr>
          <w:rFonts w:ascii="Times New Roman" w:eastAsia="Times New Roman" w:hAnsi="Times New Roman" w:cs="Times New Roman"/>
          <w:color w:val="000000"/>
          <w:sz w:val="24"/>
          <w:szCs w:val="24"/>
          <w:lang w:eastAsia="fr-FR"/>
        </w:rPr>
        <w:t> par l'</w:t>
      </w:r>
      <w:r w:rsidRPr="008E5E46">
        <w:rPr>
          <w:rFonts w:ascii="Times New Roman" w:eastAsia="Times New Roman" w:hAnsi="Times New Roman" w:cs="Times New Roman"/>
          <w:b/>
          <w:bCs/>
          <w:color w:val="000000"/>
          <w:sz w:val="24"/>
          <w:szCs w:val="24"/>
          <w:lang w:eastAsia="fr-FR"/>
        </w:rPr>
        <w:t>His-décarboxylase</w:t>
      </w:r>
      <w:r w:rsidRPr="008E5E46">
        <w:rPr>
          <w:rFonts w:ascii="Times New Roman" w:eastAsia="Times New Roman" w:hAnsi="Times New Roman" w:cs="Times New Roman"/>
          <w:color w:val="000000"/>
          <w:sz w:val="24"/>
          <w:szCs w:val="24"/>
          <w:lang w:eastAsia="fr-FR"/>
        </w:rPr>
        <w:t>, de l'</w:t>
      </w:r>
      <w:r w:rsidRPr="008E5E46">
        <w:rPr>
          <w:rFonts w:ascii="Times New Roman" w:eastAsia="Times New Roman" w:hAnsi="Times New Roman" w:cs="Times New Roman"/>
          <w:b/>
          <w:bCs/>
          <w:color w:val="000000"/>
          <w:sz w:val="24"/>
          <w:szCs w:val="24"/>
          <w:lang w:eastAsia="fr-FR"/>
        </w:rPr>
        <w:t>histidine</w:t>
      </w:r>
      <w:r w:rsidRPr="008E5E46">
        <w:rPr>
          <w:rFonts w:ascii="Times New Roman" w:eastAsia="Times New Roman" w:hAnsi="Times New Roman" w:cs="Times New Roman"/>
          <w:color w:val="000000"/>
          <w:sz w:val="24"/>
          <w:szCs w:val="24"/>
          <w:lang w:eastAsia="fr-FR"/>
        </w:rPr>
        <w:t>.</w:t>
      </w:r>
      <w:r w:rsidRPr="008E5E46">
        <w:rPr>
          <w:rFonts w:ascii="Times New Roman" w:eastAsia="Times New Roman" w:hAnsi="Times New Roman" w:cs="Times New Roman"/>
          <w:color w:val="000000"/>
          <w:sz w:val="24"/>
          <w:szCs w:val="24"/>
          <w:lang w:eastAsia="fr-FR"/>
        </w:rPr>
        <w:br/>
        <w:t>Cette réaction s'effectue au sein des </w:t>
      </w:r>
      <w:r w:rsidRPr="008E5E46">
        <w:rPr>
          <w:rFonts w:ascii="Times New Roman" w:eastAsia="Times New Roman" w:hAnsi="Times New Roman" w:cs="Times New Roman"/>
          <w:b/>
          <w:bCs/>
          <w:color w:val="000000"/>
          <w:sz w:val="24"/>
          <w:szCs w:val="24"/>
          <w:lang w:eastAsia="fr-FR"/>
        </w:rPr>
        <w:t>mastocytes</w:t>
      </w:r>
      <w:r w:rsidRPr="008E5E46">
        <w:rPr>
          <w:rFonts w:ascii="Times New Roman" w:eastAsia="Times New Roman" w:hAnsi="Times New Roman" w:cs="Times New Roman"/>
          <w:color w:val="000000"/>
          <w:sz w:val="24"/>
          <w:szCs w:val="24"/>
          <w:lang w:eastAsia="fr-FR"/>
        </w:rPr>
        <w:t> et </w:t>
      </w:r>
      <w:r w:rsidRPr="008E5E46">
        <w:rPr>
          <w:rFonts w:ascii="Times New Roman" w:eastAsia="Times New Roman" w:hAnsi="Times New Roman" w:cs="Times New Roman"/>
          <w:b/>
          <w:bCs/>
          <w:color w:val="000000"/>
          <w:sz w:val="24"/>
          <w:szCs w:val="24"/>
          <w:lang w:eastAsia="fr-FR"/>
        </w:rPr>
        <w:t>polynucléaires basophiles</w:t>
      </w:r>
      <w:r w:rsidRPr="008E5E46">
        <w:rPr>
          <w:rFonts w:ascii="Times New Roman" w:eastAsia="Times New Roman" w:hAnsi="Times New Roman" w:cs="Times New Roman"/>
          <w:color w:val="000000"/>
          <w:sz w:val="24"/>
          <w:szCs w:val="24"/>
          <w:lang w:eastAsia="fr-FR"/>
        </w:rPr>
        <w:t> qui la stockent également. Elle est libérée quand des réactions allergiques se produisent et va se lier à des cellules endothéliales dans le but d'induire une vasodilatation locale.</w:t>
      </w:r>
      <w:r w:rsidRPr="008E5E46">
        <w:rPr>
          <w:rFonts w:ascii="Times New Roman" w:eastAsia="Times New Roman" w:hAnsi="Times New Roman" w:cs="Times New Roman"/>
          <w:color w:val="000000"/>
          <w:sz w:val="24"/>
          <w:szCs w:val="24"/>
          <w:lang w:eastAsia="fr-FR"/>
        </w:rPr>
        <w:br/>
        <w:t>Ceci justifie son appellation de "médiateur de la réaction d'hypersensibilité immédiate" mais justifie également une durée de vie courte, inactivée par désamination oxydative (catalysée par l'histaminase).</w:t>
      </w:r>
    </w:p>
    <w:p w14:paraId="4E3641C3" w14:textId="77777777" w:rsidR="00F37E4E" w:rsidRPr="008E5E46" w:rsidRDefault="00F37E4E" w:rsidP="00F37E4E">
      <w:pPr>
        <w:spacing w:before="360" w:after="192" w:line="240" w:lineRule="auto"/>
        <w:jc w:val="both"/>
        <w:outlineLvl w:val="2"/>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 Les hormones</w:t>
      </w:r>
    </w:p>
    <w:p w14:paraId="1285BD18" w14:textId="77777777" w:rsidR="00F37E4E" w:rsidRPr="008E5E46" w:rsidRDefault="00F37E4E" w:rsidP="00F37E4E">
      <w:pPr>
        <w:spacing w:before="360" w:after="240" w:line="240" w:lineRule="auto"/>
        <w:jc w:val="both"/>
        <w:outlineLvl w:val="3"/>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2.2.1. Hormones hydrophiles</w:t>
      </w:r>
    </w:p>
    <w:p w14:paraId="2FB400BC" w14:textId="77777777" w:rsidR="00F37E4E" w:rsidRPr="008E5E46" w:rsidRDefault="00F37E4E" w:rsidP="00F3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2.1.1.1. Dérivés d'acides aminés : l'adrénaline</w:t>
      </w:r>
    </w:p>
    <w:p w14:paraId="278CFCEC"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Sécrétée par la </w:t>
      </w:r>
      <w:r w:rsidRPr="008E5E46">
        <w:rPr>
          <w:rFonts w:ascii="Times New Roman" w:eastAsia="Times New Roman" w:hAnsi="Times New Roman" w:cs="Times New Roman"/>
          <w:b/>
          <w:bCs/>
          <w:color w:val="000000"/>
          <w:sz w:val="24"/>
          <w:szCs w:val="24"/>
          <w:lang w:eastAsia="fr-FR"/>
        </w:rPr>
        <w:t>médullosurrénale</w:t>
      </w:r>
      <w:r w:rsidRPr="008E5E46">
        <w:rPr>
          <w:rFonts w:ascii="Times New Roman" w:eastAsia="Times New Roman" w:hAnsi="Times New Roman" w:cs="Times New Roman"/>
          <w:color w:val="000000"/>
          <w:sz w:val="24"/>
          <w:szCs w:val="24"/>
          <w:lang w:eastAsia="fr-FR"/>
        </w:rPr>
        <w:t>, l'</w:t>
      </w:r>
      <w:r w:rsidRPr="008E5E46">
        <w:rPr>
          <w:rFonts w:ascii="Times New Roman" w:eastAsia="Times New Roman" w:hAnsi="Times New Roman" w:cs="Times New Roman"/>
          <w:b/>
          <w:bCs/>
          <w:color w:val="000000"/>
          <w:sz w:val="24"/>
          <w:szCs w:val="24"/>
          <w:lang w:eastAsia="fr-FR"/>
        </w:rPr>
        <w:t>adrénaline</w:t>
      </w:r>
      <w:r w:rsidRPr="008E5E46">
        <w:rPr>
          <w:rFonts w:ascii="Times New Roman" w:eastAsia="Times New Roman" w:hAnsi="Times New Roman" w:cs="Times New Roman"/>
          <w:color w:val="000000"/>
          <w:sz w:val="24"/>
          <w:szCs w:val="24"/>
          <w:lang w:eastAsia="fr-FR"/>
        </w:rPr>
        <w:t> provient d'une chaîne de transformations débutant avec la </w:t>
      </w:r>
      <w:r w:rsidRPr="008E5E46">
        <w:rPr>
          <w:rFonts w:ascii="Times New Roman" w:eastAsia="Times New Roman" w:hAnsi="Times New Roman" w:cs="Times New Roman"/>
          <w:b/>
          <w:bCs/>
          <w:color w:val="000000"/>
          <w:sz w:val="24"/>
          <w:szCs w:val="24"/>
          <w:lang w:eastAsia="fr-FR"/>
        </w:rPr>
        <w:t>tyrosine</w:t>
      </w:r>
      <w:r w:rsidRPr="008E5E46">
        <w:rPr>
          <w:rFonts w:ascii="Times New Roman" w:eastAsia="Times New Roman" w:hAnsi="Times New Roman" w:cs="Times New Roman"/>
          <w:color w:val="000000"/>
          <w:sz w:val="24"/>
          <w:szCs w:val="24"/>
          <w:lang w:eastAsia="fr-FR"/>
        </w:rPr>
        <w:t>. Cet acide aminé est </w:t>
      </w:r>
      <w:r w:rsidRPr="008E5E46">
        <w:rPr>
          <w:rFonts w:ascii="Times New Roman" w:eastAsia="Times New Roman" w:hAnsi="Times New Roman" w:cs="Times New Roman"/>
          <w:i/>
          <w:iCs/>
          <w:color w:val="000000"/>
          <w:sz w:val="24"/>
          <w:szCs w:val="24"/>
          <w:lang w:eastAsia="fr-FR"/>
        </w:rPr>
        <w:t>hydroxylé en L-DOPA</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i/>
          <w:iCs/>
          <w:color w:val="000000"/>
          <w:sz w:val="24"/>
          <w:szCs w:val="24"/>
          <w:lang w:eastAsia="fr-FR"/>
        </w:rPr>
        <w:t>lui-même décarboxylé en dopamine</w:t>
      </w:r>
      <w:r w:rsidRPr="008E5E46">
        <w:rPr>
          <w:rFonts w:ascii="Times New Roman" w:eastAsia="Times New Roman" w:hAnsi="Times New Roman" w:cs="Times New Roman"/>
          <w:color w:val="000000"/>
          <w:sz w:val="24"/>
          <w:szCs w:val="24"/>
          <w:lang w:eastAsia="fr-FR"/>
        </w:rPr>
        <w:t>.</w:t>
      </w:r>
      <w:r w:rsidRPr="008E5E46">
        <w:rPr>
          <w:rFonts w:ascii="Times New Roman" w:eastAsia="Times New Roman" w:hAnsi="Times New Roman" w:cs="Times New Roman"/>
          <w:color w:val="000000"/>
          <w:sz w:val="24"/>
          <w:szCs w:val="24"/>
          <w:lang w:eastAsia="fr-FR"/>
        </w:rPr>
        <w:br/>
        <w:t>Cette dernière sera </w:t>
      </w:r>
      <w:r w:rsidRPr="008E5E46">
        <w:rPr>
          <w:rFonts w:ascii="Times New Roman" w:eastAsia="Times New Roman" w:hAnsi="Times New Roman" w:cs="Times New Roman"/>
          <w:b/>
          <w:bCs/>
          <w:color w:val="000000"/>
          <w:sz w:val="24"/>
          <w:szCs w:val="24"/>
          <w:lang w:eastAsia="fr-FR"/>
        </w:rPr>
        <w:t>hydroxylée en noradrénaline</w:t>
      </w:r>
      <w:r w:rsidRPr="008E5E46">
        <w:rPr>
          <w:rFonts w:ascii="Times New Roman" w:eastAsia="Times New Roman" w:hAnsi="Times New Roman" w:cs="Times New Roman"/>
          <w:color w:val="000000"/>
          <w:sz w:val="24"/>
          <w:szCs w:val="24"/>
          <w:lang w:eastAsia="fr-FR"/>
        </w:rPr>
        <w:t>. Contenant un </w:t>
      </w:r>
      <w:r w:rsidRPr="008E5E46">
        <w:rPr>
          <w:rFonts w:ascii="Times New Roman" w:eastAsia="Times New Roman" w:hAnsi="Times New Roman" w:cs="Times New Roman"/>
          <w:b/>
          <w:bCs/>
          <w:color w:val="000000"/>
          <w:sz w:val="24"/>
          <w:szCs w:val="24"/>
          <w:lang w:eastAsia="fr-FR"/>
        </w:rPr>
        <w:t>noyau catéchol</w:t>
      </w:r>
      <w:r w:rsidRPr="008E5E46">
        <w:rPr>
          <w:rFonts w:ascii="Times New Roman" w:eastAsia="Times New Roman" w:hAnsi="Times New Roman" w:cs="Times New Roman"/>
          <w:color w:val="000000"/>
          <w:sz w:val="24"/>
          <w:szCs w:val="24"/>
          <w:lang w:eastAsia="fr-FR"/>
        </w:rPr>
        <w:t> (ortho-diphénol) et une fonction amine, elles font parties des </w:t>
      </w:r>
      <w:r w:rsidRPr="008E5E46">
        <w:rPr>
          <w:rFonts w:ascii="Times New Roman" w:eastAsia="Times New Roman" w:hAnsi="Times New Roman" w:cs="Times New Roman"/>
          <w:b/>
          <w:bCs/>
          <w:color w:val="000000"/>
          <w:sz w:val="24"/>
          <w:szCs w:val="24"/>
          <w:lang w:eastAsia="fr-FR"/>
        </w:rPr>
        <w:t>catécholamines</w:t>
      </w:r>
      <w:r w:rsidRPr="008E5E46">
        <w:rPr>
          <w:rFonts w:ascii="Times New Roman" w:eastAsia="Times New Roman" w:hAnsi="Times New Roman" w:cs="Times New Roman"/>
          <w:color w:val="000000"/>
          <w:sz w:val="24"/>
          <w:szCs w:val="24"/>
          <w:lang w:eastAsia="fr-FR"/>
        </w:rPr>
        <w:t>.</w:t>
      </w:r>
      <w:r w:rsidRPr="008E5E46">
        <w:rPr>
          <w:rFonts w:ascii="Times New Roman" w:eastAsia="Times New Roman" w:hAnsi="Times New Roman" w:cs="Times New Roman"/>
          <w:color w:val="000000"/>
          <w:sz w:val="24"/>
          <w:szCs w:val="24"/>
          <w:lang w:eastAsia="fr-FR"/>
        </w:rPr>
        <w:br/>
      </w:r>
      <w:r w:rsidRPr="008E5E46">
        <w:rPr>
          <w:rFonts w:ascii="Times New Roman" w:eastAsia="Times New Roman" w:hAnsi="Times New Roman" w:cs="Times New Roman"/>
          <w:i/>
          <w:iCs/>
          <w:color w:val="000000"/>
          <w:sz w:val="24"/>
          <w:szCs w:val="24"/>
          <w:lang w:eastAsia="fr-FR"/>
        </w:rPr>
        <w:t>L'adrénaline vient donc de la méthylation de la noradrénaline</w:t>
      </w:r>
      <w:r w:rsidRPr="008E5E46">
        <w:rPr>
          <w:rFonts w:ascii="Times New Roman" w:eastAsia="Times New Roman" w:hAnsi="Times New Roman" w:cs="Times New Roman"/>
          <w:color w:val="000000"/>
          <w:sz w:val="24"/>
          <w:szCs w:val="24"/>
          <w:lang w:eastAsia="fr-FR"/>
        </w:rPr>
        <w:t>.</w:t>
      </w:r>
      <w:r w:rsidRPr="008E5E46">
        <w:rPr>
          <w:rFonts w:ascii="Times New Roman" w:eastAsia="Times New Roman" w:hAnsi="Times New Roman" w:cs="Times New Roman"/>
          <w:color w:val="000000"/>
          <w:sz w:val="24"/>
          <w:szCs w:val="24"/>
          <w:lang w:eastAsia="fr-FR"/>
        </w:rPr>
        <w:br/>
        <w:t>Possédant de nombreux récepteurs, </w:t>
      </w:r>
      <w:r w:rsidRPr="008E5E46">
        <w:rPr>
          <w:rFonts w:ascii="Times New Roman" w:eastAsia="Times New Roman" w:hAnsi="Times New Roman" w:cs="Times New Roman"/>
          <w:i/>
          <w:iCs/>
          <w:color w:val="000000"/>
          <w:sz w:val="24"/>
          <w:szCs w:val="24"/>
          <w:lang w:eastAsia="fr-FR"/>
        </w:rPr>
        <w:t>elle agit selon un mécanisme d'action endocrine</w:t>
      </w:r>
      <w:r w:rsidRPr="008E5E46">
        <w:rPr>
          <w:rFonts w:ascii="Times New Roman" w:eastAsia="Times New Roman" w:hAnsi="Times New Roman" w:cs="Times New Roman"/>
          <w:color w:val="000000"/>
          <w:sz w:val="24"/>
          <w:szCs w:val="24"/>
          <w:lang w:eastAsia="fr-FR"/>
        </w:rPr>
        <w:t>. Elle est l'</w:t>
      </w:r>
      <w:r w:rsidRPr="008E5E46">
        <w:rPr>
          <w:rFonts w:ascii="Times New Roman" w:eastAsia="Times New Roman" w:hAnsi="Times New Roman" w:cs="Times New Roman"/>
          <w:b/>
          <w:bCs/>
          <w:color w:val="000000"/>
          <w:sz w:val="24"/>
          <w:szCs w:val="24"/>
          <w:lang w:eastAsia="fr-FR"/>
        </w:rPr>
        <w:t>hormone du stress</w:t>
      </w:r>
      <w:r w:rsidRPr="008E5E46">
        <w:rPr>
          <w:rFonts w:ascii="Times New Roman" w:eastAsia="Times New Roman" w:hAnsi="Times New Roman" w:cs="Times New Roman"/>
          <w:color w:val="000000"/>
          <w:sz w:val="24"/>
          <w:szCs w:val="24"/>
          <w:lang w:eastAsia="fr-FR"/>
        </w:rPr>
        <w:t>, augmentant la pression sanguine et la fréquence cardiaque.</w:t>
      </w:r>
    </w:p>
    <w:p w14:paraId="66CFAE4B" w14:textId="77777777" w:rsidR="00F37E4E" w:rsidRPr="008E5E46" w:rsidRDefault="00F37E4E" w:rsidP="00F3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2.2.1.2. Peptides</w:t>
      </w:r>
    </w:p>
    <w:p w14:paraId="485E54CD" w14:textId="77777777" w:rsidR="00F37E4E" w:rsidRPr="008E5E46" w:rsidRDefault="00F37E4E" w:rsidP="00F37E4E">
      <w:pPr>
        <w:spacing w:before="100" w:beforeAutospacing="1" w:after="100" w:afterAutospacing="1" w:line="240" w:lineRule="auto"/>
        <w:jc w:val="both"/>
        <w:outlineLvl w:val="5"/>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2.2.1.2.1. Peptide possédant un récepteur à activité tyrosine-kinase : l'insuline</w:t>
      </w:r>
    </w:p>
    <w:p w14:paraId="65E82957"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lastRenderedPageBreak/>
        <w:t>L'</w:t>
      </w:r>
      <w:r w:rsidRPr="008E5E46">
        <w:rPr>
          <w:rFonts w:ascii="Times New Roman" w:eastAsia="Times New Roman" w:hAnsi="Times New Roman" w:cs="Times New Roman"/>
          <w:b/>
          <w:bCs/>
          <w:color w:val="000000"/>
          <w:sz w:val="24"/>
          <w:szCs w:val="24"/>
          <w:lang w:eastAsia="fr-FR"/>
        </w:rPr>
        <w:t>insuline</w:t>
      </w:r>
      <w:r w:rsidRPr="008E5E46">
        <w:rPr>
          <w:rFonts w:ascii="Times New Roman" w:eastAsia="Times New Roman" w:hAnsi="Times New Roman" w:cs="Times New Roman"/>
          <w:color w:val="000000"/>
          <w:sz w:val="24"/>
          <w:szCs w:val="24"/>
          <w:lang w:eastAsia="fr-FR"/>
        </w:rPr>
        <w:t>, petit peptide à 51 acides aminés est d'origine pancréatique, sécrétée par les cellules β des </w:t>
      </w:r>
      <w:r w:rsidRPr="008E5E46">
        <w:rPr>
          <w:rFonts w:ascii="Times New Roman" w:eastAsia="Times New Roman" w:hAnsi="Times New Roman" w:cs="Times New Roman"/>
          <w:b/>
          <w:bCs/>
          <w:color w:val="000000"/>
          <w:sz w:val="24"/>
          <w:szCs w:val="24"/>
          <w:lang w:eastAsia="fr-FR"/>
        </w:rPr>
        <w:t>ilôts de Langerhans</w:t>
      </w:r>
      <w:r w:rsidRPr="008E5E46">
        <w:rPr>
          <w:rFonts w:ascii="Times New Roman" w:eastAsia="Times New Roman" w:hAnsi="Times New Roman" w:cs="Times New Roman"/>
          <w:color w:val="000000"/>
          <w:sz w:val="24"/>
          <w:szCs w:val="24"/>
          <w:lang w:eastAsia="fr-FR"/>
        </w:rPr>
        <w:t>. Ses deux chaînes A et B sont liées par deux ponts disulfures ( entre les cys 7-7 et 20-19) et un pont disulfure intrachaîne dans la chaîne A.</w:t>
      </w:r>
      <w:r w:rsidRPr="008E5E46">
        <w:rPr>
          <w:rFonts w:ascii="Times New Roman" w:eastAsia="Times New Roman" w:hAnsi="Times New Roman" w:cs="Times New Roman"/>
          <w:color w:val="000000"/>
          <w:sz w:val="24"/>
          <w:szCs w:val="24"/>
          <w:lang w:eastAsia="fr-FR"/>
        </w:rPr>
        <w:br/>
      </w:r>
      <w:r w:rsidRPr="008E5E46">
        <w:rPr>
          <w:rFonts w:ascii="Times New Roman" w:eastAsia="Times New Roman" w:hAnsi="Times New Roman" w:cs="Times New Roman"/>
          <w:b/>
          <w:bCs/>
          <w:color w:val="000000"/>
          <w:sz w:val="24"/>
          <w:szCs w:val="24"/>
          <w:lang w:eastAsia="fr-FR"/>
        </w:rPr>
        <w:t>Hypoglycémiante</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i/>
          <w:iCs/>
          <w:color w:val="000000"/>
          <w:sz w:val="24"/>
          <w:szCs w:val="24"/>
          <w:lang w:eastAsia="fr-FR"/>
        </w:rPr>
        <w:t>elle favorise la consommation du glucose et son intégration dans le métabolisme énergétique (anabolique)</w:t>
      </w:r>
      <w:r w:rsidRPr="008E5E46">
        <w:rPr>
          <w:rFonts w:ascii="Times New Roman" w:eastAsia="Times New Roman" w:hAnsi="Times New Roman" w:cs="Times New Roman"/>
          <w:color w:val="000000"/>
          <w:sz w:val="24"/>
          <w:szCs w:val="24"/>
          <w:lang w:eastAsia="fr-FR"/>
        </w:rPr>
        <w:t>.</w:t>
      </w:r>
      <w:r w:rsidRPr="008E5E46">
        <w:rPr>
          <w:rFonts w:ascii="Times New Roman" w:eastAsia="Times New Roman" w:hAnsi="Times New Roman" w:cs="Times New Roman"/>
          <w:color w:val="000000"/>
          <w:sz w:val="24"/>
          <w:szCs w:val="24"/>
          <w:lang w:eastAsia="fr-FR"/>
        </w:rPr>
        <w:br/>
        <w:t>Elle est donc sécrétée en réponse à une augmentation de la glycémie.</w:t>
      </w:r>
    </w:p>
    <w:p w14:paraId="1686EBE3" w14:textId="77777777" w:rsidR="00F37E4E" w:rsidRPr="008E5E46" w:rsidRDefault="00F37E4E" w:rsidP="00F37E4E">
      <w:pPr>
        <w:spacing w:before="100" w:beforeAutospacing="1" w:after="100" w:afterAutospacing="1" w:line="240" w:lineRule="auto"/>
        <w:jc w:val="both"/>
        <w:outlineLvl w:val="5"/>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2.2.1.2.2. Peptides possédant des récepteurs de type RCPG</w:t>
      </w:r>
    </w:p>
    <w:p w14:paraId="511431EA"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Ces récepteurs n'ont aucune activité enzymatique mais sont couplés à des </w:t>
      </w:r>
      <w:r w:rsidRPr="008E5E46">
        <w:rPr>
          <w:rFonts w:ascii="Times New Roman" w:eastAsia="Times New Roman" w:hAnsi="Times New Roman" w:cs="Times New Roman"/>
          <w:b/>
          <w:bCs/>
          <w:color w:val="000000"/>
          <w:sz w:val="24"/>
          <w:szCs w:val="24"/>
          <w:lang w:eastAsia="fr-FR"/>
        </w:rPr>
        <w:t>protéines G</w:t>
      </w:r>
      <w:r w:rsidRPr="008E5E46">
        <w:rPr>
          <w:rFonts w:ascii="Times New Roman" w:eastAsia="Times New Roman" w:hAnsi="Times New Roman" w:cs="Times New Roman"/>
          <w:color w:val="000000"/>
          <w:sz w:val="24"/>
          <w:szCs w:val="24"/>
          <w:lang w:eastAsia="fr-FR"/>
        </w:rPr>
        <w:t> permettant le transfert du message.</w:t>
      </w:r>
    </w:p>
    <w:p w14:paraId="0ECBBEAB" w14:textId="77777777" w:rsidR="00F37E4E" w:rsidRPr="008E5E46" w:rsidRDefault="00F37E4E" w:rsidP="00F37E4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le </w:t>
      </w:r>
      <w:r w:rsidRPr="008E5E46">
        <w:rPr>
          <w:rFonts w:ascii="Times New Roman" w:eastAsia="Times New Roman" w:hAnsi="Times New Roman" w:cs="Times New Roman"/>
          <w:b/>
          <w:bCs/>
          <w:color w:val="000000"/>
          <w:sz w:val="24"/>
          <w:szCs w:val="24"/>
          <w:lang w:eastAsia="fr-FR"/>
        </w:rPr>
        <w:t>glucagon</w:t>
      </w:r>
    </w:p>
    <w:p w14:paraId="395E65BC" w14:textId="77777777" w:rsidR="00F37E4E" w:rsidRPr="008E5E46" w:rsidRDefault="00F37E4E" w:rsidP="00F37E4E">
      <w:pPr>
        <w:numPr>
          <w:ilvl w:val="1"/>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Cette hormone est d'origine pancréatique, sécrétée par les cellules α des ilôts de Langerhans. Structuralement ce petit peptide de 29 acides acimés est purement linéaire, sans proline ni pont disulfure. Par son action </w:t>
      </w:r>
      <w:r w:rsidRPr="008E5E46">
        <w:rPr>
          <w:rFonts w:ascii="Times New Roman" w:eastAsia="Times New Roman" w:hAnsi="Times New Roman" w:cs="Times New Roman"/>
          <w:b/>
          <w:bCs/>
          <w:color w:val="000000"/>
          <w:sz w:val="24"/>
          <w:szCs w:val="24"/>
          <w:lang w:eastAsia="fr-FR"/>
        </w:rPr>
        <w:t>hyperglycémiante</w:t>
      </w:r>
      <w:r w:rsidRPr="008E5E46">
        <w:rPr>
          <w:rFonts w:ascii="Times New Roman" w:eastAsia="Times New Roman" w:hAnsi="Times New Roman" w:cs="Times New Roman"/>
          <w:color w:val="000000"/>
          <w:sz w:val="24"/>
          <w:szCs w:val="24"/>
          <w:lang w:eastAsia="fr-FR"/>
        </w:rPr>
        <w:t> son tissu cible est le foie (catabolique).</w:t>
      </w:r>
    </w:p>
    <w:p w14:paraId="7571BF4D" w14:textId="77777777" w:rsidR="00F37E4E" w:rsidRPr="008E5E46" w:rsidRDefault="00F37E4E" w:rsidP="00F37E4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w:t>
      </w:r>
      <w:r w:rsidRPr="008E5E46">
        <w:rPr>
          <w:rFonts w:ascii="Times New Roman" w:eastAsia="Times New Roman" w:hAnsi="Times New Roman" w:cs="Times New Roman"/>
          <w:b/>
          <w:bCs/>
          <w:color w:val="000000"/>
          <w:sz w:val="24"/>
          <w:szCs w:val="24"/>
          <w:lang w:eastAsia="fr-FR"/>
        </w:rPr>
        <w:t>parathormone</w:t>
      </w:r>
    </w:p>
    <w:p w14:paraId="27C4DD4B" w14:textId="77777777" w:rsidR="00F37E4E" w:rsidRPr="008E5E46" w:rsidRDefault="00F37E4E" w:rsidP="00F37E4E">
      <w:pPr>
        <w:numPr>
          <w:ilvl w:val="1"/>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84 acides aminés constituent cette </w:t>
      </w:r>
      <w:r w:rsidRPr="008E5E46">
        <w:rPr>
          <w:rFonts w:ascii="Times New Roman" w:eastAsia="Times New Roman" w:hAnsi="Times New Roman" w:cs="Times New Roman"/>
          <w:b/>
          <w:bCs/>
          <w:color w:val="000000"/>
          <w:sz w:val="24"/>
          <w:szCs w:val="24"/>
          <w:lang w:eastAsia="fr-FR"/>
        </w:rPr>
        <w:t>hormone hypercalcémiante</w:t>
      </w:r>
      <w:r w:rsidRPr="008E5E46">
        <w:rPr>
          <w:rFonts w:ascii="Times New Roman" w:eastAsia="Times New Roman" w:hAnsi="Times New Roman" w:cs="Times New Roman"/>
          <w:color w:val="000000"/>
          <w:sz w:val="24"/>
          <w:szCs w:val="24"/>
          <w:lang w:eastAsia="fr-FR"/>
        </w:rPr>
        <w:t>. Ses tissus cibles sont : le tissu osseux où elle augmente la résorption osseuse, le rein où elle augmente la réabsorption du calcium et diminue la réabsorption de phosphate. Donc suite à son action on observe </w:t>
      </w:r>
      <w:r w:rsidRPr="008E5E46">
        <w:rPr>
          <w:rFonts w:ascii="Times New Roman" w:eastAsia="Times New Roman" w:hAnsi="Times New Roman" w:cs="Times New Roman"/>
          <w:i/>
          <w:iCs/>
          <w:color w:val="000000"/>
          <w:sz w:val="24"/>
          <w:szCs w:val="24"/>
          <w:lang w:eastAsia="fr-FR"/>
        </w:rPr>
        <w:t>une augmentation de la calcémie et une diminution de la phosphorémie</w:t>
      </w:r>
      <w:r w:rsidRPr="008E5E46">
        <w:rPr>
          <w:rFonts w:ascii="Times New Roman" w:eastAsia="Times New Roman" w:hAnsi="Times New Roman" w:cs="Times New Roman"/>
          <w:color w:val="000000"/>
          <w:sz w:val="24"/>
          <w:szCs w:val="24"/>
          <w:lang w:eastAsia="fr-FR"/>
        </w:rPr>
        <w:t>.</w:t>
      </w:r>
    </w:p>
    <w:p w14:paraId="466A4483" w14:textId="77777777" w:rsidR="00F37E4E" w:rsidRPr="008E5E46" w:rsidRDefault="00F37E4E" w:rsidP="00F37E4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w:t>
      </w:r>
      <w:r w:rsidRPr="008E5E46">
        <w:rPr>
          <w:rFonts w:ascii="Times New Roman" w:eastAsia="Times New Roman" w:hAnsi="Times New Roman" w:cs="Times New Roman"/>
          <w:b/>
          <w:bCs/>
          <w:color w:val="000000"/>
          <w:sz w:val="24"/>
          <w:szCs w:val="24"/>
          <w:lang w:eastAsia="fr-FR"/>
        </w:rPr>
        <w:t>calcitonine</w:t>
      </w:r>
    </w:p>
    <w:p w14:paraId="75D32D41" w14:textId="77777777" w:rsidR="00F37E4E" w:rsidRPr="008E5E46" w:rsidRDefault="00F37E4E" w:rsidP="00F37E4E">
      <w:pPr>
        <w:numPr>
          <w:ilvl w:val="1"/>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Ce peptide 32 acides aminés est sécrété par la thyroïde. Elle cible également les reins favorisant la diminution de la réabsorption du calcium et le tissu osseux induisant une inhibition de la résorption osseuse. Elle est donc </w:t>
      </w:r>
      <w:r w:rsidRPr="008E5E46">
        <w:rPr>
          <w:rFonts w:ascii="Times New Roman" w:eastAsia="Times New Roman" w:hAnsi="Times New Roman" w:cs="Times New Roman"/>
          <w:b/>
          <w:bCs/>
          <w:color w:val="000000"/>
          <w:sz w:val="24"/>
          <w:szCs w:val="24"/>
          <w:lang w:eastAsia="fr-FR"/>
        </w:rPr>
        <w:t>hypocalcémiante</w:t>
      </w:r>
      <w:r w:rsidRPr="008E5E46">
        <w:rPr>
          <w:rFonts w:ascii="Times New Roman" w:eastAsia="Times New Roman" w:hAnsi="Times New Roman" w:cs="Times New Roman"/>
          <w:color w:val="000000"/>
          <w:sz w:val="24"/>
          <w:szCs w:val="24"/>
          <w:lang w:eastAsia="fr-FR"/>
        </w:rPr>
        <w:t>.</w:t>
      </w:r>
    </w:p>
    <w:p w14:paraId="417C0462" w14:textId="77777777" w:rsidR="00F37E4E" w:rsidRPr="008E5E46" w:rsidRDefault="00F37E4E" w:rsidP="00F37E4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Les </w:t>
      </w:r>
      <w:r w:rsidRPr="008E5E46">
        <w:rPr>
          <w:rFonts w:ascii="Times New Roman" w:eastAsia="Times New Roman" w:hAnsi="Times New Roman" w:cs="Times New Roman"/>
          <w:b/>
          <w:bCs/>
          <w:color w:val="000000"/>
          <w:sz w:val="24"/>
          <w:szCs w:val="24"/>
          <w:lang w:eastAsia="fr-FR"/>
        </w:rPr>
        <w:t>hormones hypophysaires</w:t>
      </w:r>
    </w:p>
    <w:p w14:paraId="4DC1017C" w14:textId="77777777" w:rsidR="00F37E4E" w:rsidRPr="008E5E46" w:rsidRDefault="00F37E4E" w:rsidP="00F37E4E">
      <w:pPr>
        <w:numPr>
          <w:ilvl w:val="1"/>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w:t>
      </w:r>
      <w:r w:rsidRPr="008E5E46">
        <w:rPr>
          <w:rFonts w:ascii="Times New Roman" w:eastAsia="Times New Roman" w:hAnsi="Times New Roman" w:cs="Times New Roman"/>
          <w:b/>
          <w:bCs/>
          <w:color w:val="000000"/>
          <w:sz w:val="24"/>
          <w:szCs w:val="24"/>
          <w:lang w:eastAsia="fr-FR"/>
        </w:rPr>
        <w:t>vasopressine</w:t>
      </w:r>
      <w:r w:rsidRPr="008E5E46">
        <w:rPr>
          <w:rFonts w:ascii="Times New Roman" w:eastAsia="Times New Roman" w:hAnsi="Times New Roman" w:cs="Times New Roman"/>
          <w:color w:val="000000"/>
          <w:sz w:val="24"/>
          <w:szCs w:val="24"/>
          <w:lang w:eastAsia="fr-FR"/>
        </w:rPr>
        <w:t> est une </w:t>
      </w:r>
      <w:r w:rsidRPr="008E5E46">
        <w:rPr>
          <w:rFonts w:ascii="Times New Roman" w:eastAsia="Times New Roman" w:hAnsi="Times New Roman" w:cs="Times New Roman"/>
          <w:b/>
          <w:bCs/>
          <w:color w:val="000000"/>
          <w:sz w:val="24"/>
          <w:szCs w:val="24"/>
          <w:lang w:eastAsia="fr-FR"/>
        </w:rPr>
        <w:t>hormone antidiurétique</w:t>
      </w:r>
      <w:r w:rsidRPr="008E5E46">
        <w:rPr>
          <w:rFonts w:ascii="Times New Roman" w:eastAsia="Times New Roman" w:hAnsi="Times New Roman" w:cs="Times New Roman"/>
          <w:color w:val="000000"/>
          <w:sz w:val="24"/>
          <w:szCs w:val="24"/>
          <w:lang w:eastAsia="fr-FR"/>
        </w:rPr>
        <w:t> permettant l'augmentation de la pression artérielle. C'est un peptide à 9 acides aminés contenant un pont disulfure intrachaîne entre les cystéines 1 et 6.</w:t>
      </w:r>
      <w:r w:rsidRPr="008E5E46">
        <w:rPr>
          <w:rFonts w:ascii="Times New Roman" w:eastAsia="Times New Roman" w:hAnsi="Times New Roman" w:cs="Times New Roman"/>
          <w:color w:val="000000"/>
          <w:sz w:val="24"/>
          <w:szCs w:val="24"/>
          <w:lang w:eastAsia="fr-FR"/>
        </w:rPr>
        <w:br/>
        <w:t>L'</w:t>
      </w:r>
      <w:r w:rsidRPr="008E5E46">
        <w:rPr>
          <w:rFonts w:ascii="Times New Roman" w:eastAsia="Times New Roman" w:hAnsi="Times New Roman" w:cs="Times New Roman"/>
          <w:b/>
          <w:bCs/>
          <w:color w:val="000000"/>
          <w:sz w:val="24"/>
          <w:szCs w:val="24"/>
          <w:lang w:eastAsia="fr-FR"/>
        </w:rPr>
        <w:t>ocytocine</w:t>
      </w:r>
      <w:r w:rsidRPr="008E5E46">
        <w:rPr>
          <w:rFonts w:ascii="Times New Roman" w:eastAsia="Times New Roman" w:hAnsi="Times New Roman" w:cs="Times New Roman"/>
          <w:color w:val="000000"/>
          <w:sz w:val="24"/>
          <w:szCs w:val="24"/>
          <w:lang w:eastAsia="fr-FR"/>
        </w:rPr>
        <w:t> est responsable de la contraction du muscle utérin et posséde elle aussi 9 acides aminés avec un pont disulfure intrachaîne entre les cystéines 1 et 6.</w:t>
      </w:r>
      <w:r w:rsidRPr="008E5E46">
        <w:rPr>
          <w:rFonts w:ascii="Times New Roman" w:eastAsia="Times New Roman" w:hAnsi="Times New Roman" w:cs="Times New Roman"/>
          <w:color w:val="000000"/>
          <w:sz w:val="24"/>
          <w:szCs w:val="24"/>
          <w:lang w:eastAsia="fr-FR"/>
        </w:rPr>
        <w:br/>
        <w:t>Ces deux peptides se différent en fait par un acide aminé : l'arginine de la vasopressine est remplaçée par une leucine dans l'ocytocine. Leurs récepteurs sont différents, ceci illustre l'importance et la prégnance de la </w:t>
      </w:r>
      <w:r w:rsidRPr="008E5E46">
        <w:rPr>
          <w:rFonts w:ascii="Times New Roman" w:eastAsia="Times New Roman" w:hAnsi="Times New Roman" w:cs="Times New Roman"/>
          <w:b/>
          <w:bCs/>
          <w:color w:val="000000"/>
          <w:sz w:val="24"/>
          <w:szCs w:val="24"/>
          <w:lang w:eastAsia="fr-FR"/>
        </w:rPr>
        <w:t>stéréospécificité</w:t>
      </w:r>
      <w:r w:rsidRPr="008E5E46">
        <w:rPr>
          <w:rFonts w:ascii="Times New Roman" w:eastAsia="Times New Roman" w:hAnsi="Times New Roman" w:cs="Times New Roman"/>
          <w:color w:val="000000"/>
          <w:sz w:val="24"/>
          <w:szCs w:val="24"/>
          <w:lang w:eastAsia="fr-FR"/>
        </w:rPr>
        <w:t>.</w:t>
      </w:r>
    </w:p>
    <w:p w14:paraId="0062E2BE" w14:textId="77777777" w:rsidR="00F37E4E" w:rsidRPr="008E5E46" w:rsidRDefault="00F37E4E" w:rsidP="00F37E4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Une hormone anté-hypohysaire : l'</w:t>
      </w:r>
      <w:r w:rsidRPr="008E5E46">
        <w:rPr>
          <w:rFonts w:ascii="Times New Roman" w:eastAsia="Times New Roman" w:hAnsi="Times New Roman" w:cs="Times New Roman"/>
          <w:b/>
          <w:bCs/>
          <w:color w:val="000000"/>
          <w:sz w:val="24"/>
          <w:szCs w:val="24"/>
          <w:lang w:eastAsia="fr-FR"/>
        </w:rPr>
        <w:t>ACTH</w:t>
      </w:r>
    </w:p>
    <w:p w14:paraId="6CA14DB1" w14:textId="77777777" w:rsidR="00F37E4E" w:rsidRPr="008E5E46" w:rsidRDefault="00F37E4E" w:rsidP="00F37E4E">
      <w:pPr>
        <w:numPr>
          <w:ilvl w:val="1"/>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w:t>
      </w:r>
      <w:r w:rsidRPr="008E5E46">
        <w:rPr>
          <w:rFonts w:ascii="Times New Roman" w:eastAsia="Times New Roman" w:hAnsi="Times New Roman" w:cs="Times New Roman"/>
          <w:b/>
          <w:bCs/>
          <w:color w:val="000000"/>
          <w:sz w:val="24"/>
          <w:szCs w:val="24"/>
          <w:lang w:eastAsia="fr-FR"/>
        </w:rPr>
        <w:t>adrénocorticotropic hormone</w:t>
      </w:r>
      <w:r w:rsidRPr="008E5E46">
        <w:rPr>
          <w:rFonts w:ascii="Times New Roman" w:eastAsia="Times New Roman" w:hAnsi="Times New Roman" w:cs="Times New Roman"/>
          <w:color w:val="000000"/>
          <w:sz w:val="24"/>
          <w:szCs w:val="24"/>
          <w:lang w:eastAsia="fr-FR"/>
        </w:rPr>
        <w:t> est un peptide de 39 acides aminés. La séquence comportant l'activité biologique est la séquence 1-24. L'ACTH cible la </w:t>
      </w:r>
      <w:r w:rsidRPr="008E5E46">
        <w:rPr>
          <w:rFonts w:ascii="Times New Roman" w:eastAsia="Times New Roman" w:hAnsi="Times New Roman" w:cs="Times New Roman"/>
          <w:b/>
          <w:bCs/>
          <w:color w:val="000000"/>
          <w:sz w:val="24"/>
          <w:szCs w:val="24"/>
          <w:lang w:eastAsia="fr-FR"/>
        </w:rPr>
        <w:t>corticosurrénale</w:t>
      </w:r>
      <w:r w:rsidRPr="008E5E46">
        <w:rPr>
          <w:rFonts w:ascii="Times New Roman" w:eastAsia="Times New Roman" w:hAnsi="Times New Roman" w:cs="Times New Roman"/>
          <w:color w:val="000000"/>
          <w:sz w:val="24"/>
          <w:szCs w:val="24"/>
          <w:lang w:eastAsia="fr-FR"/>
        </w:rPr>
        <w:t> où elle favorise la sécrétion de </w:t>
      </w:r>
      <w:r w:rsidRPr="008E5E46">
        <w:rPr>
          <w:rFonts w:ascii="Times New Roman" w:eastAsia="Times New Roman" w:hAnsi="Times New Roman" w:cs="Times New Roman"/>
          <w:b/>
          <w:bCs/>
          <w:color w:val="000000"/>
          <w:sz w:val="24"/>
          <w:szCs w:val="24"/>
          <w:lang w:eastAsia="fr-FR"/>
        </w:rPr>
        <w:t>glucocorticoïdes</w:t>
      </w:r>
      <w:r w:rsidRPr="008E5E46">
        <w:rPr>
          <w:rFonts w:ascii="Times New Roman" w:eastAsia="Times New Roman" w:hAnsi="Times New Roman" w:cs="Times New Roman"/>
          <w:color w:val="000000"/>
          <w:sz w:val="24"/>
          <w:szCs w:val="24"/>
          <w:lang w:eastAsia="fr-FR"/>
        </w:rPr>
        <w:t>.</w:t>
      </w:r>
    </w:p>
    <w:p w14:paraId="032E61C3" w14:textId="77777777" w:rsidR="00F37E4E" w:rsidRPr="008E5E46" w:rsidRDefault="00F37E4E" w:rsidP="00F37E4E">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w:t>
      </w:r>
      <w:r w:rsidRPr="008E5E46">
        <w:rPr>
          <w:rFonts w:ascii="Times New Roman" w:eastAsia="Times New Roman" w:hAnsi="Times New Roman" w:cs="Times New Roman"/>
          <w:b/>
          <w:bCs/>
          <w:color w:val="000000"/>
          <w:sz w:val="24"/>
          <w:szCs w:val="24"/>
          <w:lang w:eastAsia="fr-FR"/>
        </w:rPr>
        <w:t>angiotensine</w:t>
      </w:r>
    </w:p>
    <w:p w14:paraId="25692B44" w14:textId="77777777" w:rsidR="00F37E4E" w:rsidRPr="008E5E46" w:rsidRDefault="00F37E4E" w:rsidP="00F37E4E">
      <w:pPr>
        <w:numPr>
          <w:ilvl w:val="1"/>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Elle est tout d'abord synthétisée dans le foie en peptide inactif, l'</w:t>
      </w:r>
      <w:r w:rsidRPr="008E5E46">
        <w:rPr>
          <w:rFonts w:ascii="Times New Roman" w:eastAsia="Times New Roman" w:hAnsi="Times New Roman" w:cs="Times New Roman"/>
          <w:b/>
          <w:bCs/>
          <w:color w:val="000000"/>
          <w:sz w:val="24"/>
          <w:szCs w:val="24"/>
          <w:lang w:eastAsia="fr-FR"/>
        </w:rPr>
        <w:t>angiotensinogène</w:t>
      </w:r>
      <w:r w:rsidRPr="008E5E46">
        <w:rPr>
          <w:rFonts w:ascii="Times New Roman" w:eastAsia="Times New Roman" w:hAnsi="Times New Roman" w:cs="Times New Roman"/>
          <w:color w:val="000000"/>
          <w:sz w:val="24"/>
          <w:szCs w:val="24"/>
          <w:lang w:eastAsia="fr-FR"/>
        </w:rPr>
        <w:t>. Dans la circulation sanguine il est </w:t>
      </w:r>
      <w:r w:rsidRPr="008E5E46">
        <w:rPr>
          <w:rFonts w:ascii="Times New Roman" w:eastAsia="Times New Roman" w:hAnsi="Times New Roman" w:cs="Times New Roman"/>
          <w:i/>
          <w:iCs/>
          <w:color w:val="000000"/>
          <w:sz w:val="24"/>
          <w:szCs w:val="24"/>
          <w:lang w:eastAsia="fr-FR"/>
        </w:rPr>
        <w:t>hydrolysé par la rénine</w:t>
      </w:r>
      <w:r w:rsidRPr="008E5E46">
        <w:rPr>
          <w:rFonts w:ascii="Times New Roman" w:eastAsia="Times New Roman" w:hAnsi="Times New Roman" w:cs="Times New Roman"/>
          <w:color w:val="000000"/>
          <w:sz w:val="24"/>
          <w:szCs w:val="24"/>
          <w:lang w:eastAsia="fr-FR"/>
        </w:rPr>
        <w:t> (synthétisée par les cellules juxtaglomérulaires du rein) en angiotensine I (10 acides aminés).</w:t>
      </w:r>
      <w:r w:rsidRPr="008E5E46">
        <w:rPr>
          <w:rFonts w:ascii="Times New Roman" w:eastAsia="Times New Roman" w:hAnsi="Times New Roman" w:cs="Times New Roman"/>
          <w:color w:val="000000"/>
          <w:sz w:val="24"/>
          <w:szCs w:val="24"/>
          <w:lang w:eastAsia="fr-FR"/>
        </w:rPr>
        <w:br/>
        <w:t>C'est l'enzyme de conversion de l'angiotensine qui donnera le peptide actif à 8 acides aminés, l'angiotensine II.</w:t>
      </w:r>
      <w:r w:rsidRPr="008E5E46">
        <w:rPr>
          <w:rFonts w:ascii="Times New Roman" w:eastAsia="Times New Roman" w:hAnsi="Times New Roman" w:cs="Times New Roman"/>
          <w:color w:val="000000"/>
          <w:sz w:val="24"/>
          <w:szCs w:val="24"/>
          <w:lang w:eastAsia="fr-FR"/>
        </w:rPr>
        <w:br/>
        <w:t xml:space="preserve">C'est un vasoconstricteur très puissant qui stimule la sécrétion d'aldostérone par </w:t>
      </w:r>
      <w:r w:rsidRPr="008E5E46">
        <w:rPr>
          <w:rFonts w:ascii="Times New Roman" w:eastAsia="Times New Roman" w:hAnsi="Times New Roman" w:cs="Times New Roman"/>
          <w:color w:val="000000"/>
          <w:sz w:val="24"/>
          <w:szCs w:val="24"/>
          <w:lang w:eastAsia="fr-FR"/>
        </w:rPr>
        <w:lastRenderedPageBreak/>
        <w:t>la surrénale, favorisant la réabsorption du sodium au niveau rénal (augmentation de la tension).</w:t>
      </w:r>
    </w:p>
    <w:p w14:paraId="4EAD96BD" w14:textId="77777777" w:rsidR="00F37E4E" w:rsidRPr="008E5E46" w:rsidRDefault="00F37E4E" w:rsidP="00F3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2.2.1.3. Glycoprotéines</w:t>
      </w:r>
    </w:p>
    <w:p w14:paraId="747CA2A1"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Seront étudiées ici des hormones anté-hypophysaires.</w:t>
      </w:r>
    </w:p>
    <w:p w14:paraId="6C77EFC0" w14:textId="77777777" w:rsidR="00F37E4E" w:rsidRPr="008E5E46" w:rsidRDefault="00F37E4E" w:rsidP="00F37E4E">
      <w:pPr>
        <w:spacing w:before="100" w:beforeAutospacing="1" w:after="100" w:afterAutospacing="1" w:line="240" w:lineRule="auto"/>
        <w:jc w:val="both"/>
        <w:outlineLvl w:val="5"/>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2.2.1.3.1. Glycoprotéine possédant un récepteur couplé à un tyrosine kinase : l'hormone de croissance</w:t>
      </w:r>
    </w:p>
    <w:p w14:paraId="50357CEE"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w:t>
      </w:r>
      <w:r w:rsidRPr="008E5E46">
        <w:rPr>
          <w:rFonts w:ascii="Times New Roman" w:eastAsia="Times New Roman" w:hAnsi="Times New Roman" w:cs="Times New Roman"/>
          <w:b/>
          <w:bCs/>
          <w:color w:val="000000"/>
          <w:sz w:val="24"/>
          <w:szCs w:val="24"/>
          <w:lang w:eastAsia="fr-FR"/>
        </w:rPr>
        <w:t>GH (growth hormone)</w:t>
      </w:r>
      <w:r w:rsidRPr="008E5E46">
        <w:rPr>
          <w:rFonts w:ascii="Times New Roman" w:eastAsia="Times New Roman" w:hAnsi="Times New Roman" w:cs="Times New Roman"/>
          <w:color w:val="000000"/>
          <w:sz w:val="24"/>
          <w:szCs w:val="24"/>
          <w:lang w:eastAsia="fr-FR"/>
        </w:rPr>
        <w:t> contient 191 acides aminés pour un poids de 22 kDa. Elle agit sur le foie où elle stimule la synthèse des </w:t>
      </w:r>
      <w:r w:rsidRPr="008E5E46">
        <w:rPr>
          <w:rFonts w:ascii="Times New Roman" w:eastAsia="Times New Roman" w:hAnsi="Times New Roman" w:cs="Times New Roman"/>
          <w:b/>
          <w:bCs/>
          <w:color w:val="000000"/>
          <w:sz w:val="24"/>
          <w:szCs w:val="24"/>
          <w:lang w:eastAsia="fr-FR"/>
        </w:rPr>
        <w:t>somatomédines</w:t>
      </w:r>
      <w:r w:rsidRPr="008E5E46">
        <w:rPr>
          <w:rFonts w:ascii="Times New Roman" w:eastAsia="Times New Roman" w:hAnsi="Times New Roman" w:cs="Times New Roman"/>
          <w:color w:val="000000"/>
          <w:sz w:val="24"/>
          <w:szCs w:val="24"/>
          <w:lang w:eastAsia="fr-FR"/>
        </w:rPr>
        <w:t>. Elles stimuleront la croissance des os longs et muscles.</w:t>
      </w:r>
    </w:p>
    <w:p w14:paraId="2F068AC2" w14:textId="77777777" w:rsidR="00F37E4E" w:rsidRPr="008E5E46" w:rsidRDefault="00F37E4E" w:rsidP="00F37E4E">
      <w:pPr>
        <w:spacing w:before="100" w:beforeAutospacing="1" w:after="100" w:afterAutospacing="1" w:line="240" w:lineRule="auto"/>
        <w:jc w:val="both"/>
        <w:outlineLvl w:val="5"/>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2.2.1.3.2. Glycoprotéines possédant des récepteurs de type RCPG</w:t>
      </w:r>
    </w:p>
    <w:p w14:paraId="2905F537"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Ce sont trois hormones formées de deux sous-unités glycosylées : une α commune à toutes trois et une β les différenciant.</w:t>
      </w:r>
      <w:r w:rsidRPr="008E5E46">
        <w:rPr>
          <w:rFonts w:ascii="Times New Roman" w:eastAsia="Times New Roman" w:hAnsi="Times New Roman" w:cs="Times New Roman"/>
          <w:color w:val="000000"/>
          <w:sz w:val="24"/>
          <w:szCs w:val="24"/>
          <w:lang w:eastAsia="fr-FR"/>
        </w:rPr>
        <w:br/>
        <w:t>Ce sont donc :</w:t>
      </w:r>
    </w:p>
    <w:p w14:paraId="649D166B" w14:textId="77777777" w:rsidR="00F37E4E" w:rsidRPr="008E5E46" w:rsidRDefault="00F37E4E" w:rsidP="00F37E4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TSH : ou </w:t>
      </w:r>
      <w:r w:rsidRPr="008E5E46">
        <w:rPr>
          <w:rFonts w:ascii="Times New Roman" w:eastAsia="Times New Roman" w:hAnsi="Times New Roman" w:cs="Times New Roman"/>
          <w:b/>
          <w:bCs/>
          <w:color w:val="000000"/>
          <w:sz w:val="24"/>
          <w:szCs w:val="24"/>
          <w:lang w:eastAsia="fr-FR"/>
        </w:rPr>
        <w:t>thyréostimuline</w:t>
      </w:r>
      <w:r w:rsidRPr="008E5E46">
        <w:rPr>
          <w:rFonts w:ascii="Times New Roman" w:eastAsia="Times New Roman" w:hAnsi="Times New Roman" w:cs="Times New Roman"/>
          <w:color w:val="000000"/>
          <w:sz w:val="24"/>
          <w:szCs w:val="24"/>
          <w:lang w:eastAsia="fr-FR"/>
        </w:rPr>
        <w:t>, ciblant la thyroïde,</w:t>
      </w:r>
    </w:p>
    <w:p w14:paraId="79720619" w14:textId="77777777" w:rsidR="00F37E4E" w:rsidRPr="008E5E46" w:rsidRDefault="00F37E4E" w:rsidP="00F37E4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FSH : ou </w:t>
      </w:r>
      <w:r w:rsidRPr="008E5E46">
        <w:rPr>
          <w:rFonts w:ascii="Times New Roman" w:eastAsia="Times New Roman" w:hAnsi="Times New Roman" w:cs="Times New Roman"/>
          <w:b/>
          <w:bCs/>
          <w:color w:val="000000"/>
          <w:sz w:val="24"/>
          <w:szCs w:val="24"/>
          <w:lang w:eastAsia="fr-FR"/>
        </w:rPr>
        <w:t>hormone folliculo-stimulante</w:t>
      </w:r>
      <w:r w:rsidRPr="008E5E46">
        <w:rPr>
          <w:rFonts w:ascii="Times New Roman" w:eastAsia="Times New Roman" w:hAnsi="Times New Roman" w:cs="Times New Roman"/>
          <w:color w:val="000000"/>
          <w:sz w:val="24"/>
          <w:szCs w:val="24"/>
          <w:lang w:eastAsia="fr-FR"/>
        </w:rPr>
        <w:t>, ciblant ovaires (croissance des follicules ovariens) et testicules (spermatogenèse),</w:t>
      </w:r>
    </w:p>
    <w:p w14:paraId="2660D742" w14:textId="77777777" w:rsidR="00F37E4E" w:rsidRPr="008E5E46" w:rsidRDefault="00F37E4E" w:rsidP="00F37E4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LH : ou </w:t>
      </w:r>
      <w:r w:rsidRPr="008E5E46">
        <w:rPr>
          <w:rFonts w:ascii="Times New Roman" w:eastAsia="Times New Roman" w:hAnsi="Times New Roman" w:cs="Times New Roman"/>
          <w:b/>
          <w:bCs/>
          <w:color w:val="000000"/>
          <w:sz w:val="24"/>
          <w:szCs w:val="24"/>
          <w:lang w:eastAsia="fr-FR"/>
        </w:rPr>
        <w:t>hormone lutéinisante</w:t>
      </w:r>
      <w:r w:rsidRPr="008E5E46">
        <w:rPr>
          <w:rFonts w:ascii="Times New Roman" w:eastAsia="Times New Roman" w:hAnsi="Times New Roman" w:cs="Times New Roman"/>
          <w:color w:val="000000"/>
          <w:sz w:val="24"/>
          <w:szCs w:val="24"/>
          <w:lang w:eastAsia="fr-FR"/>
        </w:rPr>
        <w:t>, ciblant ovaires (ovulation et stimulation de la sécrétion de progestérone) et testicules (scrétion de testostérone).</w:t>
      </w:r>
    </w:p>
    <w:p w14:paraId="6C2EC149" w14:textId="77777777" w:rsidR="00F37E4E" w:rsidRPr="008E5E46" w:rsidRDefault="00F37E4E" w:rsidP="00F37E4E">
      <w:pPr>
        <w:spacing w:before="360" w:after="240" w:line="240" w:lineRule="auto"/>
        <w:jc w:val="both"/>
        <w:outlineLvl w:val="3"/>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2.2.2. Hormones hydrophobes</w:t>
      </w:r>
    </w:p>
    <w:p w14:paraId="58BA0434" w14:textId="47674152"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Elles peuvent franchir la bicouche lipidique et, via des récepteurs intracellulaires, transduire un message au noyau. Ce sont les hormones stéroïdes et thyroïdiennes (transportées par une protéine plasmatique : la </w:t>
      </w:r>
      <w:r w:rsidRPr="008E5E46">
        <w:rPr>
          <w:rFonts w:ascii="Times New Roman" w:eastAsia="Times New Roman" w:hAnsi="Times New Roman" w:cs="Times New Roman"/>
          <w:b/>
          <w:bCs/>
          <w:color w:val="000000"/>
          <w:sz w:val="24"/>
          <w:szCs w:val="24"/>
          <w:lang w:eastAsia="fr-FR"/>
        </w:rPr>
        <w:t>TBG thyroxine binding protein</w:t>
      </w:r>
      <w:r w:rsidRPr="008E5E46">
        <w:rPr>
          <w:rFonts w:ascii="Times New Roman" w:eastAsia="Times New Roman" w:hAnsi="Times New Roman" w:cs="Times New Roman"/>
          <w:color w:val="000000"/>
          <w:sz w:val="24"/>
          <w:szCs w:val="24"/>
          <w:lang w:eastAsia="fr-FR"/>
        </w:rPr>
        <w:t>,). Les vitamines A et D sont proches de ces molécules.</w:t>
      </w:r>
    </w:p>
    <w:p w14:paraId="7340344D" w14:textId="77777777" w:rsidR="00F37E4E" w:rsidRPr="008E5E46" w:rsidRDefault="00F37E4E" w:rsidP="00F37E4E">
      <w:pPr>
        <w:spacing w:before="360" w:after="192" w:line="240" w:lineRule="auto"/>
        <w:jc w:val="both"/>
        <w:outlineLvl w:val="2"/>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2.3. Les neurotransmetteurs</w:t>
      </w:r>
    </w:p>
    <w:p w14:paraId="01236005"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Ces molécules hydrophiles possédent deux types de récepteurs : des </w:t>
      </w:r>
      <w:r w:rsidRPr="008E5E46">
        <w:rPr>
          <w:rFonts w:ascii="Times New Roman" w:eastAsia="Times New Roman" w:hAnsi="Times New Roman" w:cs="Times New Roman"/>
          <w:b/>
          <w:bCs/>
          <w:color w:val="000000"/>
          <w:sz w:val="24"/>
          <w:szCs w:val="24"/>
          <w:lang w:eastAsia="fr-FR"/>
        </w:rPr>
        <w:t>canaux ioniques ligand-dépendants</w:t>
      </w:r>
      <w:r w:rsidRPr="008E5E46">
        <w:rPr>
          <w:rFonts w:ascii="Times New Roman" w:eastAsia="Times New Roman" w:hAnsi="Times New Roman" w:cs="Times New Roman"/>
          <w:color w:val="000000"/>
          <w:sz w:val="24"/>
          <w:szCs w:val="24"/>
          <w:lang w:eastAsia="fr-FR"/>
        </w:rPr>
        <w:t> et des </w:t>
      </w:r>
      <w:r w:rsidRPr="008E5E46">
        <w:rPr>
          <w:rFonts w:ascii="Times New Roman" w:eastAsia="Times New Roman" w:hAnsi="Times New Roman" w:cs="Times New Roman"/>
          <w:b/>
          <w:bCs/>
          <w:color w:val="000000"/>
          <w:sz w:val="24"/>
          <w:szCs w:val="24"/>
          <w:lang w:eastAsia="fr-FR"/>
        </w:rPr>
        <w:t>RCPG</w:t>
      </w:r>
      <w:r w:rsidRPr="008E5E46">
        <w:rPr>
          <w:rFonts w:ascii="Times New Roman" w:eastAsia="Times New Roman" w:hAnsi="Times New Roman" w:cs="Times New Roman"/>
          <w:color w:val="000000"/>
          <w:sz w:val="24"/>
          <w:szCs w:val="24"/>
          <w:lang w:eastAsia="fr-FR"/>
        </w:rPr>
        <w:t>.</w:t>
      </w:r>
    </w:p>
    <w:p w14:paraId="45273E9D" w14:textId="77777777" w:rsidR="00F37E4E" w:rsidRPr="008E5E46" w:rsidRDefault="00F37E4E" w:rsidP="00F37E4E">
      <w:pPr>
        <w:spacing w:before="360" w:after="240" w:line="240" w:lineRule="auto"/>
        <w:jc w:val="both"/>
        <w:outlineLvl w:val="3"/>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2.3.1. Acides aminés</w:t>
      </w:r>
    </w:p>
    <w:p w14:paraId="0D99D99E"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La </w:t>
      </w:r>
      <w:r w:rsidRPr="008E5E46">
        <w:rPr>
          <w:rFonts w:ascii="Times New Roman" w:eastAsia="Times New Roman" w:hAnsi="Times New Roman" w:cs="Times New Roman"/>
          <w:b/>
          <w:bCs/>
          <w:color w:val="000000"/>
          <w:sz w:val="24"/>
          <w:szCs w:val="24"/>
          <w:lang w:eastAsia="fr-FR"/>
        </w:rPr>
        <w:t>glycine</w:t>
      </w:r>
      <w:r w:rsidRPr="008E5E46">
        <w:rPr>
          <w:rFonts w:ascii="Times New Roman" w:eastAsia="Times New Roman" w:hAnsi="Times New Roman" w:cs="Times New Roman"/>
          <w:color w:val="000000"/>
          <w:sz w:val="24"/>
          <w:szCs w:val="24"/>
          <w:lang w:eastAsia="fr-FR"/>
        </w:rPr>
        <w:t> est un </w:t>
      </w:r>
      <w:r w:rsidRPr="008E5E46">
        <w:rPr>
          <w:rFonts w:ascii="Times New Roman" w:eastAsia="Times New Roman" w:hAnsi="Times New Roman" w:cs="Times New Roman"/>
          <w:b/>
          <w:bCs/>
          <w:color w:val="000000"/>
          <w:sz w:val="24"/>
          <w:szCs w:val="24"/>
          <w:lang w:eastAsia="fr-FR"/>
        </w:rPr>
        <w:t>neurotransmetteur</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inhibiteur du SNC</w:t>
      </w:r>
      <w:r w:rsidRPr="008E5E46">
        <w:rPr>
          <w:rFonts w:ascii="Times New Roman" w:eastAsia="Times New Roman" w:hAnsi="Times New Roman" w:cs="Times New Roman"/>
          <w:color w:val="000000"/>
          <w:sz w:val="24"/>
          <w:szCs w:val="24"/>
          <w:lang w:eastAsia="fr-FR"/>
        </w:rPr>
        <w:t>.</w:t>
      </w:r>
      <w:r w:rsidRPr="008E5E46">
        <w:rPr>
          <w:rFonts w:ascii="Times New Roman" w:eastAsia="Times New Roman" w:hAnsi="Times New Roman" w:cs="Times New Roman"/>
          <w:color w:val="000000"/>
          <w:sz w:val="24"/>
          <w:szCs w:val="24"/>
          <w:lang w:eastAsia="fr-FR"/>
        </w:rPr>
        <w:br/>
        <w:t>L'</w:t>
      </w:r>
      <w:r w:rsidRPr="008E5E46">
        <w:rPr>
          <w:rFonts w:ascii="Times New Roman" w:eastAsia="Times New Roman" w:hAnsi="Times New Roman" w:cs="Times New Roman"/>
          <w:b/>
          <w:bCs/>
          <w:color w:val="000000"/>
          <w:sz w:val="24"/>
          <w:szCs w:val="24"/>
          <w:lang w:eastAsia="fr-FR"/>
        </w:rPr>
        <w:t>acide glutamique</w:t>
      </w:r>
      <w:r w:rsidRPr="008E5E46">
        <w:rPr>
          <w:rFonts w:ascii="Times New Roman" w:eastAsia="Times New Roman" w:hAnsi="Times New Roman" w:cs="Times New Roman"/>
          <w:color w:val="000000"/>
          <w:sz w:val="24"/>
          <w:szCs w:val="24"/>
          <w:lang w:eastAsia="fr-FR"/>
        </w:rPr>
        <w:t> est un </w:t>
      </w:r>
      <w:r w:rsidRPr="008E5E46">
        <w:rPr>
          <w:rFonts w:ascii="Times New Roman" w:eastAsia="Times New Roman" w:hAnsi="Times New Roman" w:cs="Times New Roman"/>
          <w:b/>
          <w:bCs/>
          <w:color w:val="000000"/>
          <w:sz w:val="24"/>
          <w:szCs w:val="24"/>
          <w:lang w:eastAsia="fr-FR"/>
        </w:rPr>
        <w:t>neurotransmetteur</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activateur du SNC</w:t>
      </w:r>
      <w:r w:rsidRPr="008E5E46">
        <w:rPr>
          <w:rFonts w:ascii="Times New Roman" w:eastAsia="Times New Roman" w:hAnsi="Times New Roman" w:cs="Times New Roman"/>
          <w:color w:val="000000"/>
          <w:sz w:val="24"/>
          <w:szCs w:val="24"/>
          <w:lang w:eastAsia="fr-FR"/>
        </w:rPr>
        <w:t> agissant sur des canaux cationiques Na++ ou Ca++. </w:t>
      </w:r>
      <w:r w:rsidRPr="008E5E46">
        <w:rPr>
          <w:rFonts w:ascii="Times New Roman" w:eastAsia="Times New Roman" w:hAnsi="Times New Roman" w:cs="Times New Roman"/>
          <w:i/>
          <w:iCs/>
          <w:color w:val="000000"/>
          <w:sz w:val="24"/>
          <w:szCs w:val="24"/>
          <w:lang w:eastAsia="fr-FR"/>
        </w:rPr>
        <w:t>Cela entraîne donc une dépolarisation de la membrane</w:t>
      </w:r>
      <w:r w:rsidRPr="008E5E46">
        <w:rPr>
          <w:rFonts w:ascii="Times New Roman" w:eastAsia="Times New Roman" w:hAnsi="Times New Roman" w:cs="Times New Roman"/>
          <w:color w:val="000000"/>
          <w:sz w:val="24"/>
          <w:szCs w:val="24"/>
          <w:lang w:eastAsia="fr-FR"/>
        </w:rPr>
        <w:t> (cf cours sur la neuro-physiologie).</w:t>
      </w:r>
      <w:r w:rsidRPr="008E5E46">
        <w:rPr>
          <w:rFonts w:ascii="Times New Roman" w:eastAsia="Times New Roman" w:hAnsi="Times New Roman" w:cs="Times New Roman"/>
          <w:color w:val="000000"/>
          <w:sz w:val="24"/>
          <w:szCs w:val="24"/>
          <w:lang w:eastAsia="fr-FR"/>
        </w:rPr>
        <w:br/>
        <w:t>Le </w:t>
      </w:r>
      <w:r w:rsidRPr="008E5E46">
        <w:rPr>
          <w:rFonts w:ascii="Times New Roman" w:eastAsia="Times New Roman" w:hAnsi="Times New Roman" w:cs="Times New Roman"/>
          <w:b/>
          <w:bCs/>
          <w:color w:val="000000"/>
          <w:sz w:val="24"/>
          <w:szCs w:val="24"/>
          <w:lang w:eastAsia="fr-FR"/>
        </w:rPr>
        <w:t>GABA</w:t>
      </w:r>
      <w:r w:rsidRPr="008E5E46">
        <w:rPr>
          <w:rFonts w:ascii="Times New Roman" w:eastAsia="Times New Roman" w:hAnsi="Times New Roman" w:cs="Times New Roman"/>
          <w:color w:val="000000"/>
          <w:sz w:val="24"/>
          <w:szCs w:val="24"/>
          <w:lang w:eastAsia="fr-FR"/>
        </w:rPr>
        <w:t> (acide γ-aminobutyrique) est un </w:t>
      </w:r>
      <w:r w:rsidRPr="008E5E46">
        <w:rPr>
          <w:rFonts w:ascii="Times New Roman" w:eastAsia="Times New Roman" w:hAnsi="Times New Roman" w:cs="Times New Roman"/>
          <w:b/>
          <w:bCs/>
          <w:color w:val="000000"/>
          <w:sz w:val="24"/>
          <w:szCs w:val="24"/>
          <w:lang w:eastAsia="fr-FR"/>
        </w:rPr>
        <w:t>neurotransmetteur inhibiteur</w:t>
      </w:r>
      <w:r w:rsidRPr="008E5E46">
        <w:rPr>
          <w:rFonts w:ascii="Times New Roman" w:eastAsia="Times New Roman" w:hAnsi="Times New Roman" w:cs="Times New Roman"/>
          <w:color w:val="000000"/>
          <w:sz w:val="24"/>
          <w:szCs w:val="24"/>
          <w:lang w:eastAsia="fr-FR"/>
        </w:rPr>
        <w:t> du SNC agissant sur un canal anionique Cl- entraînant une polarisation de la membrane.</w:t>
      </w:r>
    </w:p>
    <w:p w14:paraId="623E3366" w14:textId="77777777" w:rsidR="00F37E4E" w:rsidRPr="008E5E46" w:rsidRDefault="00F37E4E" w:rsidP="00F37E4E">
      <w:pPr>
        <w:spacing w:before="360" w:after="240" w:line="240" w:lineRule="auto"/>
        <w:jc w:val="both"/>
        <w:outlineLvl w:val="3"/>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2.3.2. Dérivés d'acides aminés</w:t>
      </w:r>
    </w:p>
    <w:p w14:paraId="0746C852"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lastRenderedPageBreak/>
        <w:t>L'</w:t>
      </w:r>
      <w:r w:rsidRPr="008E5E46">
        <w:rPr>
          <w:rFonts w:ascii="Times New Roman" w:eastAsia="Times New Roman" w:hAnsi="Times New Roman" w:cs="Times New Roman"/>
          <w:b/>
          <w:bCs/>
          <w:color w:val="000000"/>
          <w:sz w:val="24"/>
          <w:szCs w:val="24"/>
          <w:lang w:eastAsia="fr-FR"/>
        </w:rPr>
        <w:t>acétylcholine</w:t>
      </w:r>
      <w:r w:rsidRPr="008E5E46">
        <w:rPr>
          <w:rFonts w:ascii="Times New Roman" w:eastAsia="Times New Roman" w:hAnsi="Times New Roman" w:cs="Times New Roman"/>
          <w:color w:val="000000"/>
          <w:sz w:val="24"/>
          <w:szCs w:val="24"/>
          <w:lang w:eastAsia="fr-FR"/>
        </w:rPr>
        <w:t> est un </w:t>
      </w:r>
      <w:r w:rsidRPr="008E5E46">
        <w:rPr>
          <w:rFonts w:ascii="Times New Roman" w:eastAsia="Times New Roman" w:hAnsi="Times New Roman" w:cs="Times New Roman"/>
          <w:b/>
          <w:bCs/>
          <w:color w:val="000000"/>
          <w:sz w:val="24"/>
          <w:szCs w:val="24"/>
          <w:lang w:eastAsia="fr-FR"/>
        </w:rPr>
        <w:t>neurotransmetteur excitateur</w:t>
      </w:r>
      <w:r w:rsidRPr="008E5E46">
        <w:rPr>
          <w:rFonts w:ascii="Times New Roman" w:eastAsia="Times New Roman" w:hAnsi="Times New Roman" w:cs="Times New Roman"/>
          <w:color w:val="000000"/>
          <w:sz w:val="24"/>
          <w:szCs w:val="24"/>
          <w:lang w:eastAsia="fr-FR"/>
        </w:rPr>
        <w:t> donc à </w:t>
      </w:r>
      <w:r w:rsidRPr="008E5E46">
        <w:rPr>
          <w:rFonts w:ascii="Times New Roman" w:eastAsia="Times New Roman" w:hAnsi="Times New Roman" w:cs="Times New Roman"/>
          <w:b/>
          <w:bCs/>
          <w:color w:val="000000"/>
          <w:sz w:val="24"/>
          <w:szCs w:val="24"/>
          <w:lang w:eastAsia="fr-FR"/>
        </w:rPr>
        <w:t>canal cationique</w:t>
      </w:r>
      <w:r w:rsidRPr="008E5E46">
        <w:rPr>
          <w:rFonts w:ascii="Times New Roman" w:eastAsia="Times New Roman" w:hAnsi="Times New Roman" w:cs="Times New Roman"/>
          <w:color w:val="000000"/>
          <w:sz w:val="24"/>
          <w:szCs w:val="24"/>
          <w:lang w:eastAsia="fr-FR"/>
        </w:rPr>
        <w:t> Ca</w:t>
      </w:r>
      <w:r w:rsidRPr="008E5E46">
        <w:rPr>
          <w:rFonts w:ascii="Times New Roman" w:eastAsia="Times New Roman" w:hAnsi="Times New Roman" w:cs="Times New Roman"/>
          <w:color w:val="000000"/>
          <w:sz w:val="24"/>
          <w:szCs w:val="24"/>
          <w:vertAlign w:val="superscript"/>
          <w:lang w:eastAsia="fr-FR"/>
        </w:rPr>
        <w:t>2+</w:t>
      </w:r>
      <w:r w:rsidRPr="008E5E46">
        <w:rPr>
          <w:rFonts w:ascii="Times New Roman" w:eastAsia="Times New Roman" w:hAnsi="Times New Roman" w:cs="Times New Roman"/>
          <w:color w:val="000000"/>
          <w:sz w:val="24"/>
          <w:szCs w:val="24"/>
          <w:lang w:eastAsia="fr-FR"/>
        </w:rPr>
        <w:t> et dépolarisation membranaire, agissant sur la plaque motrice des jonctions neuro-musculaires.</w:t>
      </w:r>
      <w:r w:rsidRPr="008E5E46">
        <w:rPr>
          <w:rFonts w:ascii="Times New Roman" w:eastAsia="Times New Roman" w:hAnsi="Times New Roman" w:cs="Times New Roman"/>
          <w:color w:val="000000"/>
          <w:sz w:val="24"/>
          <w:szCs w:val="24"/>
          <w:lang w:eastAsia="fr-FR"/>
        </w:rPr>
        <w:br/>
      </w:r>
      <w:r w:rsidRPr="008E5E46">
        <w:rPr>
          <w:rFonts w:ascii="Times New Roman" w:eastAsia="Times New Roman" w:hAnsi="Times New Roman" w:cs="Times New Roman"/>
          <w:b/>
          <w:bCs/>
          <w:color w:val="000000"/>
          <w:sz w:val="24"/>
          <w:szCs w:val="24"/>
          <w:lang w:eastAsia="fr-FR"/>
        </w:rPr>
        <w:t>Dopamine</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noradrénaline</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adrénaline</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i/>
          <w:iCs/>
          <w:color w:val="000000"/>
          <w:sz w:val="24"/>
          <w:szCs w:val="24"/>
          <w:lang w:eastAsia="fr-FR"/>
        </w:rPr>
        <w:t>agissent par liaison avec des RCPG</w:t>
      </w:r>
      <w:r w:rsidRPr="008E5E46">
        <w:rPr>
          <w:rFonts w:ascii="Times New Roman" w:eastAsia="Times New Roman" w:hAnsi="Times New Roman" w:cs="Times New Roman"/>
          <w:color w:val="000000"/>
          <w:sz w:val="24"/>
          <w:szCs w:val="24"/>
          <w:lang w:eastAsia="fr-FR"/>
        </w:rPr>
        <w:t>.</w:t>
      </w:r>
    </w:p>
    <w:p w14:paraId="417F935B" w14:textId="77777777" w:rsidR="00F37E4E" w:rsidRPr="008E5E46" w:rsidRDefault="00F37E4E" w:rsidP="00F37E4E">
      <w:pPr>
        <w:spacing w:before="360" w:after="240" w:line="240" w:lineRule="auto"/>
        <w:jc w:val="both"/>
        <w:outlineLvl w:val="3"/>
        <w:rPr>
          <w:rFonts w:ascii="Times New Roman" w:eastAsia="Times New Roman" w:hAnsi="Times New Roman" w:cs="Times New Roman"/>
          <w:b/>
          <w:bCs/>
          <w:color w:val="000000"/>
          <w:sz w:val="24"/>
          <w:szCs w:val="24"/>
          <w:lang w:eastAsia="fr-FR"/>
        </w:rPr>
      </w:pPr>
      <w:r w:rsidRPr="008E5E46">
        <w:rPr>
          <w:rFonts w:ascii="Times New Roman" w:eastAsia="Times New Roman" w:hAnsi="Times New Roman" w:cs="Times New Roman"/>
          <w:b/>
          <w:bCs/>
          <w:color w:val="000000"/>
          <w:sz w:val="24"/>
          <w:szCs w:val="24"/>
          <w:lang w:eastAsia="fr-FR"/>
        </w:rPr>
        <w:t>2.3.3. Peptides</w:t>
      </w:r>
    </w:p>
    <w:p w14:paraId="5644F248" w14:textId="77777777" w:rsidR="00F37E4E" w:rsidRPr="008E5E46" w:rsidRDefault="00F37E4E" w:rsidP="00F37E4E">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8E5E46">
        <w:rPr>
          <w:rFonts w:ascii="Times New Roman" w:eastAsia="Times New Roman" w:hAnsi="Times New Roman" w:cs="Times New Roman"/>
          <w:color w:val="000000"/>
          <w:sz w:val="24"/>
          <w:szCs w:val="24"/>
          <w:lang w:eastAsia="fr-FR"/>
        </w:rPr>
        <w:t>Les </w:t>
      </w:r>
      <w:r w:rsidRPr="008E5E46">
        <w:rPr>
          <w:rFonts w:ascii="Times New Roman" w:eastAsia="Times New Roman" w:hAnsi="Times New Roman" w:cs="Times New Roman"/>
          <w:b/>
          <w:bCs/>
          <w:color w:val="000000"/>
          <w:sz w:val="24"/>
          <w:szCs w:val="24"/>
          <w:lang w:eastAsia="fr-FR"/>
        </w:rPr>
        <w:t>enképhalines</w:t>
      </w:r>
      <w:r w:rsidRPr="008E5E46">
        <w:rPr>
          <w:rFonts w:ascii="Times New Roman" w:eastAsia="Times New Roman" w:hAnsi="Times New Roman" w:cs="Times New Roman"/>
          <w:color w:val="000000"/>
          <w:sz w:val="24"/>
          <w:szCs w:val="24"/>
          <w:lang w:eastAsia="fr-FR"/>
        </w:rPr>
        <w:t> forment une </w:t>
      </w:r>
      <w:r w:rsidRPr="008E5E46">
        <w:rPr>
          <w:rFonts w:ascii="Times New Roman" w:eastAsia="Times New Roman" w:hAnsi="Times New Roman" w:cs="Times New Roman"/>
          <w:i/>
          <w:iCs/>
          <w:color w:val="000000"/>
          <w:sz w:val="24"/>
          <w:szCs w:val="24"/>
          <w:lang w:eastAsia="fr-FR"/>
        </w:rPr>
        <w:t>famille de pentapeptides ne différent entre eux que par leur acide C-terminal</w:t>
      </w:r>
      <w:r w:rsidRPr="008E5E46">
        <w:rPr>
          <w:rFonts w:ascii="Times New Roman" w:eastAsia="Times New Roman" w:hAnsi="Times New Roman" w:cs="Times New Roman"/>
          <w:color w:val="000000"/>
          <w:sz w:val="24"/>
          <w:szCs w:val="24"/>
          <w:lang w:eastAsia="fr-FR"/>
        </w:rPr>
        <w:t> : </w:t>
      </w:r>
      <w:r w:rsidRPr="008E5E46">
        <w:rPr>
          <w:rFonts w:ascii="Times New Roman" w:eastAsia="Times New Roman" w:hAnsi="Times New Roman" w:cs="Times New Roman"/>
          <w:b/>
          <w:bCs/>
          <w:color w:val="000000"/>
          <w:sz w:val="24"/>
          <w:szCs w:val="24"/>
          <w:lang w:eastAsia="fr-FR"/>
        </w:rPr>
        <w:t>leu-enképhaline</w:t>
      </w:r>
      <w:r w:rsidRPr="008E5E46">
        <w:rPr>
          <w:rFonts w:ascii="Times New Roman" w:eastAsia="Times New Roman" w:hAnsi="Times New Roman" w:cs="Times New Roman"/>
          <w:color w:val="000000"/>
          <w:sz w:val="24"/>
          <w:szCs w:val="24"/>
          <w:lang w:eastAsia="fr-FR"/>
        </w:rPr>
        <w:t> et </w:t>
      </w:r>
      <w:r w:rsidRPr="008E5E46">
        <w:rPr>
          <w:rFonts w:ascii="Times New Roman" w:eastAsia="Times New Roman" w:hAnsi="Times New Roman" w:cs="Times New Roman"/>
          <w:b/>
          <w:bCs/>
          <w:color w:val="000000"/>
          <w:sz w:val="24"/>
          <w:szCs w:val="24"/>
          <w:lang w:eastAsia="fr-FR"/>
        </w:rPr>
        <w:t>met-enképhaline</w:t>
      </w:r>
      <w:r w:rsidRPr="008E5E46">
        <w:rPr>
          <w:rFonts w:ascii="Times New Roman" w:eastAsia="Times New Roman" w:hAnsi="Times New Roman" w:cs="Times New Roman"/>
          <w:color w:val="000000"/>
          <w:sz w:val="24"/>
          <w:szCs w:val="24"/>
          <w:lang w:eastAsia="fr-FR"/>
        </w:rPr>
        <w:t>. Ils agissent par des liaisons à des RCPG.</w:t>
      </w:r>
      <w:r w:rsidRPr="008E5E46">
        <w:rPr>
          <w:rFonts w:ascii="Times New Roman" w:eastAsia="Times New Roman" w:hAnsi="Times New Roman" w:cs="Times New Roman"/>
          <w:color w:val="000000"/>
          <w:sz w:val="24"/>
          <w:szCs w:val="24"/>
          <w:lang w:eastAsia="fr-FR"/>
        </w:rPr>
        <w:br/>
        <w:t>Les </w:t>
      </w:r>
      <w:r w:rsidRPr="008E5E46">
        <w:rPr>
          <w:rFonts w:ascii="Times New Roman" w:eastAsia="Times New Roman" w:hAnsi="Times New Roman" w:cs="Times New Roman"/>
          <w:b/>
          <w:bCs/>
          <w:color w:val="000000"/>
          <w:sz w:val="24"/>
          <w:szCs w:val="24"/>
          <w:lang w:eastAsia="fr-FR"/>
        </w:rPr>
        <w:t>endorphines</w:t>
      </w:r>
      <w:r w:rsidRPr="008E5E46">
        <w:rPr>
          <w:rFonts w:ascii="Times New Roman" w:eastAsia="Times New Roman" w:hAnsi="Times New Roman" w:cs="Times New Roman"/>
          <w:color w:val="000000"/>
          <w:sz w:val="24"/>
          <w:szCs w:val="24"/>
          <w:lang w:eastAsia="fr-FR"/>
        </w:rPr>
        <w:t> forment une </w:t>
      </w:r>
      <w:r w:rsidRPr="008E5E46">
        <w:rPr>
          <w:rFonts w:ascii="Times New Roman" w:eastAsia="Times New Roman" w:hAnsi="Times New Roman" w:cs="Times New Roman"/>
          <w:i/>
          <w:iCs/>
          <w:color w:val="000000"/>
          <w:sz w:val="24"/>
          <w:szCs w:val="24"/>
          <w:lang w:eastAsia="fr-FR"/>
        </w:rPr>
        <w:t>famille de peptides comportant un nombre d'acides aminés supérieurs aux enképhalines</w:t>
      </w:r>
      <w:r w:rsidRPr="008E5E46">
        <w:rPr>
          <w:rFonts w:ascii="Times New Roman" w:eastAsia="Times New Roman" w:hAnsi="Times New Roman" w:cs="Times New Roman"/>
          <w:color w:val="000000"/>
          <w:sz w:val="24"/>
          <w:szCs w:val="24"/>
          <w:lang w:eastAsia="fr-FR"/>
        </w:rPr>
        <w:t>. Ils jouent un rôle dans la </w:t>
      </w:r>
      <w:r w:rsidRPr="008E5E46">
        <w:rPr>
          <w:rFonts w:ascii="Times New Roman" w:eastAsia="Times New Roman" w:hAnsi="Times New Roman" w:cs="Times New Roman"/>
          <w:b/>
          <w:bCs/>
          <w:color w:val="000000"/>
          <w:sz w:val="24"/>
          <w:szCs w:val="24"/>
          <w:lang w:eastAsia="fr-FR"/>
        </w:rPr>
        <w:t>nociception</w:t>
      </w:r>
      <w:r w:rsidRPr="008E5E46">
        <w:rPr>
          <w:rFonts w:ascii="Times New Roman" w:eastAsia="Times New Roman" w:hAnsi="Times New Roman" w:cs="Times New Roman"/>
          <w:color w:val="000000"/>
          <w:sz w:val="24"/>
          <w:szCs w:val="24"/>
          <w:lang w:eastAsia="fr-FR"/>
        </w:rPr>
        <w:t> et les </w:t>
      </w:r>
      <w:r w:rsidRPr="008E5E46">
        <w:rPr>
          <w:rFonts w:ascii="Times New Roman" w:eastAsia="Times New Roman" w:hAnsi="Times New Roman" w:cs="Times New Roman"/>
          <w:b/>
          <w:bCs/>
          <w:color w:val="000000"/>
          <w:sz w:val="24"/>
          <w:szCs w:val="24"/>
          <w:lang w:eastAsia="fr-FR"/>
        </w:rPr>
        <w:t>mécanismes régulateurs de la douleur</w:t>
      </w:r>
      <w:r w:rsidRPr="008E5E46">
        <w:rPr>
          <w:rFonts w:ascii="Times New Roman" w:eastAsia="Times New Roman" w:hAnsi="Times New Roman" w:cs="Times New Roman"/>
          <w:color w:val="000000"/>
          <w:sz w:val="24"/>
          <w:szCs w:val="24"/>
          <w:lang w:eastAsia="fr-FR"/>
        </w:rPr>
        <w:t>. Leur origine végétale pour certaines n'est pas un obstacle à leur fixation sur les récepteurs, citons par exemple : </w:t>
      </w:r>
      <w:r w:rsidRPr="008E5E46">
        <w:rPr>
          <w:rFonts w:ascii="Times New Roman" w:eastAsia="Times New Roman" w:hAnsi="Times New Roman" w:cs="Times New Roman"/>
          <w:b/>
          <w:bCs/>
          <w:color w:val="000000"/>
          <w:sz w:val="24"/>
          <w:szCs w:val="24"/>
          <w:lang w:eastAsia="fr-FR"/>
        </w:rPr>
        <w:t>la morphine</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l'héroïne</w:t>
      </w:r>
      <w:r w:rsidRPr="008E5E46">
        <w:rPr>
          <w:rFonts w:ascii="Times New Roman" w:eastAsia="Times New Roman" w:hAnsi="Times New Roman" w:cs="Times New Roman"/>
          <w:color w:val="000000"/>
          <w:sz w:val="24"/>
          <w:szCs w:val="24"/>
          <w:lang w:eastAsia="fr-FR"/>
        </w:rPr>
        <w:t>, </w:t>
      </w:r>
      <w:r w:rsidRPr="008E5E46">
        <w:rPr>
          <w:rFonts w:ascii="Times New Roman" w:eastAsia="Times New Roman" w:hAnsi="Times New Roman" w:cs="Times New Roman"/>
          <w:b/>
          <w:bCs/>
          <w:color w:val="000000"/>
          <w:sz w:val="24"/>
          <w:szCs w:val="24"/>
          <w:lang w:eastAsia="fr-FR"/>
        </w:rPr>
        <w:t>l'opium</w:t>
      </w:r>
      <w:r w:rsidRPr="008E5E46">
        <w:rPr>
          <w:rFonts w:ascii="Times New Roman" w:eastAsia="Times New Roman" w:hAnsi="Times New Roman" w:cs="Times New Roman"/>
          <w:color w:val="000000"/>
          <w:sz w:val="24"/>
          <w:szCs w:val="24"/>
          <w:lang w:eastAsia="fr-FR"/>
        </w:rPr>
        <w:t>.</w:t>
      </w:r>
    </w:p>
    <w:p w14:paraId="5F6A6558" w14:textId="77777777" w:rsidR="00F37E4E" w:rsidRPr="0040455B" w:rsidRDefault="00F37E4E" w:rsidP="00F37E4E">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p>
    <w:sectPr w:rsidR="00F37E4E" w:rsidRPr="00404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3F7"/>
    <w:multiLevelType w:val="multilevel"/>
    <w:tmpl w:val="488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17677"/>
    <w:multiLevelType w:val="multilevel"/>
    <w:tmpl w:val="1D42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E2670"/>
    <w:multiLevelType w:val="multilevel"/>
    <w:tmpl w:val="7C7E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51822"/>
    <w:multiLevelType w:val="multilevel"/>
    <w:tmpl w:val="F5B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13795"/>
    <w:multiLevelType w:val="multilevel"/>
    <w:tmpl w:val="2448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17873"/>
    <w:multiLevelType w:val="multilevel"/>
    <w:tmpl w:val="6DE6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D715D"/>
    <w:multiLevelType w:val="multilevel"/>
    <w:tmpl w:val="AE58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504CE"/>
    <w:multiLevelType w:val="multilevel"/>
    <w:tmpl w:val="EB0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C346C"/>
    <w:multiLevelType w:val="multilevel"/>
    <w:tmpl w:val="7DE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119BA"/>
    <w:multiLevelType w:val="multilevel"/>
    <w:tmpl w:val="300A3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7"/>
  </w:num>
  <w:num w:numId="5">
    <w:abstractNumId w:val="8"/>
  </w:num>
  <w:num w:numId="6">
    <w:abstractNumId w:val="6"/>
  </w:num>
  <w:num w:numId="7">
    <w:abstractNumId w:val="1"/>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67"/>
    <w:rsid w:val="000B2C0A"/>
    <w:rsid w:val="00246099"/>
    <w:rsid w:val="0040455B"/>
    <w:rsid w:val="00763C35"/>
    <w:rsid w:val="00800A67"/>
    <w:rsid w:val="00946B69"/>
    <w:rsid w:val="00F20A7F"/>
    <w:rsid w:val="00F37E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060B"/>
  <w15:chartTrackingRefBased/>
  <w15:docId w15:val="{E9A0AAF7-82B6-4624-9AC0-3C495825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6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1892</Words>
  <Characters>10407</Characters>
  <Application>Microsoft Office Word</Application>
  <DocSecurity>0</DocSecurity>
  <Lines>86</Lines>
  <Paragraphs>24</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clic-info</dc:creator>
  <cp:keywords/>
  <dc:description/>
  <cp:lastModifiedBy>clic-info</cp:lastModifiedBy>
  <cp:revision>9</cp:revision>
  <dcterms:created xsi:type="dcterms:W3CDTF">2021-03-07T19:08:00Z</dcterms:created>
  <dcterms:modified xsi:type="dcterms:W3CDTF">2021-04-28T16:53:00Z</dcterms:modified>
</cp:coreProperties>
</file>