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28" w:rsidRDefault="006D5A28" w:rsidP="006D5A28">
      <w:pPr>
        <w:rPr>
          <w:b/>
          <w:bCs/>
        </w:rPr>
      </w:pPr>
    </w:p>
    <w:p w:rsidR="006D5A28" w:rsidRPr="006D5A28" w:rsidRDefault="006D5A28" w:rsidP="006D5A2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D5A28">
        <w:rPr>
          <w:rFonts w:asciiTheme="majorBidi" w:hAnsiTheme="majorBidi" w:cstheme="majorBidi"/>
          <w:b/>
          <w:bCs/>
          <w:sz w:val="36"/>
          <w:szCs w:val="36"/>
          <w:u w:val="single"/>
        </w:rPr>
        <w:t>SOLUTIONS  TD 2</w:t>
      </w:r>
    </w:p>
    <w:p w:rsidR="006D5A28" w:rsidRDefault="006D5A28" w:rsidP="006D5A28">
      <w:r w:rsidRPr="003F600C">
        <w:rPr>
          <w:b/>
          <w:bCs/>
        </w:rPr>
        <w:t>Exercice N</w:t>
      </w:r>
      <w:r w:rsidRPr="003F600C">
        <w:rPr>
          <w:b/>
          <w:bCs/>
          <w:vertAlign w:val="superscript"/>
        </w:rPr>
        <w:t>o</w:t>
      </w:r>
      <w:r w:rsidRPr="003F600C">
        <w:rPr>
          <w:b/>
          <w:bCs/>
        </w:rPr>
        <w:t xml:space="preserve"> 1</w:t>
      </w:r>
      <w:r>
        <w:t>:</w:t>
      </w:r>
    </w:p>
    <w:p w:rsidR="006D5A28" w:rsidRPr="003F600C" w:rsidRDefault="006D5A28" w:rsidP="006D5A28">
      <w:pPr>
        <w:tabs>
          <w:tab w:val="left" w:pos="6630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AD=AB cos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45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=DB==&gt;  tgφ=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DB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CD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45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</m:t>
                      </m:r>
                    </m:sup>
                  </m:sSup>
                </m:e>
              </m:fun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AC+AD</m:t>
              </m:r>
            </m:den>
          </m:f>
        </m:oMath>
      </m:oMathPara>
    </w:p>
    <w:p w:rsidR="006D5A28" w:rsidRPr="003F600C" w:rsidRDefault="006D5A28" w:rsidP="006D5A28">
      <w:pPr>
        <w:tabs>
          <w:tab w:val="left" w:pos="6630"/>
        </w:tabs>
        <w:rPr>
          <w:rFonts w:eastAsiaTheme="minorEastAsia"/>
          <w:noProof/>
          <w:sz w:val="24"/>
          <w:szCs w:val="24"/>
          <w:lang w:val="fr-FR"/>
        </w:rPr>
      </w:pPr>
      <m:oMath>
        <m:r>
          <w:rPr>
            <w:rFonts w:ascii="Cambria Math" w:hAnsi="Cambria Math"/>
            <w:sz w:val="24"/>
            <w:szCs w:val="24"/>
          </w:rPr>
          <m:t>tgφ</m:t>
        </m:r>
        <m:r>
          <w:rPr>
            <w:rFonts w:ascii="Cambria Math" w:hAnsi="Cambria Math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KM</m:t>
            </m:r>
          </m:den>
        </m:f>
      </m:oMath>
      <w:r w:rsidRPr="003F600C">
        <w:rPr>
          <w:rFonts w:eastAsiaTheme="minorEastAsia"/>
          <w:noProof/>
          <w:sz w:val="24"/>
          <w:szCs w:val="24"/>
          <w:lang w:val="fr-FR"/>
        </w:rPr>
        <w:t xml:space="preserve">         avec       </w:t>
      </w:r>
      <m:oMath>
        <m:r>
          <w:rPr>
            <w:rFonts w:ascii="Cambria Math" w:hAnsi="Cambria Math"/>
            <w:sz w:val="24"/>
            <w:szCs w:val="24"/>
          </w:rPr>
          <m:t>MB</m:t>
        </m:r>
        <m:r>
          <w:rPr>
            <w:rFonts w:ascii="Cambria Math" w:hAnsi="Cambria Math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fr-FR"/>
              </w:rPr>
              <m:t>AB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fr-FR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fr-FR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45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o</m:t>
                </m:r>
              </m:sup>
            </m:sSup>
          </m:e>
        </m:func>
        <m:r>
          <w:rPr>
            <w:rFonts w:ascii="Cambria Math" w:hAnsi="Cambria Math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  <w:lang w:val="fr-FR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fr-FR"/>
          </w:rPr>
          <m:t xml:space="preserve"> m</m:t>
        </m:r>
      </m:oMath>
    </w:p>
    <w:p w:rsidR="006D5A28" w:rsidRPr="003F600C" w:rsidRDefault="006D5A28" w:rsidP="006D5A28">
      <w:pPr>
        <w:tabs>
          <w:tab w:val="left" w:pos="6630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KM=AD=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  <w:szCs w:val="24"/>
            </w:rPr>
            <m:t xml:space="preserve"> m    ==&gt;   tgφ=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6D5A28" w:rsidRPr="003F600C" w:rsidRDefault="006D5A28" w:rsidP="006D5A28">
      <w:pPr>
        <w:tabs>
          <w:tab w:val="left" w:pos="6630"/>
        </w:tabs>
        <w:rPr>
          <w:rFonts w:eastAsiaTheme="minorEastAsia"/>
          <w:sz w:val="24"/>
          <w:szCs w:val="24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fr-FR"/>
            </w:rPr>
            <m:t>==&gt;   φ=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fr-FR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26,56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o</m:t>
              </m:r>
            </m:sup>
          </m:sSup>
        </m:oMath>
      </m:oMathPara>
    </w:p>
    <w:p w:rsidR="006D5A28" w:rsidRPr="003F600C" w:rsidRDefault="006D5A28" w:rsidP="006D5A28">
      <w:pPr>
        <w:tabs>
          <w:tab w:val="left" w:pos="6630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AC=CD-AD=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DB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tg φ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-AD=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AB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45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</m:t>
                      </m:r>
                    </m:sup>
                  </m:sSup>
                </m:e>
              </m:fun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tg φ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-AD=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45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</m:t>
                      </m:r>
                    </m:sup>
                  </m:sSup>
                </m:e>
              </m:func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m</m:t>
          </m:r>
        </m:oMath>
      </m:oMathPara>
    </w:p>
    <w:p w:rsidR="006D5A28" w:rsidRPr="00EF21F4" w:rsidRDefault="006D5A28" w:rsidP="006D5A28">
      <w:pPr>
        <w:tabs>
          <w:tab w:val="left" w:pos="6630"/>
        </w:tabs>
        <w:jc w:val="center"/>
        <w:rPr>
          <w:rFonts w:eastAsiaTheme="minorEastAsia"/>
          <w:sz w:val="24"/>
          <w:szCs w:val="24"/>
          <w:lang w:val="fr-FR"/>
        </w:rPr>
      </w:pPr>
      <w:r w:rsidRPr="00EF21F4">
        <w:rPr>
          <w:rFonts w:eastAsiaTheme="minorEastAsia"/>
          <w:sz w:val="24"/>
          <w:szCs w:val="24"/>
          <w:lang w:val="fr-FR"/>
        </w:rPr>
        <w:t>…………………………………………………….</w:t>
      </w:r>
    </w:p>
    <w:p w:rsidR="006D5A28" w:rsidRPr="003F600C" w:rsidRDefault="00FB657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FB6578"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0.25pt;margin-top:3.1pt;width:213.75pt;height:308.25pt;z-index:251660288" strokecolor="white [3212]">
            <v:textbox style="mso-next-textbox:#_x0000_s1026">
              <w:txbxContent>
                <w:p w:rsidR="006D5A28" w:rsidRDefault="006D5A28" w:rsidP="006D5A28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476500" cy="3856264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0" cy="3856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D5A28" w:rsidRPr="003F600C">
        <w:rPr>
          <w:rFonts w:asciiTheme="majorBidi" w:hAnsiTheme="majorBidi" w:cstheme="majorBidi"/>
          <w:sz w:val="24"/>
          <w:szCs w:val="24"/>
          <w:lang w:val="fr-FR"/>
        </w:rPr>
        <w:t xml:space="preserve">A l’équilibre nous avons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F</m:t>
                </m:r>
              </m:e>
            </m:acc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=</m:t>
            </m:r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P</m:t>
                </m:r>
              </m:e>
            </m:acc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+</m:t>
            </m:r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R</m:t>
                </m:r>
              </m:e>
            </m:acc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+</m:t>
            </m:r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T</m:t>
                </m:r>
              </m:e>
            </m:acc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=</m:t>
            </m:r>
            <m:acc>
              <m:accPr>
                <m:chr m:val="⃗"/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Theme="majorBidi" w:cstheme="majorBidi"/>
                    <w:sz w:val="24"/>
                    <w:szCs w:val="24"/>
                    <w:lang w:val="fr-FR"/>
                  </w:rPr>
                  <m:t>0</m:t>
                </m:r>
              </m:e>
            </m:acc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 xml:space="preserve"> </m:t>
            </m:r>
          </m:e>
        </m:nary>
      </m:oMath>
    </w:p>
    <w:p w:rsidR="006D5A28" w:rsidRPr="003F600C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Soit   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  <w:lang w:val="fr-FR"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Fx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  <w:lang w:val="fr-FR"/>
              </w:rPr>
              <m:t>=0</m:t>
            </m:r>
          </m:e>
        </m:nary>
      </m:oMath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et 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  <w:lang w:val="fr-FR"/>
              </w:rPr>
            </m:ctrlPr>
          </m:naryPr>
          <m:sub/>
          <m:sup/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Fy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  <w:lang w:val="fr-FR"/>
              </w:rPr>
              <m:t>=0</m:t>
            </m:r>
          </m:e>
        </m:nary>
      </m:oMath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</w:t>
      </w:r>
    </w:p>
    <w:p w:rsidR="006D5A28" w:rsidRPr="003F600C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>On obtient les équations suivantes:</w:t>
      </w:r>
    </w:p>
    <w:p w:rsidR="006D5A28" w:rsidRPr="003F600C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r>
          <w:rPr>
            <w:rFonts w:ascii="Cambria Math" w:hAnsi="Cambria Math" w:cstheme="majorBidi"/>
            <w:sz w:val="24"/>
            <w:szCs w:val="24"/>
            <w:lang w:val="fr-FR"/>
          </w:rPr>
          <m:t>R</m:t>
        </m:r>
        <m:r>
          <w:rPr>
            <w:rFonts w:asciiTheme="majorBidi" w:hAnsiTheme="majorBidi" w:cstheme="majorBidi"/>
            <w:sz w:val="24"/>
            <w:szCs w:val="24"/>
            <w:lang w:val="fr-FR"/>
          </w:rPr>
          <m:t>-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T</m:t>
        </m:r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sin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φ</m:t>
            </m:r>
          </m:e>
        </m:func>
        <m:r>
          <w:rPr>
            <w:rFonts w:ascii="Cambria Math" w:hAnsiTheme="majorBidi" w:cstheme="majorBidi"/>
            <w:sz w:val="24"/>
            <w:szCs w:val="24"/>
            <w:lang w:val="fr-FR"/>
          </w:rPr>
          <m:t>=0</m:t>
        </m:r>
      </m:oMath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(1)</w:t>
      </w:r>
    </w:p>
    <w:p w:rsidR="006D5A28" w:rsidRPr="003F600C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r>
          <w:rPr>
            <w:rFonts w:ascii="Cambria Math" w:hAnsi="Cambria Math" w:cstheme="majorBidi"/>
            <w:sz w:val="24"/>
            <w:szCs w:val="24"/>
            <w:lang w:val="fr-FR"/>
          </w:rPr>
          <m:t>T</m:t>
        </m:r>
        <m:func>
          <m:funcPr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val="fr-FR"/>
              </w:rPr>
              <m:t>cos</m:t>
            </m:r>
          </m:fName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φ</m:t>
            </m:r>
          </m:e>
        </m:func>
        <m:r>
          <w:rPr>
            <w:rFonts w:asciiTheme="majorBidi" w:hAnsiTheme="majorBidi" w:cstheme="majorBidi"/>
            <w:sz w:val="24"/>
            <w:szCs w:val="24"/>
            <w:lang w:val="fr-FR"/>
          </w:rPr>
          <m:t>-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P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=0</m:t>
        </m:r>
      </m:oMath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(2)</w:t>
      </w:r>
    </w:p>
    <w:p w:rsidR="006D5A28" w:rsidRPr="003F600C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De (2) </w:t>
      </w:r>
      <m:oMath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 xml:space="preserve">==&gt;  </m:t>
        </m:r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T</m:t>
        </m:r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P</m:t>
            </m:r>
          </m:num>
          <m:den>
            <m:func>
              <m:func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Theme="majorBidi" w:cstheme="majorBidi"/>
                    <w:sz w:val="24"/>
                    <w:szCs w:val="24"/>
                    <w:lang w:val="fr-FR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val="fr-FR"/>
                  </w:rPr>
                  <m:t>φ</m:t>
                </m:r>
              </m:e>
            </m:func>
          </m:den>
        </m:f>
      </m:oMath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</w:t>
      </w:r>
    </w:p>
    <w:p w:rsidR="006D5A28" w:rsidRPr="003F600C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et de (1)   </w:t>
      </w:r>
      <m:oMath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 xml:space="preserve">==&gt;  </m:t>
        </m:r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R</m:t>
        </m:r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>=</m:t>
        </m:r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Tsin</m:t>
        </m:r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φ</m:t>
        </m:r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>=</m:t>
        </m:r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P</m:t>
        </m:r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tg</m:t>
        </m:r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 xml:space="preserve"> </m:t>
        </m:r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φ</m:t>
        </m:r>
      </m:oMath>
    </w:p>
    <w:p w:rsidR="006D5A28" w:rsidRPr="003F600C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Avec  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φ</m:t>
        </m:r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>=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eastAsiaTheme="minorEastAsia" w:hAnsiTheme="majorBidi" w:cstheme="majorBidi"/>
                <w:sz w:val="24"/>
                <w:szCs w:val="24"/>
                <w:lang w:val="fr-FR"/>
              </w:rPr>
              <m:t>26,65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o</m:t>
            </m:r>
          </m:sup>
        </m:sSup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 xml:space="preserve">     ==&gt;</m:t>
        </m:r>
        <m:func>
          <m:func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Theme="majorBidi" w:cstheme="majorBidi"/>
                <w:sz w:val="24"/>
                <w:szCs w:val="24"/>
                <w:lang w:val="fr-FR"/>
              </w:rPr>
              <m:t>cos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val="fr-FR"/>
              </w:rPr>
              <m:t>φ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  <w:lang w:val="fr-FR"/>
              </w:rPr>
              <m:t>=0,89</m:t>
            </m:r>
          </m:e>
        </m:func>
      </m:oMath>
    </w:p>
    <w:p w:rsidR="006D5A28" w:rsidRPr="003F600C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T</m:t>
        </m:r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 xml:space="preserve">=5,61 </m:t>
        </m:r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daN</m:t>
        </m:r>
      </m:oMath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</w:t>
      </w:r>
    </w:p>
    <w:p w:rsidR="006D5A28" w:rsidRPr="003F600C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R</m:t>
        </m:r>
        <m:r>
          <w:rPr>
            <w:rFonts w:ascii="Cambria Math" w:eastAsiaTheme="minorEastAsia" w:hAnsiTheme="majorBidi" w:cstheme="majorBidi"/>
            <w:sz w:val="24"/>
            <w:szCs w:val="24"/>
            <w:lang w:val="fr-FR"/>
          </w:rPr>
          <m:t xml:space="preserve">=2,5 </m:t>
        </m:r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daN</m:t>
        </m:r>
      </m:oMath>
      <w:r w:rsidRPr="003F600C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</w:t>
      </w:r>
    </w:p>
    <w:p w:rsidR="006D5A28" w:rsidRDefault="006D5A28" w:rsidP="006D5A28">
      <w:pPr>
        <w:tabs>
          <w:tab w:val="left" w:pos="6630"/>
        </w:tabs>
        <w:rPr>
          <w:rFonts w:eastAsiaTheme="minorEastAsia"/>
          <w:lang w:val="fr-FR"/>
        </w:rPr>
      </w:pPr>
    </w:p>
    <w:p w:rsidR="006D5A28" w:rsidRDefault="006D5A28" w:rsidP="006D5A28">
      <w:pPr>
        <w:tabs>
          <w:tab w:val="left" w:pos="6630"/>
        </w:tabs>
        <w:rPr>
          <w:rFonts w:eastAsiaTheme="minorEastAsia"/>
          <w:lang w:val="fr-FR"/>
        </w:rPr>
      </w:pPr>
    </w:p>
    <w:p w:rsidR="006D5A28" w:rsidRDefault="006D5A28" w:rsidP="006D5A28">
      <w:pPr>
        <w:tabs>
          <w:tab w:val="left" w:pos="6630"/>
        </w:tabs>
        <w:rPr>
          <w:rFonts w:eastAsiaTheme="minorEastAsia"/>
          <w:lang w:val="fr-FR"/>
        </w:rPr>
      </w:pPr>
    </w:p>
    <w:p w:rsidR="006D5A28" w:rsidRDefault="006D5A28" w:rsidP="006D5A28">
      <w:pPr>
        <w:tabs>
          <w:tab w:val="left" w:pos="6630"/>
        </w:tabs>
        <w:rPr>
          <w:rFonts w:eastAsiaTheme="minorEastAsia"/>
          <w:lang w:val="fr-FR"/>
        </w:rPr>
      </w:pPr>
    </w:p>
    <w:p w:rsidR="006D5A28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after="0"/>
        <w:rPr>
          <w:rFonts w:eastAsiaTheme="minorEastAsia"/>
          <w:lang w:val="fr-FR"/>
        </w:rPr>
      </w:pPr>
    </w:p>
    <w:p w:rsidR="006D5A28" w:rsidRPr="00BF647E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BF647E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Exercice N</w:t>
      </w:r>
      <w:r w:rsidRPr="00BF647E">
        <w:rPr>
          <w:rFonts w:asciiTheme="majorBidi" w:eastAsiaTheme="minorEastAsia" w:hAnsiTheme="majorBidi" w:cstheme="majorBidi"/>
          <w:b/>
          <w:bCs/>
          <w:sz w:val="24"/>
          <w:szCs w:val="24"/>
          <w:vertAlign w:val="superscript"/>
          <w:lang w:val="fr-FR"/>
        </w:rPr>
        <w:t>o</w:t>
      </w:r>
      <w:r w:rsidRPr="00BF647E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2 :</w:t>
      </w:r>
    </w:p>
    <w:p w:rsidR="006D5A28" w:rsidRDefault="006D5A28" w:rsidP="006D5A28">
      <w:pPr>
        <w:tabs>
          <w:tab w:val="left" w:pos="6630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F647E">
        <w:rPr>
          <w:rFonts w:asciiTheme="majorBidi" w:hAnsiTheme="majorBidi" w:cstheme="majorBidi"/>
          <w:sz w:val="24"/>
          <w:szCs w:val="24"/>
          <w:lang w:val="fr-FR"/>
        </w:rPr>
        <w:t>Le système est composé de deux corps. Il faut les décomposer et appliquer le principe de Newton.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On remarque que chaque corps est soumis à trois forces.</w:t>
      </w:r>
    </w:p>
    <w:p w:rsidR="006D5A28" w:rsidRDefault="006D5A28" w:rsidP="006D5A28">
      <w:pPr>
        <w:tabs>
          <w:tab w:val="left" w:pos="6630"/>
        </w:tabs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Les équations d’équilibre pour chaque corps s’écrivent:</w:t>
      </w:r>
    </w:p>
    <w:p w:rsidR="006D5A28" w:rsidRDefault="00FB6578" w:rsidP="006D5A28">
      <w:pPr>
        <w:tabs>
          <w:tab w:val="left" w:pos="6630"/>
        </w:tabs>
        <w:jc w:val="both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FB6578">
        <w:rPr>
          <w:rFonts w:asciiTheme="majorBidi" w:hAnsiTheme="majorBidi" w:cstheme="majorBidi"/>
          <w:noProof/>
          <w:sz w:val="24"/>
          <w:szCs w:val="24"/>
          <w:u w:val="single"/>
        </w:rPr>
        <w:pict>
          <v:group id="_x0000_s1028" style="position:absolute;left:0;text-align:left;margin-left:132pt;margin-top:3.45pt;width:253.1pt;height:263.15pt;z-index:251662336" coordorigin="4058,2010" coordsize="5062,5263">
            <v:shape id="_x0000_s1029" type="#_x0000_t202" style="position:absolute;left:7350;top:3370;width:585;height:660" strokecolor="white [3212]">
              <v:textbox style="mso-next-textbox:#_x0000_s1029"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  <w:lang w:val="fr-FR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v:shape id="_x0000_s1030" type="#_x0000_t202" style="position:absolute;left:7245;top:5688;width:585;height:555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31" type="#_x0000_t202" style="position:absolute;left:4965;top:3852;width:585;height:492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32" type="#_x0000_t202" style="position:absolute;left:8325;top:5055;width:585;height:660" strokecolor="white [3212]">
              <v:textbox style="mso-next-textbox:#_x0000_s1032">
                <w:txbxContent>
                  <w:p w:rsidR="006D5A28" w:rsidRPr="00A6268E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oMath>
                    </m:oMathPara>
                  </w:p>
                </w:txbxContent>
              </v:textbox>
            </v:shape>
            <v:shape id="_x0000_s1033" type="#_x0000_t202" style="position:absolute;left:7950;top:5664;width:585;height:492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34" type="#_x0000_t202" style="position:absolute;left:4098;top:3343;width:585;height:492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35" type="#_x0000_t202" style="position:absolute;left:5539;top:3358;width:585;height:492" strokecolor="white [3212]">
              <v:textbox>
                <w:txbxContent>
                  <w:p w:rsidR="006D5A28" w:rsidRDefault="00FB6578" w:rsidP="006D5A2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036" type="#_x0000_t202" style="position:absolute;left:5430;top:4014;width:585;height:660" strokecolor="white [3212]">
              <v:textbox style="mso-next-textbox:#_x0000_s1036"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037" type="#_x0000_t202" style="position:absolute;left:8306;top:6613;width:585;height:660" strokecolor="white [3212]">
              <v:textbox style="mso-next-textbox:#_x0000_s1037"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038" type="#_x0000_t202" style="position:absolute;left:4639;top:2010;width:585;height:660" strokecolor="white [3212]">
              <v:textbox style="mso-next-textbox:#_x0000_s1038"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  <w:lang w:val="fr-FR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v:shape id="_x0000_s1039" type="#_x0000_t202" style="position:absolute;left:7661;top:6280;width:585;height:660" strokecolor="white [3212]">
              <v:textbox style="mso-next-textbox:#_x0000_s1039">
                <w:txbxContent>
                  <w:p w:rsidR="006D5A28" w:rsidRDefault="00FB6578" w:rsidP="006D5A28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40" type="#_x0000_t202" style="position:absolute;left:4279;top:4075;width:585;height:660" strokecolor="white [3212]">
              <v:textbox style="mso-next-textbox:#_x0000_s1040">
                <w:txbxContent>
                  <w:p w:rsidR="006D5A28" w:rsidRDefault="00FB6578" w:rsidP="006D5A28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60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41" type="#_x0000_t202" style="position:absolute;left:6540;top:4030;width:585;height:492" strokecolor="white [3212]">
              <v:textbox>
                <w:txbxContent>
                  <w:p w:rsidR="006D5A28" w:rsidRDefault="00FB6578" w:rsidP="006D5A2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oval id="_x0000_s1042" style="position:absolute;left:4564;top:2805;width:975;height:1060" strokecolor="black [3213]"/>
            <v:oval id="_x0000_s1043" style="position:absolute;left:7050;top:4284;width:1365;height:1471" strokecolor="black [3213]"/>
            <v:shape id="_x0000_s1044" type="#_x0000_t202" style="position:absolute;left:4954;top:3030;width:506;height:505" strokecolor="white [3212]">
              <v:textbox style="mso-next-textbox:#_x0000_s1044"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45" type="#_x0000_t202" style="position:absolute;left:7620;top:4765;width:585;height:480" strokecolor="white [3212]">
              <v:textbox style="mso-next-textbox:#_x0000_s1045"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6" type="#_x0000_t19" style="position:absolute;left:4522;top:3702;width:450;height:619;rotation:7347428fd;flip:x" coordsize="21317,21600" adj=",-608539" path="wr-21600,,21600,43200,,,21317,18115nfewr-21600,,21600,43200,,,21317,18115l,21600nsxe">
              <v:stroke startarrow="block" endarrow="block"/>
              <v:path o:connectlocs="0,0;21317,18115;0,21600"/>
            </v:shape>
            <v:shape id="_x0000_s1047" type="#_x0000_t19" style="position:absolute;left:8625;top:5290;width:375;height:374;flip:x" coordsize="21600,19241" adj="-4126815,,,19241" path="wr-21600,-2359,21600,40841,9816,,21600,19241nfewr-21600,-2359,21600,40841,9816,,21600,19241l,19241nsxe">
              <v:stroke endarrow="block"/>
              <v:path o:connectlocs="9816,0;21600,19241;0,19241"/>
            </v:shape>
            <v:shape id="_x0000_s1048" type="#_x0000_t19" style="position:absolute;left:8595;top:5918;width:165;height:305;flip:x y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9" type="#_x0000_t32" style="position:absolute;left:4264;top:2770;width:4826;height:3193" o:connectortype="straight">
              <v:stroke dashstyle="dashDot"/>
            </v:shape>
            <v:shape id="_x0000_s1050" type="#_x0000_t32" style="position:absolute;left:5055;top:2485;width:15;height:1905" o:connectortype="straight">
              <v:stroke dashstyle="longDashDotDot"/>
            </v:shape>
            <v:shape id="_x0000_s1051" type="#_x0000_t32" style="position:absolute;left:7740;top:4060;width:0;height:2940" o:connectortype="straight">
              <v:stroke dashstyle="longDashDotDot"/>
            </v:shape>
            <v:shape id="_x0000_s1052" type="#_x0000_t32" style="position:absolute;left:7740;top:7010;width:1050;height:0" o:connectortype="straight">
              <v:stroke dashstyle="dashDot" endarrow="block"/>
            </v:shape>
            <v:shape id="_x0000_s1053" type="#_x0000_t32" style="position:absolute;left:5055;top:4390;width:825;height:0" o:connectortype="straight">
              <v:stroke dashstyle="dashDot" endarrow="block"/>
            </v:shape>
            <v:shape id="_x0000_s1054" type="#_x0000_t32" style="position:absolute;left:4058;top:3669;width:611;height:555;flip:x" o:connectortype="straight" strokecolor="#0070c0" strokeweight="2.25pt">
              <v:stroke startarrow="block"/>
            </v:shape>
            <v:shape id="_x0000_s1055" type="#_x0000_t32" style="position:absolute;left:4669;top:3295;width:386;height:374;flip:y" o:connectortype="straight">
              <v:stroke dashstyle="1 1" endcap="round"/>
            </v:shape>
            <v:shape id="_x0000_s1056" type="#_x0000_t32" style="position:absolute;left:5055;top:3295;width:0;height:795" o:connectortype="straight" strokecolor="#0070c0" strokeweight="2.25pt">
              <v:stroke endarrow="block"/>
            </v:shape>
            <v:shape id="_x0000_s1057" type="#_x0000_t32" style="position:absolute;left:5460;top:3565;width:585;height:375;flip:x y" o:connectortype="straight" strokecolor="#0070c0" strokeweight="2.25pt">
              <v:stroke endarrow="block"/>
            </v:shape>
            <v:shape id="_x0000_s1058" type="#_x0000_t32" style="position:absolute;left:6540;top:4284;width:585;height:375;flip:x y" o:connectortype="straight" strokecolor="#0070c0" strokeweight="2.25pt">
              <v:stroke startarrow="block"/>
            </v:shape>
            <v:shape id="_x0000_s1059" type="#_x0000_t32" style="position:absolute;left:8535;top:5948;width:585;height:0;flip:x" o:connectortype="straight">
              <v:stroke dashstyle="longDashDotDot"/>
            </v:shape>
            <v:shape id="_x0000_s1060" type="#_x0000_t32" style="position:absolute;left:7740;top:5055;width:270;height:700" o:connectortype="straight">
              <v:stroke dashstyle="1 1" endcap="round"/>
            </v:shape>
            <v:shape id="_x0000_s1061" type="#_x0000_t32" style="position:absolute;left:7980;top:5715;width:345;height:850;flip:x y" o:connectortype="straight" strokecolor="#0070c0" strokeweight="2.25pt">
              <v:stroke endarrow="block"/>
            </v:shape>
            <v:shape id="_x0000_s1062" type="#_x0000_t32" style="position:absolute;left:7740;top:5055;width:0;height:993" o:connectortype="straight" strokecolor="#0070c0" strokeweight="2.25pt">
              <v:stroke endarrow="block"/>
            </v:shape>
            <v:shape id="_x0000_s1063" type="#_x0000_t19" style="position:absolute;left:7875;top:5834;width:371;height:619;rotation:-37339382fd;flip:x" coordsize="17562,21600" adj=",-2333404" path="wr-21600,,21600,43200,,,17562,9025nfewr-21600,,21600,43200,,,17562,9025l,21600nsxe">
              <v:stroke startarrow="block" endarrow="block"/>
              <v:path o:connectlocs="0,0;17562,9025;0,21600"/>
            </v:shape>
            <v:oval id="_x0000_s1064" style="position:absolute;left:5017;top:3240;width:68;height:85" fillcolor="black [3213]"/>
            <v:oval id="_x0000_s1065" style="position:absolute;left:7702;top:5040;width:68;height:85" fillcolor="black [3213]"/>
            <v:shape id="_x0000_s1066" type="#_x0000_t32" style="position:absolute;left:5062;top:2170;width:0;height:465;flip:y" o:connectortype="straight">
              <v:stroke endarrow="block"/>
            </v:shape>
            <v:shape id="_x0000_s1067" type="#_x0000_t32" style="position:absolute;left:7740;top:3549;width:0;height:465;flip:y" o:connectortype="straight">
              <v:stroke endarrow="block"/>
            </v:shape>
          </v:group>
        </w:pict>
      </w:r>
    </w:p>
    <w:p w:rsidR="006D5A28" w:rsidRDefault="006D5A28" w:rsidP="006D5A28">
      <w:pPr>
        <w:tabs>
          <w:tab w:val="left" w:pos="6630"/>
        </w:tabs>
        <w:jc w:val="both"/>
        <w:rPr>
          <w:rFonts w:asciiTheme="majorBidi" w:hAnsiTheme="majorBidi" w:cstheme="majorBidi"/>
          <w:sz w:val="24"/>
          <w:szCs w:val="24"/>
          <w:u w:val="single"/>
          <w:lang w:val="fr-FR"/>
        </w:rPr>
      </w:pPr>
    </w:p>
    <w:p w:rsidR="006D5A28" w:rsidRDefault="006D5A28" w:rsidP="006D5A28">
      <w:pPr>
        <w:tabs>
          <w:tab w:val="left" w:pos="6630"/>
        </w:tabs>
        <w:jc w:val="both"/>
        <w:rPr>
          <w:rFonts w:asciiTheme="majorBidi" w:hAnsiTheme="majorBidi" w:cstheme="majorBidi"/>
          <w:sz w:val="24"/>
          <w:szCs w:val="24"/>
          <w:u w:val="single"/>
          <w:lang w:val="fr-FR"/>
        </w:rPr>
      </w:pPr>
    </w:p>
    <w:p w:rsidR="006D5A28" w:rsidRDefault="006D5A28" w:rsidP="006D5A28">
      <w:pPr>
        <w:tabs>
          <w:tab w:val="left" w:pos="6630"/>
        </w:tabs>
        <w:jc w:val="both"/>
        <w:rPr>
          <w:rFonts w:asciiTheme="majorBidi" w:hAnsiTheme="majorBidi" w:cstheme="majorBidi"/>
          <w:sz w:val="24"/>
          <w:szCs w:val="24"/>
          <w:u w:val="single"/>
          <w:lang w:val="fr-FR"/>
        </w:rPr>
      </w:pPr>
    </w:p>
    <w:p w:rsidR="006D5A28" w:rsidRDefault="006D5A28" w:rsidP="006D5A28">
      <w:pPr>
        <w:tabs>
          <w:tab w:val="left" w:pos="6630"/>
        </w:tabs>
        <w:jc w:val="both"/>
        <w:rPr>
          <w:rFonts w:asciiTheme="majorBidi" w:hAnsiTheme="majorBidi" w:cstheme="majorBidi"/>
          <w:sz w:val="24"/>
          <w:szCs w:val="24"/>
          <w:u w:val="single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F647E">
        <w:rPr>
          <w:rFonts w:asciiTheme="majorBidi" w:hAnsiTheme="majorBidi" w:cstheme="majorBidi"/>
          <w:sz w:val="24"/>
          <w:szCs w:val="24"/>
          <w:u w:val="single"/>
          <w:lang w:val="fr-FR"/>
        </w:rPr>
        <w:t>Corps 1</w:t>
      </w:r>
      <w:r w:rsidRPr="00BF647E">
        <w:rPr>
          <w:rFonts w:asciiTheme="majorBidi" w:hAnsiTheme="majorBidi" w:cstheme="majorBidi"/>
          <w:sz w:val="24"/>
          <w:szCs w:val="24"/>
          <w:lang w:val="fr-FR"/>
        </w:rPr>
        <w:t>:</w:t>
      </w: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1</m:t>
            </m:r>
          </m:sub>
        </m:sSub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60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o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-N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cos</m:t>
                </m:r>
              </m:fNam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α=0</m:t>
                </m:r>
              </m:e>
            </m:func>
          </m:e>
        </m:func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        (1)</w:t>
      </w: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1</m:t>
            </m:r>
          </m:sub>
        </m:sSub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60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o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+N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sin</m:t>
                </m:r>
              </m:fNam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α-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=0</m:t>
                </m:r>
              </m:e>
            </m:func>
          </m:e>
        </m:func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(2)</w: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BF647E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Corps </w:t>
      </w:r>
      <w:r>
        <w:rPr>
          <w:rFonts w:asciiTheme="majorBidi" w:hAnsiTheme="majorBidi" w:cstheme="majorBidi"/>
          <w:sz w:val="24"/>
          <w:szCs w:val="24"/>
          <w:u w:val="single"/>
          <w:lang w:val="fr-FR"/>
        </w:rPr>
        <w:t>2</w:t>
      </w:r>
      <w:r w:rsidRPr="00BF647E">
        <w:rPr>
          <w:rFonts w:asciiTheme="majorBidi" w:hAnsiTheme="majorBidi" w:cstheme="majorBidi"/>
          <w:sz w:val="24"/>
          <w:szCs w:val="24"/>
          <w:lang w:val="fr-FR"/>
        </w:rPr>
        <w:t>:</w:t>
      </w: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m:oMath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N</m:t>
            </m:r>
          </m:fName>
          <m:e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cos</m:t>
                </m:r>
              </m:fNam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α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 xml:space="preserve"> - N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sin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o</m:t>
                        </m:r>
                      </m:sup>
                    </m:sSup>
                  </m:e>
                </m:func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=0</m:t>
                </m:r>
              </m:e>
            </m:func>
          </m:e>
        </m:func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        (3)</w:t>
      </w: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  N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2</m:t>
            </m:r>
          </m:sub>
        </m:sSub>
        <m:func>
          <m:func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cos</m:t>
            </m:r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fName>
          <m:e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30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o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-N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sin</m:t>
                </m:r>
                <m:ctrl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</m:ctrlPr>
              </m:fNam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α</m:t>
                </m:r>
              </m:e>
            </m:fun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-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P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2</m:t>
                </m:r>
              </m:sub>
            </m:sSub>
          </m:e>
        </m:func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     (4)</w: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de (1), (2), (3) et (4) </w: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==&gt;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60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O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2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cos</m:t>
                            </m:r>
                          </m:fName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4"/>
                                    <w:szCs w:val="24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30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O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4"/>
                                    <w:szCs w:val="24"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2</m:t>
                                </m:r>
                              </m:sub>
                            </m:sSub>
                          </m:e>
                        </m:func>
                      </m:e>
                    </m:func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/>
                      </w:rPr>
                      <m:t xml:space="preserve">                                                                                   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60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O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=</m:t>
                        </m:r>
                      </m:e>
                    </m:func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O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 xml:space="preserve">   ==&gt; 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1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cos</m:t>
                            </m:r>
                          </m:fName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4"/>
                                    <w:szCs w:val="24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30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O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=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4"/>
                                    <w:szCs w:val="24"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2</m:t>
                                </m:r>
                              </m:sub>
                            </m:sSub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theme="majorBidi"/>
                                    <w:i/>
                                    <w:sz w:val="24"/>
                                    <w:szCs w:val="24"/>
                                    <w:lang w:val="fr-FR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sin</m:t>
                                </m:r>
                              </m:fName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m:t>30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24"/>
                                        <w:szCs w:val="24"/>
                                        <w:lang w:val="fr-FR"/>
                                      </w:rPr>
                                      <m:t>O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 w:cstheme="majorBidi"/>
                                    <w:sz w:val="24"/>
                                    <w:szCs w:val="24"/>
                                    <w:lang w:val="fr-FR"/>
                                  </w:rPr>
                                  <m:t>==&gt;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FF0000"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24"/>
                                        <w:szCs w:val="24"/>
                                        <w:lang w:val="fr-FR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24"/>
                                        <w:szCs w:val="24"/>
                                        <w:lang w:val="fr-FR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FF0000"/>
                                    <w:sz w:val="24"/>
                                    <w:szCs w:val="24"/>
                                    <w:lang w:val="fr-FR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FF0000"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24"/>
                                        <w:szCs w:val="24"/>
                                        <w:lang w:val="fr-FR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24"/>
                                        <w:szCs w:val="24"/>
                                        <w:lang w:val="fr-FR"/>
                                      </w:rPr>
                                      <m:t xml:space="preserve">2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theme="majorBidi"/>
                                    <w:color w:val="FF0000"/>
                                    <w:sz w:val="24"/>
                                    <w:szCs w:val="24"/>
                                    <w:lang w:val="fr-FR"/>
                                  </w:rPr>
                                  <m:t xml:space="preserve">tg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color w:val="FF0000"/>
                                        <w:sz w:val="24"/>
                                        <w:szCs w:val="24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24"/>
                                        <w:szCs w:val="24"/>
                                        <w:lang w:val="fr-FR"/>
                                      </w:rPr>
                                      <m:t>30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color w:val="FF0000"/>
                                        <w:sz w:val="24"/>
                                        <w:szCs w:val="24"/>
                                        <w:lang w:val="fr-FR"/>
                                      </w:rPr>
                                      <m:t>o</m:t>
                                    </m:r>
                                  </m:sup>
                                </m:sSup>
                              </m:e>
                            </m:func>
                          </m:e>
                        </m:func>
                      </m:e>
                    </m:func>
                  </m:e>
                </m:mr>
              </m:m>
            </m:e>
          </m:d>
        </m:oMath>
      </m:oMathPara>
    </w:p>
    <w:p w:rsidR="006D5A28" w:rsidRPr="00922CFD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-N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2</m:t>
              </m:r>
            </m:sub>
          </m:sSub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tg </m:t>
              </m:r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 cos</m:t>
              </m:r>
            </m:fName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O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2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 xml:space="preserve">  ==&gt; </m:t>
              </m:r>
            </m:e>
          </m:func>
        </m:oMath>
      </m:oMathPara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O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 xml:space="preserve">2 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 xml:space="preserve">tg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o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val="fr-FR"/>
                            </w:rPr>
                            <m:t>60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sz w:val="24"/>
                              <w:szCs w:val="24"/>
                              <w:lang w:val="fr-FR"/>
                            </w:rPr>
                            <m:t>o</m:t>
                          </m:r>
                        </m:sup>
                      </m:sSup>
                    </m:e>
                  </m:func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2</m:t>
                      </m:r>
                    </m:sub>
                  </m:sSub>
                </m:e>
              </m:func>
            </m:fNam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 xml:space="preserve">  ==&gt; 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color w:val="0070C0"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color w:val="0070C0"/>
                      <w:sz w:val="24"/>
                      <w:szCs w:val="24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color w:val="0070C0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color w:val="0070C0"/>
                  <w:sz w:val="24"/>
                  <w:szCs w:val="24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color w:val="0070C0"/>
                      <w:sz w:val="24"/>
                      <w:szCs w:val="24"/>
                      <w:lang w:val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color w:val="0070C0"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color w:val="0070C0"/>
                          <w:sz w:val="24"/>
                          <w:szCs w:val="24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color w:val="0070C0"/>
                          <w:sz w:val="24"/>
                          <w:szCs w:val="24"/>
                          <w:lang w:val="fr-FR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theme="majorBidi"/>
                      <w:color w:val="0070C0"/>
                      <w:sz w:val="24"/>
                      <w:szCs w:val="24"/>
                      <w:lang w:val="fr-FR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color w:val="0070C0"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color w:val="0070C0"/>
                          <w:sz w:val="24"/>
                          <w:szCs w:val="24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color w:val="0070C0"/>
                          <w:sz w:val="24"/>
                          <w:szCs w:val="24"/>
                          <w:lang w:val="fr-FR"/>
                        </w:rPr>
                        <m:t>1</m:t>
                      </m:r>
                    </m:sub>
                  </m:sSub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theme="majorBidi"/>
                          <w:color w:val="0070C0"/>
                          <w:sz w:val="24"/>
                          <w:szCs w:val="24"/>
                          <w:lang w:val="fr-F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0070C0"/>
                          <w:sz w:val="24"/>
                          <w:szCs w:val="24"/>
                          <w:lang w:val="fr-FR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color w:val="0070C0"/>
                              <w:sz w:val="24"/>
                              <w:szCs w:val="24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color w:val="0070C0"/>
                              <w:sz w:val="24"/>
                              <w:szCs w:val="24"/>
                              <w:lang w:val="fr-FR"/>
                            </w:rPr>
                            <m:t>30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color w:val="0070C0"/>
                              <w:sz w:val="24"/>
                              <w:szCs w:val="24"/>
                              <w:lang w:val="fr-FR"/>
                            </w:rPr>
                            <m:t>O</m:t>
                          </m:r>
                        </m:sup>
                      </m:sSup>
                    </m:e>
                  </m:func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color w:val="0070C0"/>
                      <w:sz w:val="24"/>
                      <w:szCs w:val="24"/>
                      <w:lang w:val="fr-FR"/>
                    </w:rPr>
                    <m:t>+</m:t>
                  </m:r>
                  <m:r>
                    <w:rPr>
                      <w:rFonts w:ascii="Cambria Math" w:eastAsiaTheme="minorEastAsia" w:hAnsi="Cambria Math" w:cstheme="majorBidi"/>
                      <w:color w:val="0070C0"/>
                      <w:sz w:val="24"/>
                      <w:szCs w:val="24"/>
                      <w:lang w:val="fr-FR"/>
                    </w:rPr>
                    <m:t xml:space="preserve">tg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color w:val="0070C0"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color w:val="0070C0"/>
                          <w:sz w:val="24"/>
                          <w:szCs w:val="24"/>
                          <w:lang w:val="fr-FR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color w:val="0070C0"/>
                          <w:sz w:val="24"/>
                          <w:szCs w:val="24"/>
                          <w:lang w:val="fr-FR"/>
                        </w:rPr>
                        <m:t>o</m:t>
                      </m:r>
                    </m:sup>
                  </m:sSup>
                  <m:func>
                    <m:funcPr>
                      <m:ctrlPr>
                        <w:rPr>
                          <w:rFonts w:ascii="Cambria Math" w:eastAsiaTheme="minorEastAsia" w:hAnsi="Cambria Math" w:cstheme="majorBidi"/>
                          <w:i/>
                          <w:color w:val="0070C0"/>
                          <w:sz w:val="24"/>
                          <w:szCs w:val="24"/>
                          <w:lang w:val="fr-FR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ajorBidi"/>
                          <w:color w:val="0070C0"/>
                          <w:sz w:val="24"/>
                          <w:szCs w:val="24"/>
                          <w:lang w:val="fr-FR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  <w:color w:val="0070C0"/>
                              <w:sz w:val="24"/>
                              <w:szCs w:val="24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  <w:color w:val="0070C0"/>
                              <w:sz w:val="24"/>
                              <w:szCs w:val="24"/>
                              <w:lang w:val="fr-FR"/>
                            </w:rPr>
                            <m:t>60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  <w:color w:val="0070C0"/>
                              <w:sz w:val="24"/>
                              <w:szCs w:val="24"/>
                              <w:lang w:val="fr-FR"/>
                            </w:rPr>
                            <m:t>o</m:t>
                          </m:r>
                        </m:sup>
                      </m:sSup>
                    </m:e>
                  </m:func>
                </m:den>
              </m:f>
            </m:e>
          </m:func>
        </m:oMath>
      </m:oMathPara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soit :       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70C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70C0"/>
                <w:sz w:val="24"/>
                <w:szCs w:val="24"/>
                <w:lang w:val="fr-FR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color w:val="0070C0"/>
                <w:sz w:val="24"/>
                <w:szCs w:val="24"/>
                <w:lang w:val="fr-FR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color w:val="0070C0"/>
            <w:sz w:val="24"/>
            <w:szCs w:val="24"/>
            <w:lang w:val="fr-FR"/>
          </w:rPr>
          <m:t>=34,64 N</m:t>
        </m:r>
      </m:oMath>
      <w:r w:rsidRPr="00ED37C8">
        <w:rPr>
          <w:rFonts w:asciiTheme="majorBidi" w:eastAsiaTheme="minorEastAsia" w:hAnsiTheme="majorBidi" w:cstheme="majorBidi"/>
          <w:color w:val="0070C0"/>
          <w:sz w:val="24"/>
          <w:szCs w:val="24"/>
          <w:lang w:val="fr-FR"/>
        </w:rPr>
        <w:t xml:space="preserve">              ;             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color w:val="0070C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70C0"/>
                <w:sz w:val="24"/>
                <w:szCs w:val="24"/>
                <w:lang w:val="fr-FR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color w:val="0070C0"/>
                <w:sz w:val="24"/>
                <w:szCs w:val="24"/>
                <w:lang w:val="fr-FR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color w:val="0070C0"/>
            <w:sz w:val="24"/>
            <w:szCs w:val="24"/>
            <w:lang w:val="fr-FR"/>
          </w:rPr>
          <m:t>=20 N</m:t>
        </m:r>
      </m:oMath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/>
                      </w:rPr>
                      <m:t>N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cos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O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2</m:t>
                            </m:r>
                          </m:sub>
                        </m:sSub>
                      </m:e>
                    </m:func>
                  </m:e>
                </m:mr>
                <m:m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/>
                      </w:rPr>
                      <m:t>N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  <w:lang w:val="fr-FR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lang w:val="fr-FR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 xml:space="preserve">  N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  <w:lang w:val="fr-FR"/>
                          </w:rPr>
                          <m:t>sin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i/>
                                <w:sz w:val="24"/>
                                <w:szCs w:val="24"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  <w:lang w:val="fr-FR"/>
                              </w:rPr>
                              <m:t>o</m:t>
                            </m:r>
                          </m:sup>
                        </m:sSup>
                      </m:e>
                    </m:func>
                  </m:e>
                </m:mr>
              </m:m>
            </m:e>
          </m:d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 xml:space="preserve">   ==&gt;   tg α=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O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theme="majorBidi"/>
                          <w:sz w:val="24"/>
                          <w:szCs w:val="24"/>
                          <w:lang w:val="fr-FR"/>
                        </w:rPr>
                        <m:t>2</m:t>
                      </m:r>
                    </m:sub>
                  </m:sSub>
                </m:e>
              </m:func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 xml:space="preserve">  N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>o</m:t>
                      </m:r>
                    </m:sup>
                  </m:sSup>
                </m:e>
              </m:func>
            </m:den>
          </m:f>
        </m:oMath>
      </m:oMathPara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soit :    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tg α=0</m:t>
        </m:r>
      </m:oMath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      </w:t>
      </w:r>
      <m:oMath>
        <m:r>
          <w:rPr>
            <w:rFonts w:ascii="Cambria Math" w:eastAsiaTheme="minorEastAsia" w:hAnsi="Cambria Math" w:cstheme="majorBidi"/>
            <w:sz w:val="24"/>
            <w:szCs w:val="24"/>
            <w:lang w:val="fr-FR"/>
          </w:rPr>
          <m:t>α=0</m:t>
        </m:r>
      </m:oMath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color w:val="0070C0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alors            </w:t>
      </w:r>
      <m:oMath>
        <m:r>
          <w:rPr>
            <w:rFonts w:ascii="Cambria Math" w:eastAsiaTheme="minorEastAsia" w:hAnsi="Cambria Math" w:cstheme="majorBidi"/>
            <w:color w:val="0070C0"/>
            <w:sz w:val="24"/>
            <w:szCs w:val="24"/>
            <w:lang w:val="fr-FR"/>
          </w:rPr>
          <m:t>N=</m:t>
        </m:r>
        <m:sSub>
          <m:sSubPr>
            <m:ctrlPr>
              <w:rPr>
                <w:rFonts w:ascii="Cambria Math" w:eastAsiaTheme="minorEastAsia" w:hAnsi="Cambria Math" w:cstheme="majorBidi"/>
                <w:i/>
                <w:color w:val="0070C0"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ajorBidi"/>
                <w:color w:val="0070C0"/>
                <w:sz w:val="24"/>
                <w:szCs w:val="24"/>
                <w:lang w:val="fr-FR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color w:val="0070C0"/>
                <w:sz w:val="24"/>
                <w:szCs w:val="24"/>
                <w:lang w:val="fr-FR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theme="majorBidi"/>
                <w:i/>
                <w:color w:val="0070C0"/>
                <w:sz w:val="24"/>
                <w:szCs w:val="24"/>
                <w:lang w:val="fr-FR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color w:val="0070C0"/>
                <w:sz w:val="24"/>
                <w:szCs w:val="24"/>
                <w:lang w:val="fr-FR"/>
              </w:rPr>
              <m:t>sin</m:t>
            </m:r>
          </m:fName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color w:val="0070C0"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color w:val="0070C0"/>
                    <w:sz w:val="24"/>
                    <w:szCs w:val="24"/>
                    <w:lang w:val="fr-FR"/>
                  </w:rPr>
                  <m:t>60</m:t>
                </m:r>
              </m:e>
              <m:sup>
                <m:r>
                  <w:rPr>
                    <w:rFonts w:ascii="Cambria Math" w:eastAsiaTheme="minorEastAsia" w:hAnsi="Cambria Math" w:cstheme="majorBidi"/>
                    <w:color w:val="0070C0"/>
                    <w:sz w:val="24"/>
                    <w:szCs w:val="24"/>
                    <w:lang w:val="fr-FR"/>
                  </w:rPr>
                  <m:t>O</m:t>
                </m:r>
              </m:sup>
            </m:sSup>
            <m:r>
              <w:rPr>
                <w:rFonts w:ascii="Cambria Math" w:eastAsiaTheme="minorEastAsia" w:hAnsi="Cambria Math" w:cstheme="majorBidi"/>
                <w:color w:val="0070C0"/>
                <w:sz w:val="24"/>
                <w:szCs w:val="24"/>
                <w:lang w:val="fr-FR"/>
              </w:rPr>
              <m:t>=</m:t>
            </m:r>
          </m:e>
        </m:func>
        <m:r>
          <w:rPr>
            <w:rFonts w:ascii="Cambria Math" w:eastAsiaTheme="minorEastAsia" w:hAnsi="Cambria Math" w:cstheme="majorBidi"/>
            <w:color w:val="0070C0"/>
            <w:sz w:val="24"/>
            <w:szCs w:val="24"/>
            <w:lang w:val="fr-FR"/>
          </w:rPr>
          <m:t>17,32 N</m:t>
        </m:r>
      </m:oMath>
    </w:p>
    <w:p w:rsidR="006D5A28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rPr>
          <w:rFonts w:eastAsiaTheme="minorEastAsia"/>
          <w:lang w:val="fr-FR"/>
        </w:rPr>
      </w:pPr>
      <w:r w:rsidRPr="001650BB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Exercice N</w:t>
      </w:r>
      <w:r w:rsidRPr="001650BB">
        <w:rPr>
          <w:rFonts w:asciiTheme="majorBidi" w:eastAsiaTheme="minorEastAsia" w:hAnsiTheme="majorBidi" w:cstheme="majorBidi"/>
          <w:b/>
          <w:bCs/>
          <w:sz w:val="24"/>
          <w:szCs w:val="24"/>
          <w:vertAlign w:val="superscript"/>
          <w:lang w:val="fr-FR"/>
        </w:rPr>
        <w:t>o</w:t>
      </w:r>
      <w:r w:rsidRPr="001650BB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3</w:t>
      </w:r>
      <w:r>
        <w:rPr>
          <w:rFonts w:eastAsiaTheme="minorEastAsia"/>
          <w:lang w:val="fr-FR"/>
        </w:rPr>
        <w:t>:</w:t>
      </w: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 w:rsidRPr="00FB6578">
        <w:rPr>
          <w:rFonts w:asciiTheme="majorBidi" w:hAnsiTheme="majorBidi" w:cstheme="majorBidi"/>
          <w:noProof/>
          <w:sz w:val="24"/>
          <w:szCs w:val="24"/>
        </w:rPr>
        <w:pict>
          <v:group id="_x0000_s1068" style="position:absolute;left:0;text-align:left;margin-left:79.05pt;margin-top:16.15pt;width:297.75pt;height:179.25pt;z-index:251663360" coordorigin="2790,840" coordsize="5955,3585">
            <v:shape id="_x0000_s1069" type="#_x0000_t202" style="position:absolute;left:2850;top:1737;width:570;height:660" strokecolor="white [3212]">
              <v:textbox>
                <w:txbxContent>
                  <w:p w:rsidR="006D5A28" w:rsidRDefault="00FB6578" w:rsidP="006D5A28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70" type="#_x0000_t202" style="position:absolute;left:6525;top:1605;width:570;height:660" strokecolor="white [3212]">
              <v:textbox>
                <w:txbxContent>
                  <w:p w:rsidR="006D5A28" w:rsidRDefault="00FB6578" w:rsidP="006D5A28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71" type="#_x0000_t202" style="position:absolute;left:4530;top:840;width:645;height:660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v:shape id="_x0000_s1072" type="#_x0000_t202" style="position:absolute;left:7980;top:3765;width:765;height:660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073" type="#_x0000_t202" style="position:absolute;left:4170;top:2205;width:765;height:660" strokecolor="white [3212]">
              <v:textbox>
                <w:txbxContent>
                  <w:p w:rsidR="006D5A28" w:rsidRPr="00BB063E" w:rsidRDefault="00FB6578" w:rsidP="006D5A28">
                    <w:pPr>
                      <w:rPr>
                        <w:color w:val="FF0000"/>
                      </w:rPr>
                    </w:pPr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20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74" type="#_x0000_t202" style="position:absolute;left:6090;top:3164;width:765;height:660" strokecolor="white [3212]">
              <v:textbox>
                <w:txbxContent>
                  <w:p w:rsidR="006D5A28" w:rsidRPr="00BB063E" w:rsidRDefault="00FB6578" w:rsidP="006D5A28">
                    <w:pPr>
                      <w:rPr>
                        <w:color w:val="FF0000"/>
                      </w:rPr>
                    </w:pPr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40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075" type="#_x0000_t202" style="position:absolute;left:2850;top:3795;width:765;height:510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10 KN</m:t>
                        </m:r>
                      </m:oMath>
                    </m:oMathPara>
                  </w:p>
                </w:txbxContent>
              </v:textbox>
            </v:shape>
            <v:shape id="_x0000_s1076" type="#_x0000_t202" style="position:absolute;left:3630;top:1815;width:630;height:537" strokecolor="white [3212]">
              <v:textbox>
                <w:txbxContent>
                  <w:p w:rsidR="006D5A28" w:rsidRDefault="00FB6578" w:rsidP="006D5A2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077" type="#_x0000_t202" style="position:absolute;left:6225;top:2490;width:630;height:537" strokecolor="white [3212]">
              <v:textbox>
                <w:txbxContent>
                  <w:p w:rsidR="006D5A28" w:rsidRDefault="00FB6578" w:rsidP="006D5A2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078" type="#_x0000_t202" style="position:absolute;left:4875;top:1620;width:765;height:705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4 KN</m:t>
                        </m:r>
                      </m:oMath>
                    </m:oMathPara>
                  </w:p>
                </w:txbxContent>
              </v:textbox>
            </v:shape>
            <v:shape id="_x0000_s1079" type="#_x0000_t202" style="position:absolute;left:6915;top:3705;width:765;height:510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8 KN</m:t>
                        </m:r>
                      </m:oMath>
                    </m:oMathPara>
                  </w:p>
                </w:txbxContent>
              </v:textbox>
            </v:shape>
            <v:shape id="_x0000_s1080" type="#_x0000_t32" style="position:absolute;left:4981;top:975;width:0;height:480;flip:y" o:connectortype="straight">
              <v:stroke endarrow="block"/>
            </v:shape>
            <v:shape id="_x0000_s1081" type="#_x0000_t32" style="position:absolute;left:7920;top:4132;width:630;height:0" o:connectortype="straight">
              <v:stroke endarrow="block"/>
            </v:shape>
            <v:shape id="_x0000_s1082" type="#_x0000_t32" style="position:absolute;left:6705;top:4125;width:1215;height:0" o:connectortype="straight" strokecolor="#0070c0" strokeweight="2.25pt">
              <v:stroke endarrow="block"/>
            </v:shape>
            <v:shape id="_x0000_s1083" type="#_x0000_t32" style="position:absolute;left:4980;top:1455;width:1;height:990" o:connectortype="straight" strokecolor="#0070c0" strokeweight="2.25pt">
              <v:stroke endarrow="block"/>
            </v:shape>
            <v:shape id="_x0000_s1084" type="#_x0000_t32" style="position:absolute;left:6075;top:2280;width:525;height:645;flip:y" o:connectortype="straight" strokecolor="#0070c0" strokeweight="2.25pt">
              <v:stroke endarrow="block"/>
            </v:shape>
            <v:shape id="_x0000_s1085" type="#_x0000_t32" style="position:absolute;left:6600;top:1860;width:375;height:420;flip:y" o:connectortype="straight">
              <v:stroke dashstyle="longDashDotDot" endarrow="block"/>
            </v:shape>
            <v:shape id="_x0000_s1086" type="#_x0000_t32" style="position:absolute;left:3645;top:1860;width:525;height:795" o:connectortype="straight" strokecolor="#0070c0" strokeweight="2.25pt">
              <v:stroke endarrow="block"/>
            </v:shape>
            <v:shape id="_x0000_s1087" type="#_x0000_t32" style="position:absolute;left:2790;top:4125;width:915;height:7;flip:x" o:connectortype="straight" strokecolor="#0070c0" strokeweight="2.25pt">
              <v:stroke endarrow="block"/>
            </v:shape>
            <v:shape id="_x0000_s1088" type="#_x0000_t32" style="position:absolute;left:2865;top:2010;width:2116;height:2122;flip:x y" o:connectortype="straight">
              <v:stroke dashstyle="longDashDotDot" endarrow="block"/>
            </v:shape>
            <v:shape id="_x0000_s1089" type="#_x0000_t32" style="position:absolute;left:4365;top:4410;width:1695;height:0" o:connectortype="straight" strokeweight="1.5pt"/>
            <v:rect id="_x0000_s1090" style="position:absolute;left:3720;top:4050;width:645;height:165" strokeweight="1.5pt"/>
            <v:rect id="_x0000_s1091" style="position:absolute;left:6060;top:4035;width:645;height:165" strokeweight="1.5pt"/>
            <v:shape id="_x0000_s1092" type="#_x0000_t32" style="position:absolute;left:3435;top:4125;width:4050;height:0" o:connectortype="straight">
              <v:stroke dashstyle="longDashDotDot"/>
            </v:shape>
            <v:rect id="_x0000_s1093" style="position:absolute;left:4365;top:4035;width:1695;height:180">
              <v:stroke dashstyle="dash"/>
            </v:rect>
            <v:rect id="_x0000_s1094" style="position:absolute;left:5520;top:3105;width:645;height:165;rotation:20280093fd" strokeweight="1.5pt"/>
            <v:shape id="_x0000_s1095" type="#_x0000_t32" style="position:absolute;left:4980;top:2685;width:1290;height:1530;flip:x" o:connectortype="straight">
              <v:stroke dashstyle="longDashDotDot"/>
            </v:shape>
            <v:rect id="_x0000_s1096" style="position:absolute;left:4996;top:3648;width:772;height:165;rotation:20280093fd">
              <v:stroke dashstyle="dash"/>
            </v:rect>
            <v:rect id="_x0000_s1097" style="position:absolute;left:4020;top:2880;width:645;height:165;rotation:133673481fd" strokeweight="1.5pt"/>
            <v:rect id="_x0000_s1098" style="position:absolute;left:4665;top:2700;width:645;height:165;rotation:270" strokeweight="1.5pt"/>
            <v:shape id="_x0000_s1099" type="#_x0000_t32" style="position:absolute;left:4125;top:2565;width:855;height:1620" o:connectortype="straight">
              <v:stroke dashstyle="longDashDotDot"/>
            </v:shape>
            <v:shape id="_x0000_s1100" type="#_x0000_t32" style="position:absolute;left:4980;top:2295;width:0;height:1890" o:connectortype="straight">
              <v:stroke dashstyle="longDashDotDot"/>
            </v:shape>
            <v:rect id="_x0000_s1101" style="position:absolute;left:4294;top:3516;width:870;height:165;rotation:133673481fd">
              <v:stroke dashstyle="dash"/>
            </v:rect>
            <v:rect id="_x0000_s1102" style="position:absolute;left:4523;top:3487;width:930;height:165;rotation:270">
              <v:stroke dashstyle="dash"/>
            </v:rect>
            <v:shape id="_x0000_s1103" type="#_x0000_t32" style="position:absolute;left:4365;top:3105;width:285;height:240;flip:y" o:connectortype="straight" strokeweight="1.5pt"/>
            <v:shape id="_x0000_s1104" type="#_x0000_t32" style="position:absolute;left:4650;top:3105;width:555;height:0" o:connectortype="straight" strokeweight="1.5pt"/>
            <v:shape id="_x0000_s1105" type="#_x0000_t32" style="position:absolute;left:5205;top:3105;width:855;height:660" o:connectortype="straight" strokeweight="1.5pt"/>
            <v:shape id="_x0000_s1106" type="#_x0000_t32" style="position:absolute;left:4365;top:3345;width:0;height:1065" o:connectortype="straight" strokeweight="1.5pt"/>
            <v:shape id="_x0000_s1107" type="#_x0000_t32" style="position:absolute;left:6060;top:3765;width:0;height:645;flip:y" o:connectortype="straight" strokeweight="1.5pt"/>
          </v:group>
        </w:pic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A l’équilibre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F</m:t>
                </m:r>
              </m:e>
            </m:ac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0</m:t>
                </m:r>
              </m:e>
            </m:acc>
          </m:e>
        </m:nary>
      </m:oMath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on obtient les équations suivantes:</w:t>
      </w: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x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=0   ===&gt;-10+8+T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o</m:t>
                    </m:r>
                  </m:sup>
                </m:sSup>
              </m:e>
            </m:fun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+C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o</m:t>
                    </m:r>
                  </m:sup>
                </m:sSup>
              </m:e>
            </m:fun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=0</m:t>
            </m:r>
          </m:e>
        </m:nary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  (1)</w:t>
      </w: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F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y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=0   ===&gt;  T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o</m:t>
                    </m:r>
                  </m:sup>
                </m:sSup>
              </m:e>
            </m:fun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-C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cos</m:t>
                </m:r>
              </m:fName>
              <m:e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o</m:t>
                    </m:r>
                  </m:sup>
                </m:sSup>
              </m:e>
            </m:fun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-4=0</m:t>
            </m:r>
          </m:e>
        </m:nary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           (2)</w: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0,766 T+0,342 C=+2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 xml:space="preserve">0,642 T-0,939 C=4   </m:t>
                    </m:r>
                  </m:e>
                </m:mr>
              </m:m>
            </m:e>
          </m:d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   ==&gt;  T=+0,53 KN         ;            C=-4,66 KN</m:t>
          </m:r>
        </m:oMath>
      </m:oMathPara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B6578">
        <w:rPr>
          <w:rFonts w:asciiTheme="majorBidi" w:hAnsiTheme="majorBidi" w:cstheme="majorBidi"/>
          <w:noProof/>
          <w:sz w:val="24"/>
          <w:szCs w:val="24"/>
        </w:rPr>
        <w:pict>
          <v:group id="_x0000_s1108" style="position:absolute;left:0;text-align:left;margin-left:193.05pt;margin-top:20.95pt;width:239.5pt;height:233.75pt;z-index:251664384" coordorigin="3250,1805" coordsize="4790,4675">
            <v:shape id="_x0000_s1109" type="#_x0000_t202" style="position:absolute;left:5020;top:1805;width:600;height:660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oMath>
                    </m:oMathPara>
                  </w:p>
                </w:txbxContent>
              </v:textbox>
            </v:shape>
            <v:shape id="_x0000_s1110" type="#_x0000_t202" style="position:absolute;left:7440;top:2217;width:600;height:660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oMath>
                    </m:oMathPara>
                  </w:p>
                </w:txbxContent>
              </v:textbox>
            </v:shape>
            <v:shape id="_x0000_s1111" style="position:absolute;left:3250;top:1890;width:4465;height:4590" coordsize="4465,4155" path="m120,1830hdc130,1800,132,1766,150,1740v30,-45,73,-84,90,-135c245,1590,246,1573,255,1560v12,-18,32,-28,45,-45c322,1487,330,1445,360,1425v45,-30,90,-60,135,-90c510,1325,525,1315,540,1305v15,-10,45,-30,45,-30c654,1172,611,1196,690,1170v15,-15,33,-27,45,-45c744,1112,740,1092,750,1080v11,-14,31,-18,45,-30c811,1036,825,1020,840,1005v41,-124,12,-64,90,-180c939,812,937,794,945,780v39,-70,71,-123,135,-165c1102,549,1142,535,1200,495v30,-21,60,-40,90,-60c1305,425,1335,405,1335,405,1514,136,1758,278,2130,270v126,-84,292,-122,435,-165c2615,90,2763,16,2805,15,3100,5,3395,5,3690,v250,15,500,30,750,45c4465,46,4383,197,4380,210v-59,235,54,-169,-30,225c4342,472,4317,504,4305,540v-5,885,-5,1770,-15,2655c4289,3295,4295,3278,4230,3300v-38,113,13,-26,-45,90c4040,3680,3804,3546,3450,3555v-239,-80,76,20,-630,-30c2802,3524,2791,3503,2775,3495v-42,-21,-111,-24,-150,-30c2268,3346,2732,3411,1845,3390v-107,-36,-64,-12,-135,-60c1671,3336,1602,3339,1560,3360v-16,8,-29,23,-45,30c1486,3403,1425,3420,1425,3420v-101,101,16,,-105,60c1272,3504,1230,3540,1185,3570v-15,10,-30,20,-45,30c1114,3618,1050,3630,1050,3630v-80,120,25,-25,-75,75c962,3718,958,3737,945,3750v-118,118,33,-72,-90,75c803,3888,840,3895,765,3945v-50,75,-15,35,-120,105c630,4060,600,4080,600,4080v-10,15,-15,35,-30,45c543,4142,480,4155,480,4155v-15,-45,-19,-96,-45,-135c415,3990,395,3960,375,3930v-10,-15,-30,-45,-30,-45c326,3055,417,3432,285,3135,236,3025,253,2994,150,2925v-75,-225,17,76,-45,-375c103,2532,82,2521,75,2505,45,2436,40,2385,,2325,5,2185,3,2045,15,1905v3,-32,-1,-96,30,-90c70,1820,95,1825,120,1830xe">
              <v:stroke dashstyle="1 1" endcap="round"/>
              <v:path arrowok="t"/>
            </v:shape>
            <v:shape id="_x0000_s1112" type="#_x0000_t202" style="position:absolute;left:6599;top:4392;width:660;height:762" strokecolor="white [3212]">
              <v:textbox>
                <w:txbxContent>
                  <w:p w:rsidR="006D5A28" w:rsidRDefault="00FB6578" w:rsidP="006D5A28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113" type="#_x0000_t202" style="position:absolute;left:6704;top:5305;width:600;height:444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oMath>
                    </m:oMathPara>
                  </w:p>
                </w:txbxContent>
              </v:textbox>
            </v:shape>
            <v:shape id="_x0000_s1114" type="#_x0000_t202" style="position:absolute;left:3832;top:3535;width:600;height:444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_x0000_s1115" type="#_x0000_t202" style="position:absolute;left:5770;top:4006;width:420;height:444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oMath>
                    </m:oMathPara>
                  </w:p>
                </w:txbxContent>
              </v:textbox>
            </v:shape>
            <v:shape id="_x0000_s1116" type="#_x0000_t202" style="position:absolute;left:7095;top:2610;width:405;height:444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oMath>
                    </m:oMathPara>
                  </w:p>
                </w:txbxContent>
              </v:textbox>
            </v:shape>
            <v:shape id="_x0000_s1117" type="#_x0000_t202" style="position:absolute;left:3742;top:4210;width:600;height:660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118" type="#_x0000_t202" style="position:absolute;left:6280;top:4040;width:491;height:440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119" type="#_x0000_t202" style="position:absolute;left:5185;top:3535;width:705;height:660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120" type="#_x0000_t202" style="position:absolute;left:5845;top:3235;width:705;height:660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121" type="#_x0000_t32" style="position:absolute;left:5140;top:2645;width:2685;height:0" o:connectortype="straight">
              <v:stroke dashstyle="longDashDotDot" endarrow="block"/>
            </v:shape>
            <v:shape id="_x0000_s1122" type="#_x0000_t32" style="position:absolute;left:4165;top:4020;width:1905;height:0" o:connectortype="straight" strokeweight="1.5pt"/>
            <v:oval id="_x0000_s1123" style="position:absolute;left:6070;top:3975;width:85;height:85">
              <o:lock v:ext="edit" aspectratio="t"/>
            </v:oval>
            <v:shape id="_x0000_s1124" type="#_x0000_t32" style="position:absolute;left:6140;top:2685;width:1040;height:1305;flip:y" o:connectortype="straight" strokeweight="1.5pt"/>
            <v:shape id="_x0000_s1125" type="#_x0000_t32" style="position:absolute;left:7210;top:2685;width:0;height:2880" o:connectortype="straight">
              <v:stroke dashstyle="dash"/>
            </v:shape>
            <v:shape id="_x0000_s1126" type="#_x0000_t32" style="position:absolute;left:6145;top:4060;width:1065;height:1505" o:connectortype="straight" strokeweight="1.5pt"/>
            <v:group id="_x0000_s1127" style="position:absolute;left:3804;top:3833;width:360;height:363;rotation:90" coordorigin="8745,1805" coordsize="360,363">
              <v:rect id="_x0000_s1128" style="position:absolute;left:8745;top:2025;width:360;height:143" fillcolor="black" strokecolor="white [3212]">
                <v:fill r:id="rId7" o:title="noir)" type="pattern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129" type="#_x0000_t5" style="position:absolute;left:8805;top:1845;width:240;height:180"/>
              <v:oval id="_x0000_s1130" style="position:absolute;left:8880;top:1805;width:85;height:85">
                <o:lock v:ext="edit" aspectratio="t"/>
              </v:oval>
              <v:shape id="_x0000_s1131" type="#_x0000_t32" style="position:absolute;left:8745;top:2025;width:360;height:0" o:connectortype="straight"/>
            </v:group>
            <v:group id="_x0000_s1132" style="position:absolute;left:7035;top:5550;width:360;height:363" coordorigin="8745,1805" coordsize="360,363">
              <v:rect id="_x0000_s1133" style="position:absolute;left:8745;top:2025;width:360;height:143" fillcolor="black" strokecolor="white [3212]">
                <v:fill r:id="rId7" o:title="noir)" type="pattern"/>
              </v:rect>
              <v:shape id="_x0000_s1134" type="#_x0000_t5" style="position:absolute;left:8805;top:1845;width:240;height:180"/>
              <v:oval id="_x0000_s1135" style="position:absolute;left:8880;top:1805;width:85;height:85">
                <o:lock v:ext="edit" aspectratio="t"/>
              </v:oval>
              <v:shape id="_x0000_s1136" type="#_x0000_t32" style="position:absolute;left:8745;top:2025;width:360;height:0" o:connectortype="straight"/>
            </v:group>
            <v:group id="_x0000_s1137" style="position:absolute;left:7035;top:2322;width:360;height:363;rotation:180" coordorigin="8745,1805" coordsize="360,363">
              <v:rect id="_x0000_s1138" style="position:absolute;left:8745;top:2025;width:360;height:143" fillcolor="black" strokecolor="white [3212]">
                <v:fill r:id="rId7" o:title="noir)" type="pattern"/>
              </v:rect>
              <v:shape id="_x0000_s1139" type="#_x0000_t5" style="position:absolute;left:8805;top:1845;width:240;height:180"/>
              <v:oval id="_x0000_s1140" style="position:absolute;left:8880;top:1805;width:85;height:85">
                <o:lock v:ext="edit" aspectratio="t"/>
              </v:oval>
              <v:shape id="_x0000_s1141" type="#_x0000_t32" style="position:absolute;left:8745;top:2025;width:360;height:0" o:connectortype="straight"/>
            </v:group>
            <v:shape id="_x0000_s1142" type="#_x0000_t32" style="position:absolute;left:3832;top:2645;width:1323;height:1765;flip:x" o:connectortype="straight">
              <v:stroke dashstyle="longDashDotDot" endarrow="block"/>
            </v:shape>
            <v:shape id="_x0000_s1143" type="#_x0000_t32" style="position:absolute;left:5140;top:1980;width:0;height:3570;flip:y" o:connectortype="straight">
              <v:stroke dashstyle="longDashDotDot" endarrow="block"/>
            </v:shape>
            <v:shape id="_x0000_s1144" type="#_x0000_t32" style="position:absolute;left:6100;top:4055;width:0;height:670" o:connectortype="straight"/>
            <v:shape id="_x0000_s1145" type="#_x0000_t32" style="position:absolute;left:6145;top:3525;width:360;height:445;flip:y" o:connectortype="straight" strokecolor="#0070c0" strokeweight="2.25pt">
              <v:stroke endarrow="block"/>
            </v:shape>
            <v:shape id="_x0000_s1146" type="#_x0000_t32" style="position:absolute;left:5530;top:4020;width:540;height:0;flip:x" o:connectortype="straight" strokecolor="#0070c0" strokeweight="2.25pt">
              <v:stroke endarrow="block"/>
            </v:shape>
            <v:shape id="_x0000_s1147" type="#_x0000_t32" style="position:absolute;left:6140;top:4055;width:365;height:490" o:connectortype="straight" strokecolor="#0070c0" strokeweight="2.25pt">
              <v:stroke endarrow="block"/>
            </v:shape>
            <v:shape id="_x0000_s1148" type="#_x0000_t202" style="position:absolute;left:6025;top:5245;width:510;height:530" strokecolor="white [3212]">
              <v:textbox>
                <w:txbxContent>
                  <w:p w:rsidR="006D5A28" w:rsidRDefault="00FB6578" w:rsidP="006D5A2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49" type="#_x0000_t32" style="position:absolute;left:6100;top:4980;width:0;height:933" o:connectortype="straight" strokecolor="#0070c0" strokeweight="2.25pt">
              <v:stroke endarrow="block"/>
            </v:shape>
            <v:rect id="_x0000_s1150" style="position:absolute;left:5890;top:4725;width:405;height:475"/>
            <v:shape id="_x0000_s1151" type="#_x0000_t19" style="position:absolute;left:6831;top:4662;width:508;height:477;rotation:-206.859375;flip:y" coordsize="21506,19130" adj="-4085042,-350189,,19130" path="wr-21600,-2470,21600,40730,10030,,21506,17118nfewr-21600,-2470,21600,40730,10030,,21506,17118l,19130nsxe">
              <v:stroke startarrow="block" endarrow="block"/>
              <v:path o:connectlocs="10030,0;21506,17118;0,19130"/>
            </v:shape>
          </v:group>
        </w:pic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rPr>
          <w:rFonts w:eastAsiaTheme="minorEastAsia"/>
          <w:lang w:val="fr-FR"/>
        </w:rPr>
      </w:pPr>
      <w:r w:rsidRPr="001650BB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Exercice N</w:t>
      </w:r>
      <w:r w:rsidRPr="001650BB">
        <w:rPr>
          <w:rFonts w:asciiTheme="majorBidi" w:eastAsiaTheme="minorEastAsia" w:hAnsiTheme="majorBidi" w:cstheme="majorBidi"/>
          <w:b/>
          <w:bCs/>
          <w:sz w:val="24"/>
          <w:szCs w:val="24"/>
          <w:vertAlign w:val="superscript"/>
          <w:lang w:val="fr-FR"/>
        </w:rPr>
        <w:t>o</w:t>
      </w:r>
      <w:r w:rsidRPr="001650BB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4</w:t>
      </w:r>
      <w:r>
        <w:rPr>
          <w:rFonts w:eastAsiaTheme="minorEastAsia"/>
          <w:lang w:val="fr-FR"/>
        </w:rPr>
        <w:t>:</w: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Pr="009E479F" w:rsidRDefault="006D5A28" w:rsidP="006D5A28">
      <w:pPr>
        <w:tabs>
          <w:tab w:val="left" w:pos="663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9E479F">
        <w:rPr>
          <w:rFonts w:asciiTheme="majorBidi" w:hAnsiTheme="majorBidi" w:cstheme="majorBidi"/>
          <w:sz w:val="24"/>
          <w:szCs w:val="24"/>
          <w:lang w:val="fr-FR"/>
        </w:rPr>
        <w:t xml:space="preserve">Les poids des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03</m:t>
        </m:r>
      </m:oMath>
      <w:r w:rsidRPr="009E479F">
        <w:rPr>
          <w:rFonts w:asciiTheme="majorBidi" w:hAnsiTheme="majorBidi" w:cstheme="majorBidi"/>
          <w:sz w:val="24"/>
          <w:szCs w:val="24"/>
          <w:lang w:val="fr-FR"/>
        </w:rPr>
        <w:t xml:space="preserve"> barres</w:t>
      </w:r>
      <m:oMath>
        <m:r>
          <w:rPr>
            <w:rFonts w:ascii="Cambria Math" w:hAnsiTheme="majorBidi" w:cstheme="majorBidi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AB</m:t>
        </m:r>
      </m:oMath>
      <w:r w:rsidRPr="009E479F">
        <w:rPr>
          <w:rFonts w:asciiTheme="majorBidi" w:hAnsiTheme="majorBidi" w:cstheme="majorBidi"/>
          <w:sz w:val="24"/>
          <w:szCs w:val="24"/>
          <w:lang w:val="fr-FR"/>
        </w:rPr>
        <w:t>,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BC,</m:t>
        </m:r>
      </m:oMath>
      <w:r w:rsidRPr="009E479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BD</m:t>
        </m:r>
      </m:oMath>
      <w:r w:rsidRPr="009E479F">
        <w:rPr>
          <w:rFonts w:asciiTheme="majorBidi" w:hAnsiTheme="majorBidi" w:cstheme="majorBidi"/>
          <w:sz w:val="24"/>
          <w:szCs w:val="24"/>
          <w:lang w:val="fr-FR"/>
        </w:rPr>
        <w:t xml:space="preserve"> sont négligeables, d’où chacune d’elles n’est soumise qu’aux réactions des liaisons. Puis qu’elles sont liées aux extrémité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9E479F">
        <w:rPr>
          <w:rFonts w:asciiTheme="majorBidi" w:hAnsiTheme="majorBidi" w:cstheme="majorBidi"/>
          <w:sz w:val="24"/>
          <w:szCs w:val="24"/>
          <w:lang w:val="fr-FR"/>
        </w:rPr>
        <w:t>, le nombre de réactions pour chacun est de deux. Selon le principe de la statique, elles sont en équilibre que si les réactions aux extrémité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9E479F">
        <w:rPr>
          <w:rFonts w:asciiTheme="majorBidi" w:hAnsiTheme="majorBidi" w:cstheme="majorBidi"/>
          <w:sz w:val="24"/>
          <w:szCs w:val="24"/>
          <w:lang w:val="fr-FR"/>
        </w:rPr>
        <w:t xml:space="preserve"> de chaque barre sont directement opposées. Ceci nous détermine les directions des réactions sur les barres. Afin d'étudier leur équilibre, il suffit d'envisager 1'équilibre de</w:t>
      </w:r>
      <w:r w:rsidRPr="009E479F">
        <w:rPr>
          <w:rFonts w:asciiTheme="majorBidi" w:hAnsiTheme="majorBidi" w:cstheme="majorBidi"/>
          <w:sz w:val="24"/>
          <w:szCs w:val="24"/>
          <w:lang w:val="fr-FR"/>
        </w:rPr>
        <w:br/>
        <w:t>leur liaison commune, point de concours de toute le forces appliquées au système.</w: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F</m:t>
                </m:r>
              </m:e>
            </m:ac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0</m:t>
                </m:r>
              </m:e>
            </m:acc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             ==&gt;      </m:t>
            </m:r>
            <m:d>
              <m:dPr>
                <m:begChr m:val="{"/>
                <m:endChr m:val="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mPr>
                  <m:mr>
                    <m:e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fr-FR"/>
                            </w:rPr>
                            <m:t>=0</m:t>
                          </m:r>
                        </m:e>
                      </m:nary>
                    </m:e>
                  </m:mr>
                  <m:mr>
                    <m:e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fr-FR"/>
                            </w:rPr>
                            <m:t>=0</m:t>
                          </m:r>
                        </m:e>
                      </m:nary>
                    </m:e>
                  </m:mr>
                  <m:mr>
                    <m:e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sz w:val="24"/>
                                  <w:szCs w:val="24"/>
                                  <w:lang w:val="fr-F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  <w:lang w:val="fr-FR"/>
                                </w:rPr>
                                <m:t>Z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  <w:lang w:val="fr-FR"/>
                            </w:rPr>
                            <m:t>=0</m:t>
                          </m:r>
                        </m:e>
                      </m:nary>
                    </m:e>
                  </m:mr>
                </m:m>
              </m:e>
            </m:d>
          </m:e>
        </m:nary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</w: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  <w:lang w:val="fr-FR"/>
            </w:rPr>
            <m:t>-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C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>-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D</m:t>
              </m:r>
            </m:sub>
          </m:sSub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=0        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1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      ==&gt;  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C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= 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D</m:t>
                  </m:r>
                </m:sub>
              </m:sSub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>o</m:t>
                      </m:r>
                    </m:sup>
                  </m:sSup>
                </m:e>
              </m:func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 </m:t>
              </m:r>
            </m:e>
          </m:func>
        </m:oMath>
      </m:oMathPara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>=0                                     (2)</m:t>
          </m:r>
        </m:oMath>
      </m:oMathPara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  <w:lang w:val="fr-FR"/>
            </w:rPr>
            <m:t>-Q-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D</m:t>
              </m:r>
            </m:sub>
          </m:sSub>
          <m:func>
            <m:func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=0         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3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    </m:t>
              </m:r>
            </m:e>
          </m:func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  ==&gt;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   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D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>=-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Q</m:t>
              </m:r>
            </m:num>
            <m:den>
              <m:func>
                <m:func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  <w:lang w:val="fr-FR"/>
                        </w:rPr>
                        <m:t>o</m:t>
                      </m:r>
                    </m:sup>
                  </m:sSup>
                </m:e>
              </m:func>
            </m:den>
          </m:f>
        </m:oMath>
      </m:oMathPara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et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C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=Q tg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30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o</m:t>
            </m:r>
          </m:sup>
        </m:sSup>
      </m:oMath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Application numérique:</w:t>
      </w: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A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=0</m:t>
        </m:r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    ;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D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=-380,05 N</m:t>
        </m:r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  ;     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C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=190,52 N</m:t>
        </m:r>
      </m:oMath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FB6578" w:rsidP="006D5A28">
      <w:pPr>
        <w:tabs>
          <w:tab w:val="left" w:pos="6630"/>
        </w:tabs>
        <w:rPr>
          <w:rFonts w:eastAsiaTheme="minorEastAsia"/>
          <w:lang w:val="fr-FR"/>
        </w:rPr>
      </w:pPr>
      <w:r w:rsidRPr="00FB6578">
        <w:rPr>
          <w:rFonts w:asciiTheme="majorBidi" w:hAnsiTheme="majorBidi" w:cstheme="majorBidi"/>
          <w:noProof/>
          <w:sz w:val="24"/>
          <w:szCs w:val="24"/>
        </w:rPr>
        <w:pict>
          <v:group id="_x0000_s1152" style="position:absolute;margin-left:161.8pt;margin-top:1.25pt;width:232.3pt;height:312.5pt;z-index:251665408" coordorigin="7054,1510" coordsize="4646,6250">
            <v:shape id="_x0000_s1153" type="#_x0000_t202" style="position:absolute;left:8194;top:3421;width:566;height:525" strokecolor="white [3212]">
              <v:textbox>
                <w:txbxContent>
                  <w:p w:rsidR="006D5A28" w:rsidRDefault="00FB6578" w:rsidP="006D5A28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154" type="#_x0000_t202" style="position:absolute;left:9634;top:3181;width:491;height:531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155" type="#_x0000_t202" style="position:absolute;left:8940;top:3611;width:570;height:660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156" type="#_x0000_t202" style="position:absolute;left:8595;top:1510;width:600;height:660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oMath>
                    </m:oMathPara>
                  </w:p>
                </w:txbxContent>
              </v:textbox>
            </v:shape>
            <v:shape id="_x0000_s1157" type="#_x0000_t202" style="position:absolute;left:9780;top:2760;width:566;height:525" strokecolor="white [3212]">
              <v:textbox>
                <w:txbxContent>
                  <w:p w:rsidR="006D5A28" w:rsidRDefault="00FB6578" w:rsidP="006D5A28">
                    <m:oMathPara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45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158" type="#_x0000_t202" style="position:absolute;left:7469;top:6536;width:600;height:444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oMath>
                    </m:oMathPara>
                  </w:p>
                </w:txbxContent>
              </v:textbox>
            </v:shape>
            <v:shape id="_x0000_s1159" type="#_x0000_t202" style="position:absolute;left:8850;top:4946;width:600;height:444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_x0000_s1160" type="#_x0000_t202" style="position:absolute;left:8915;top:2125;width:420;height:444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oMath>
                    </m:oMathPara>
                  </w:p>
                </w:txbxContent>
              </v:textbox>
            </v:shape>
            <v:shape id="_x0000_s1161" type="#_x0000_t202" style="position:absolute;left:10760;top:4941;width:405;height:444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oMath>
                    </m:oMathPara>
                  </w:p>
                </w:txbxContent>
              </v:textbox>
            </v:shape>
            <v:shape id="_x0000_s1162" type="#_x0000_t202" style="position:absolute;left:7054;top:7100;width:600;height:660" strokecolor="white [3212]">
              <v:textbox>
                <w:txbxContent>
                  <w:p w:rsidR="006D5A28" w:rsidRDefault="006D5A28" w:rsidP="006D5A28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_x0000_s1163" type="#_x0000_t202" style="position:absolute;left:8584;top:3520;width:491;height:531" strokecolor="white [3212]">
              <v:textbox>
                <w:txbxContent>
                  <w:p w:rsidR="006D5A28" w:rsidRDefault="00FB6578" w:rsidP="006D5A2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164" type="#_x0000_t202" style="position:absolute;left:9449;top:3582;width:331;height:483" strokecolor="white [3212]">
              <v:textbox>
                <w:txbxContent>
                  <w:p w:rsidR="006D5A28" w:rsidRDefault="00FB6578" w:rsidP="006D5A2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165" type="#_x0000_t32" style="position:absolute;left:9015;top:5308;width:2685;height:0" o:connectortype="straight">
              <v:stroke dashstyle="longDashDotDot" endarrow="block"/>
            </v:shape>
            <v:shape id="_x0000_s1166" type="#_x0000_t32" style="position:absolute;left:7870;top:2495;width:1145;height:4335;flip:y" o:connectortype="straight" strokeweight="1.5pt"/>
            <v:shape id="_x0000_s1167" type="#_x0000_t32" style="position:absolute;left:9055;top:2536;width:1810;height:2734" o:connectortype="straight" strokeweight="1.5pt"/>
            <v:group id="_x0000_s1168" style="position:absolute;left:8850;top:5270;width:360;height:363" coordorigin="8745,1805" coordsize="360,363">
              <v:rect id="_x0000_s1169" style="position:absolute;left:8745;top:2025;width:360;height:143" fillcolor="black" strokecolor="white [3212]">
                <v:fill r:id="rId7" o:title="noir)" type="pattern"/>
              </v:rect>
              <v:shape id="_x0000_s1170" type="#_x0000_t5" style="position:absolute;left:8805;top:1845;width:240;height:180"/>
              <v:oval id="_x0000_s1171" style="position:absolute;left:8880;top:1805;width:85;height:85">
                <o:lock v:ext="edit" aspectratio="t"/>
              </v:oval>
              <v:shape id="_x0000_s1172" type="#_x0000_t32" style="position:absolute;left:8745;top:2025;width:360;height:0" o:connectortype="straight"/>
            </v:group>
            <v:shape id="_x0000_s1173" type="#_x0000_t32" style="position:absolute;left:7350;top:5333;width:1665;height:2212;flip:x" o:connectortype="straight">
              <v:stroke dashstyle="longDashDotDot" endarrow="block"/>
            </v:shape>
            <v:shape id="_x0000_s1174" type="#_x0000_t32" style="position:absolute;left:9015;top:1666;width:0;height:3570;flip:y" o:connectortype="straight">
              <v:stroke dashstyle="longDashDotDot" endarrow="block"/>
            </v:shape>
            <v:shape id="_x0000_s1175" type="#_x0000_t32" style="position:absolute;left:8625;top:2554;width:375;height:1406;flip:x" o:connectortype="straight" strokecolor="#0070c0" strokeweight="2.25pt">
              <v:stroke endarrow="block"/>
            </v:shape>
            <v:shape id="_x0000_s1176" type="#_x0000_t32" style="position:absolute;left:9000;top:2495;width:585;height:1556" o:connectortype="straight" strokecolor="#0070c0" strokeweight="2.25pt">
              <v:stroke endarrow="block"/>
            </v:shape>
            <v:shape id="_x0000_s1177" type="#_x0000_t32" style="position:absolute;left:9015;top:2526;width:765;height:1085" o:connectortype="straight" strokecolor="#0070c0" strokeweight="2.25pt">
              <v:stroke endarrow="block"/>
            </v:shape>
            <v:shape id="_x0000_s1178" type="#_x0000_t32" style="position:absolute;left:9030;top:2569;width:0;height:1482" o:connectortype="straight" strokecolor="#0070c0" strokeweight="2.25pt">
              <v:stroke endarrow="block"/>
            </v:shape>
            <v:shape id="_x0000_s1179" type="#_x0000_t19" style="position:absolute;left:9989;top:4629;width:510;height:791;rotation:-206.859375;flip:y" coordsize="21600,31719" adj="-4085042,2336234,,19130" path="wr-21600,-2470,21600,40730,10030,,17552,31719nfewr-21600,-2470,21600,40730,10030,,17552,31719l,19130nsxe">
              <v:stroke startarrow="block" endarrow="block"/>
              <v:path o:connectlocs="10030,0;17552,31719;0,19130"/>
            </v:shape>
            <v:oval id="_x0000_s1180" style="position:absolute;left:8985;top:2466;width:85;height:85">
              <o:lock v:ext="edit" aspectratio="t"/>
            </v:oval>
            <v:group id="_x0000_s1181" style="position:absolute;left:7680;top:6820;width:360;height:363" coordorigin="8745,1805" coordsize="360,363">
              <v:rect id="_x0000_s1182" style="position:absolute;left:8745;top:2025;width:360;height:143" fillcolor="black" strokecolor="white [3212]">
                <v:fill r:id="rId7" o:title="noir)" type="pattern"/>
              </v:rect>
              <v:shape id="_x0000_s1183" type="#_x0000_t5" style="position:absolute;left:8805;top:1845;width:240;height:180"/>
              <v:oval id="_x0000_s1184" style="position:absolute;left:8880;top:1805;width:85;height:85">
                <o:lock v:ext="edit" aspectratio="t"/>
              </v:oval>
              <v:shape id="_x0000_s1185" type="#_x0000_t32" style="position:absolute;left:8745;top:2025;width:360;height:0" o:connectortype="straight"/>
            </v:group>
            <v:group id="_x0000_s1186" style="position:absolute;left:10715;top:5270;width:360;height:363" coordorigin="8745,1805" coordsize="360,363">
              <v:rect id="_x0000_s1187" style="position:absolute;left:8745;top:2025;width:360;height:143" fillcolor="black" strokecolor="white [3212]">
                <v:fill r:id="rId7" o:title="noir)" type="pattern"/>
              </v:rect>
              <v:shape id="_x0000_s1188" type="#_x0000_t5" style="position:absolute;left:8805;top:1845;width:240;height:180"/>
              <v:oval id="_x0000_s1189" style="position:absolute;left:8880;top:1805;width:85;height:85">
                <o:lock v:ext="edit" aspectratio="t"/>
              </v:oval>
              <v:shape id="_x0000_s1190" type="#_x0000_t32" style="position:absolute;left:8745;top:2025;width:360;height:0" o:connectortype="straight"/>
            </v:group>
            <v:shape id="_x0000_s1191" type="#_x0000_t19" style="position:absolute;left:7947;top:5824;width:510;height:385;rotation:-44340957fd;flip:y" coordsize="21600,15454" adj="-499444,2336234,,2865" path="wr-21600,-18735,21600,24465,21409,,17552,15454nfewr-21600,-18735,21600,24465,21409,,17552,15454l,2865nsxe">
              <v:stroke startarrow="block" endarrow="block"/>
              <v:path o:connectlocs="21409,0;17552,15454;0,2865"/>
            </v:shape>
            <v:shape id="_x0000_s1192" type="#_x0000_t32" style="position:absolute;left:8040;top:2526;width:960;height:1265;flip:x" o:connectortype="straight">
              <v:stroke dashstyle="longDashDotDot" endarrow="block"/>
            </v:shape>
            <v:shape id="_x0000_s1193" type="#_x0000_t32" style="position:absolute;left:9070;top:2495;width:1429;height:0" o:connectortype="straight">
              <v:stroke dashstyle="longDashDotDot" endarrow="block"/>
            </v:shape>
            <v:shape id="_x0000_s1194" type="#_x0000_t19" style="position:absolute;left:8982;top:2371;width:915;height:1070;rotation:13086002fd;flip:x y" coordsize="21600,28433" adj="-2164615,3307574,,11773" path="wr-21600,-9827,21600,33373,18109,,13748,28433nfewr-21600,-9827,21600,33373,18109,,13748,28433l,11773nsxe">
              <v:stroke startarrow="block" endarrow="block"/>
              <v:path o:connectlocs="18109,0;13748,28433;0,11773"/>
            </v:shape>
            <v:shape id="_x0000_s1195" type="#_x0000_t19" style="position:absolute;left:8424;top:2619;width:915;height:966;rotation:270;flip:x y" coordsize="21600,25647" adj="-2164615,2619142,,11773" path="wr-21600,-9827,21600,33373,18109,,16555,25647nfewr-21600,-9827,21600,33373,18109,,16555,25647l,11773nsxe">
              <v:stroke startarrow="block" endarrow="block"/>
              <v:path o:connectlocs="18109,0;16555,25647;0,11773"/>
            </v:shape>
          </v:group>
        </w:pict>
      </w:r>
      <w:r w:rsidR="006D5A28" w:rsidRPr="001650BB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Exercice N</w:t>
      </w:r>
      <w:r w:rsidR="006D5A28" w:rsidRPr="001650BB">
        <w:rPr>
          <w:rFonts w:asciiTheme="majorBidi" w:eastAsiaTheme="minorEastAsia" w:hAnsiTheme="majorBidi" w:cstheme="majorBidi"/>
          <w:b/>
          <w:bCs/>
          <w:sz w:val="24"/>
          <w:szCs w:val="24"/>
          <w:vertAlign w:val="superscript"/>
          <w:lang w:val="fr-FR"/>
        </w:rPr>
        <w:t>o</w:t>
      </w:r>
      <w:r w:rsidR="006D5A28" w:rsidRPr="001650BB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 xml:space="preserve"> </w:t>
      </w:r>
      <w:r w:rsidR="006D5A28">
        <w:rPr>
          <w:rFonts w:asciiTheme="majorBidi" w:eastAsiaTheme="minorEastAsia" w:hAnsiTheme="majorBidi" w:cstheme="majorBidi"/>
          <w:b/>
          <w:bCs/>
          <w:sz w:val="24"/>
          <w:szCs w:val="24"/>
          <w:lang w:val="fr-FR"/>
        </w:rPr>
        <w:t>5</w:t>
      </w:r>
      <w:r w:rsidR="006D5A28">
        <w:rPr>
          <w:rFonts w:eastAsiaTheme="minorEastAsia"/>
          <w:lang w:val="fr-FR"/>
        </w:rPr>
        <w:t>:</w:t>
      </w: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Même explication que celle de l’exercice précédent.</w:t>
      </w: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X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=F cos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 xml:space="preserve">D 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cos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=0</m:t>
              </m:r>
            </m:e>
          </m:nary>
        </m:oMath>
      </m:oMathPara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Y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=F sin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 xml:space="preserve">C 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cos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=0</m:t>
              </m:r>
            </m:e>
          </m:nary>
        </m:oMath>
      </m:oMathPara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Z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=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-R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 xml:space="preserve">D 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 sin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 xml:space="preserve">C 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sin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A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=0</m:t>
              </m:r>
            </m:e>
          </m:nary>
        </m:oMath>
      </m:oMathPara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D 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F cos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cos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F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2</m:t>
                  </m:r>
                </m:e>
              </m:ra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F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3</m:t>
              </m:r>
            </m:den>
          </m:f>
        </m:oMath>
      </m:oMathPara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C 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F sin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cos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o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=-F</m:t>
          </m:r>
          <m:rad>
            <m:radPr>
              <m:degHide m:val="on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radPr>
            <m:deg/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2</m:t>
              </m:r>
            </m:e>
          </m:rad>
        </m:oMath>
      </m:oMathPara>
    </w:p>
    <w:p w:rsidR="006D5A28" w:rsidRDefault="00FB657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A 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-R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D 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 sin 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30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o</m:t>
              </m:r>
            </m:sup>
          </m:sSup>
          <m:r>
            <w:rPr>
              <w:rFonts w:ascii="Cambria Math" w:hAnsi="Cambria Math" w:cstheme="majorBidi"/>
              <w:sz w:val="24"/>
              <w:szCs w:val="24"/>
              <w:lang w:val="fr-FR"/>
            </w:rPr>
            <m:t>-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R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 xml:space="preserve">C 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fr-FR"/>
            </w:rPr>
            <m:t xml:space="preserve">sin 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60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val="fr-FR"/>
                </w:rPr>
                <m:t>o</m:t>
              </m:r>
            </m:sup>
          </m:sSup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F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6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+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F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2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val="fr-FR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2F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val="fr-FR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val="fr-FR"/>
                    </w:rPr>
                    <m:t>6</m:t>
                  </m:r>
                </m:e>
              </m:rad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val="fr-FR"/>
                </w:rPr>
                <m:t>3</m:t>
              </m:r>
            </m:den>
          </m:f>
        </m:oMath>
      </m:oMathPara>
    </w:p>
    <w:p w:rsidR="006D5A28" w:rsidRDefault="006D5A28" w:rsidP="006D5A28">
      <w:pPr>
        <w:tabs>
          <w:tab w:val="left" w:pos="6630"/>
        </w:tabs>
        <w:spacing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>Application numérique :</w:t>
      </w:r>
    </w:p>
    <w:p w:rsidR="00715F0C" w:rsidRDefault="00FB6578" w:rsidP="006D5A28"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A 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=163,29 N</m:t>
        </m:r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;      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C 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=-141,42 N</m:t>
        </m:r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;        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R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 xml:space="preserve">D </m:t>
            </m:r>
          </m:sub>
        </m:sSub>
        <m:r>
          <w:rPr>
            <w:rFonts w:ascii="Cambria Math" w:hAnsi="Cambria Math" w:cstheme="majorBidi"/>
            <w:sz w:val="24"/>
            <w:szCs w:val="24"/>
            <w:lang w:val="fr-FR"/>
          </w:rPr>
          <m:t>=-81,64 N</m:t>
        </m:r>
      </m:oMath>
      <w:r w:rsidR="006D5A28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</w:t>
      </w:r>
    </w:p>
    <w:sectPr w:rsidR="00715F0C" w:rsidSect="006D5A2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B97" w:rsidRDefault="002B3B97" w:rsidP="006D5A28">
      <w:pPr>
        <w:spacing w:after="0" w:line="240" w:lineRule="auto"/>
      </w:pPr>
      <w:r>
        <w:separator/>
      </w:r>
    </w:p>
  </w:endnote>
  <w:endnote w:type="continuationSeparator" w:id="1">
    <w:p w:rsidR="002B3B97" w:rsidRDefault="002B3B97" w:rsidP="006D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035113"/>
      <w:docPartObj>
        <w:docPartGallery w:val="Page Numbers (Bottom of Page)"/>
        <w:docPartUnique/>
      </w:docPartObj>
    </w:sdtPr>
    <w:sdtContent>
      <w:p w:rsidR="006D5A28" w:rsidRDefault="00FB6578">
        <w:pPr>
          <w:pStyle w:val="Pieddepage"/>
          <w:jc w:val="center"/>
        </w:pPr>
        <w:fldSimple w:instr=" PAGE   \* MERGEFORMAT ">
          <w:r w:rsidR="00516A75">
            <w:rPr>
              <w:noProof/>
            </w:rPr>
            <w:t>3</w:t>
          </w:r>
        </w:fldSimple>
      </w:p>
    </w:sdtContent>
  </w:sdt>
  <w:p w:rsidR="006D5A28" w:rsidRDefault="006D5A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B97" w:rsidRDefault="002B3B97" w:rsidP="006D5A28">
      <w:pPr>
        <w:spacing w:after="0" w:line="240" w:lineRule="auto"/>
      </w:pPr>
      <w:r>
        <w:separator/>
      </w:r>
    </w:p>
  </w:footnote>
  <w:footnote w:type="continuationSeparator" w:id="1">
    <w:p w:rsidR="002B3B97" w:rsidRDefault="002B3B97" w:rsidP="006D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A28" w:rsidRPr="00301C4F" w:rsidRDefault="006D5A28" w:rsidP="006D5A28">
    <w:pPr>
      <w:pStyle w:val="En-tte"/>
      <w:rPr>
        <w:rFonts w:asciiTheme="majorBidi" w:hAnsiTheme="majorBidi" w:cstheme="majorBidi"/>
        <w:sz w:val="24"/>
        <w:szCs w:val="24"/>
        <w:lang w:val="fr-FR"/>
      </w:rPr>
    </w:pPr>
    <w:r w:rsidRPr="00301C4F">
      <w:rPr>
        <w:rFonts w:asciiTheme="majorBidi" w:hAnsiTheme="majorBidi" w:cstheme="majorBidi"/>
        <w:b/>
        <w:bCs/>
        <w:i/>
        <w:iCs/>
        <w:sz w:val="24"/>
        <w:szCs w:val="24"/>
        <w:lang w:val="fr-FR"/>
      </w:rPr>
      <w:t xml:space="preserve">       L.M.D</w:t>
    </w:r>
    <w:r w:rsidRPr="00301C4F">
      <w:rPr>
        <w:rFonts w:asciiTheme="majorBidi" w:hAnsiTheme="majorBidi" w:cstheme="majorBidi"/>
        <w:sz w:val="24"/>
        <w:szCs w:val="24"/>
        <w:lang w:val="fr-FR"/>
      </w:rPr>
      <w:tab/>
    </w:r>
    <w:r>
      <w:rPr>
        <w:rFonts w:asciiTheme="majorBidi" w:hAnsiTheme="majorBidi" w:cstheme="majorBidi"/>
        <w:sz w:val="24"/>
        <w:szCs w:val="24"/>
        <w:lang w:val="fr-FR"/>
      </w:rPr>
      <w:t xml:space="preserve">Correction </w:t>
    </w:r>
    <w:r>
      <w:rPr>
        <w:rFonts w:asciiTheme="majorBidi" w:hAnsiTheme="majorBidi" w:cstheme="majorBidi"/>
        <w:i/>
        <w:iCs/>
        <w:sz w:val="24"/>
        <w:szCs w:val="24"/>
        <w:lang w:val="fr-FR"/>
      </w:rPr>
      <w:t>TD</w:t>
    </w:r>
    <w:r w:rsidRPr="00301C4F">
      <w:rPr>
        <w:rFonts w:asciiTheme="majorBidi" w:hAnsiTheme="majorBidi" w:cstheme="majorBidi"/>
        <w:i/>
        <w:iCs/>
        <w:sz w:val="24"/>
        <w:szCs w:val="24"/>
        <w:lang w:val="fr-FR"/>
      </w:rPr>
      <w:tab/>
      <w:t>Université Badji-Mokhtar</w:t>
    </w:r>
  </w:p>
  <w:p w:rsidR="006D5A28" w:rsidRPr="00301C4F" w:rsidRDefault="006D5A28" w:rsidP="006D5A28">
    <w:pPr>
      <w:pStyle w:val="En-tte"/>
      <w:rPr>
        <w:rFonts w:asciiTheme="majorBidi" w:hAnsiTheme="majorBidi" w:cstheme="majorBidi"/>
        <w:sz w:val="24"/>
        <w:szCs w:val="24"/>
        <w:lang w:val="fr-FR"/>
      </w:rPr>
    </w:pPr>
    <w:r w:rsidRPr="00301C4F">
      <w:rPr>
        <w:rFonts w:asciiTheme="majorBidi" w:hAnsiTheme="majorBidi" w:cstheme="majorBidi"/>
        <w:sz w:val="24"/>
        <w:szCs w:val="24"/>
        <w:lang w:val="fr-FR"/>
      </w:rPr>
      <w:t xml:space="preserve"> </w:t>
    </w:r>
    <w:r w:rsidRPr="00301C4F">
      <w:rPr>
        <w:rFonts w:asciiTheme="majorBidi" w:hAnsiTheme="majorBidi" w:cstheme="majorBidi"/>
        <w:b/>
        <w:bCs/>
        <w:i/>
        <w:iCs/>
        <w:sz w:val="24"/>
        <w:szCs w:val="24"/>
        <w:lang w:val="fr-FR"/>
      </w:rPr>
      <w:t>S.T 2</w:t>
    </w:r>
    <w:r w:rsidRPr="00301C4F">
      <w:rPr>
        <w:rFonts w:asciiTheme="majorBidi" w:hAnsiTheme="majorBidi" w:cstheme="majorBidi"/>
        <w:b/>
        <w:bCs/>
        <w:i/>
        <w:iCs/>
        <w:sz w:val="24"/>
        <w:szCs w:val="24"/>
        <w:vertAlign w:val="superscript"/>
        <w:lang w:val="fr-FR"/>
      </w:rPr>
      <w:t>eme</w:t>
    </w:r>
    <w:r w:rsidRPr="00301C4F">
      <w:rPr>
        <w:rFonts w:asciiTheme="majorBidi" w:hAnsiTheme="majorBidi" w:cstheme="majorBidi"/>
        <w:b/>
        <w:bCs/>
        <w:i/>
        <w:iCs/>
        <w:sz w:val="24"/>
        <w:szCs w:val="24"/>
        <w:lang w:val="fr-FR"/>
      </w:rPr>
      <w:t xml:space="preserve"> Année</w:t>
    </w:r>
    <w:r w:rsidRPr="00301C4F">
      <w:rPr>
        <w:rFonts w:asciiTheme="majorBidi" w:hAnsiTheme="majorBidi" w:cstheme="majorBidi"/>
        <w:sz w:val="24"/>
        <w:szCs w:val="24"/>
        <w:lang w:val="fr-FR"/>
      </w:rPr>
      <w:t xml:space="preserve">                            </w:t>
    </w:r>
    <w:r w:rsidRPr="00301C4F">
      <w:rPr>
        <w:rFonts w:asciiTheme="majorBidi" w:hAnsiTheme="majorBidi" w:cstheme="majorBidi"/>
        <w:b/>
        <w:bCs/>
        <w:i/>
        <w:iCs/>
        <w:sz w:val="24"/>
        <w:szCs w:val="24"/>
        <w:lang w:val="fr-FR"/>
      </w:rPr>
      <w:t>Mécanique Rationnelle</w:t>
    </w:r>
    <w:r w:rsidRPr="00301C4F">
      <w:rPr>
        <w:rFonts w:asciiTheme="majorBidi" w:hAnsiTheme="majorBidi" w:cstheme="majorBidi"/>
        <w:sz w:val="24"/>
        <w:szCs w:val="24"/>
        <w:lang w:val="fr-FR"/>
      </w:rPr>
      <w:t xml:space="preserve">                           </w:t>
    </w:r>
    <w:r w:rsidRPr="00301C4F">
      <w:rPr>
        <w:rFonts w:asciiTheme="majorBidi" w:hAnsiTheme="majorBidi" w:cstheme="majorBidi"/>
        <w:b/>
        <w:bCs/>
        <w:i/>
        <w:iCs/>
        <w:sz w:val="24"/>
        <w:szCs w:val="24"/>
        <w:lang w:val="fr-FR"/>
      </w:rPr>
      <w:t>Annaba</w:t>
    </w:r>
  </w:p>
  <w:p w:rsidR="006D5A28" w:rsidRPr="006D5A28" w:rsidRDefault="006D5A28" w:rsidP="006D5A28">
    <w:pPr>
      <w:pStyle w:val="En-tte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A28"/>
    <w:rsid w:val="002B3B97"/>
    <w:rsid w:val="00516A75"/>
    <w:rsid w:val="006D5A28"/>
    <w:rsid w:val="00715F0C"/>
    <w:rsid w:val="00AC3952"/>
    <w:rsid w:val="00FB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46"/>
        <o:r id="V:Rule2" type="arc" idref="#_x0000_s1047"/>
        <o:r id="V:Rule3" type="arc" idref="#_x0000_s1048"/>
        <o:r id="V:Rule18" type="arc" idref="#_x0000_s1063"/>
        <o:r id="V:Rule55" type="arc" idref="#_x0000_s1151"/>
        <o:r id="V:Rule66" type="arc" idref="#_x0000_s1179"/>
        <o:r id="V:Rule69" type="arc" idref="#_x0000_s1191"/>
        <o:r id="V:Rule72" type="arc" idref="#_x0000_s1194"/>
        <o:r id="V:Rule73" type="arc" idref="#_x0000_s1195"/>
        <o:r id="V:Rule74" type="connector" idref="#_x0000_s1086"/>
        <o:r id="V:Rule75" type="connector" idref="#_x0000_s1103"/>
        <o:r id="V:Rule76" type="connector" idref="#_x0000_s1056"/>
        <o:r id="V:Rule77" type="connector" idref="#_x0000_s1144"/>
        <o:r id="V:Rule78" type="connector" idref="#_x0000_s1095"/>
        <o:r id="V:Rule79" type="connector" idref="#_x0000_s1055"/>
        <o:r id="V:Rule80" type="connector" idref="#_x0000_s1167"/>
        <o:r id="V:Rule81" type="connector" idref="#_x0000_s1054"/>
        <o:r id="V:Rule82" type="connector" idref="#_x0000_s1125"/>
        <o:r id="V:Rule83" type="connector" idref="#_x0000_s1121"/>
        <o:r id="V:Rule84" type="connector" idref="#_x0000_s1061"/>
        <o:r id="V:Rule85" type="connector" idref="#_x0000_s1105"/>
        <o:r id="V:Rule86" type="connector" idref="#_x0000_s1136"/>
        <o:r id="V:Rule87" type="connector" idref="#_x0000_s1100"/>
        <o:r id="V:Rule88" type="connector" idref="#_x0000_s1062"/>
        <o:r id="V:Rule89" type="connector" idref="#_x0000_s1085"/>
        <o:r id="V:Rule90" type="connector" idref="#_x0000_s1166"/>
        <o:r id="V:Rule91" type="connector" idref="#_x0000_s1104"/>
        <o:r id="V:Rule92" type="connector" idref="#_x0000_s1059"/>
        <o:r id="V:Rule93" type="connector" idref="#_x0000_s1142"/>
        <o:r id="V:Rule94" type="connector" idref="#_x0000_s1083"/>
        <o:r id="V:Rule95" type="connector" idref="#_x0000_s1066"/>
        <o:r id="V:Rule96" type="connector" idref="#_x0000_s1124"/>
        <o:r id="V:Rule97" type="connector" idref="#_x0000_s1088"/>
        <o:r id="V:Rule98" type="connector" idref="#_x0000_s1084"/>
        <o:r id="V:Rule99" type="connector" idref="#_x0000_s1067"/>
        <o:r id="V:Rule100" type="connector" idref="#_x0000_s1190"/>
        <o:r id="V:Rule101" type="connector" idref="#_x0000_s1060"/>
        <o:r id="V:Rule102" type="connector" idref="#_x0000_s1172"/>
        <o:r id="V:Rule103" type="connector" idref="#_x0000_s1175"/>
        <o:r id="V:Rule104" type="connector" idref="#_x0000_s1147"/>
        <o:r id="V:Rule105" type="connector" idref="#_x0000_s1178"/>
        <o:r id="V:Rule106" type="connector" idref="#_x0000_s1082"/>
        <o:r id="V:Rule107" type="connector" idref="#_x0000_s1141"/>
        <o:r id="V:Rule108" type="connector" idref="#_x0000_s1106"/>
        <o:r id="V:Rule109" type="connector" idref="#_x0000_s1149"/>
        <o:r id="V:Rule110" type="connector" idref="#_x0000_s1173"/>
        <o:r id="V:Rule111" type="connector" idref="#_x0000_s1131"/>
        <o:r id="V:Rule112" type="connector" idref="#_x0000_s1049"/>
        <o:r id="V:Rule113" type="connector" idref="#_x0000_s1174"/>
        <o:r id="V:Rule114" type="connector" idref="#_x0000_s1146"/>
        <o:r id="V:Rule115" type="connector" idref="#_x0000_s1193"/>
        <o:r id="V:Rule116" type="connector" idref="#_x0000_s1053"/>
        <o:r id="V:Rule117" type="connector" idref="#_x0000_s1122"/>
        <o:r id="V:Rule118" type="connector" idref="#_x0000_s1145"/>
        <o:r id="V:Rule119" type="connector" idref="#_x0000_s1089"/>
        <o:r id="V:Rule120" type="connector" idref="#_x0000_s1177"/>
        <o:r id="V:Rule121" type="connector" idref="#_x0000_s1092"/>
        <o:r id="V:Rule122" type="connector" idref="#_x0000_s1176"/>
        <o:r id="V:Rule123" type="connector" idref="#_x0000_s1080"/>
        <o:r id="V:Rule124" type="connector" idref="#_x0000_s1057"/>
        <o:r id="V:Rule125" type="connector" idref="#_x0000_s1126"/>
        <o:r id="V:Rule126" type="connector" idref="#_x0000_s1087"/>
        <o:r id="V:Rule127" type="connector" idref="#_x0000_s1192"/>
        <o:r id="V:Rule128" type="connector" idref="#_x0000_s1052"/>
        <o:r id="V:Rule129" type="connector" idref="#_x0000_s1165"/>
        <o:r id="V:Rule130" type="connector" idref="#_x0000_s1050"/>
        <o:r id="V:Rule131" type="connector" idref="#_x0000_s1107"/>
        <o:r id="V:Rule132" type="connector" idref="#_x0000_s1099"/>
        <o:r id="V:Rule133" type="connector" idref="#_x0000_s1185"/>
        <o:r id="V:Rule134" type="connector" idref="#_x0000_s1058"/>
        <o:r id="V:Rule135" type="connector" idref="#_x0000_s1081"/>
        <o:r id="V:Rule136" type="connector" idref="#_x0000_s1143"/>
        <o:r id="V:Rule137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28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A28"/>
    <w:rPr>
      <w:rFonts w:ascii="Tahoma" w:hAnsi="Tahoma" w:cs="Tahoma"/>
      <w:sz w:val="16"/>
      <w:szCs w:val="16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5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6D5A28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6D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5A2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D5A2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chemami</dc:creator>
  <cp:lastModifiedBy>touati</cp:lastModifiedBy>
  <cp:revision>2</cp:revision>
  <dcterms:created xsi:type="dcterms:W3CDTF">2014-11-09T20:09:00Z</dcterms:created>
  <dcterms:modified xsi:type="dcterms:W3CDTF">2014-11-09T20:09:00Z</dcterms:modified>
</cp:coreProperties>
</file>