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93" w:rsidRDefault="00C03D93" w:rsidP="00C03D9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C03D93" w:rsidRDefault="00C03D93" w:rsidP="00C03D9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C03D93" w:rsidRDefault="00C03D93" w:rsidP="00C03D9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C03D93" w:rsidRDefault="00260A2B" w:rsidP="00C03D93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Introduction</w:t>
      </w:r>
    </w:p>
    <w:p w:rsidR="00C03D93" w:rsidRDefault="00C03D93" w:rsidP="00C03D9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EE5FDF" w:rsidRDefault="00C03D93" w:rsidP="00C03D93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Une</w:t>
      </w:r>
      <w:r>
        <w:rPr>
          <w:rStyle w:val="apple-converted-space"/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politique publique</w:t>
      </w:r>
      <w:r>
        <w:rPr>
          <w:rStyle w:val="apple-converted-space"/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color w:val="202124"/>
          <w:shd w:val="clear" w:color="auto" w:fill="FFFFFF"/>
        </w:rPr>
        <w:t>c'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est</w:t>
      </w:r>
      <w:r>
        <w:rPr>
          <w:rStyle w:val="apple-converted-space"/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color w:val="202124"/>
          <w:shd w:val="clear" w:color="auto" w:fill="FFFFFF"/>
        </w:rPr>
        <w:t>: - L'énoncé des orientations et des objectifs d'un gouvernement ou d'une collectivité sur un sujet d'intérêt public; - Une prise de position qui peut être implicite et/ou explicite; - Une orientation influencée par divers facteurs sociaux; - Un instrument étatique qui se distingue d'une ...</w:t>
      </w:r>
    </w:p>
    <w:p w:rsidR="00C03D93" w:rsidRDefault="00C03D93" w:rsidP="00C03D93">
      <w:pPr>
        <w:jc w:val="both"/>
        <w:rPr>
          <w:rFonts w:ascii="Arial" w:hAnsi="Arial" w:cs="Arial"/>
          <w:color w:val="525457"/>
          <w:sz w:val="21"/>
          <w:szCs w:val="21"/>
          <w:shd w:val="clear" w:color="auto" w:fill="F7F7F7"/>
        </w:rPr>
      </w:pPr>
      <w:r>
        <w:rPr>
          <w:rFonts w:ascii="Arial" w:hAnsi="Arial" w:cs="Arial"/>
          <w:color w:val="525457"/>
          <w:sz w:val="21"/>
          <w:szCs w:val="21"/>
          <w:shd w:val="clear" w:color="auto" w:fill="F7F7F7"/>
        </w:rPr>
        <w:t>La politique de la ville est une politique de cohésion urbaine et de solidarité, nationale et locale, envers les quartiers défavorisés et leurs habitants. Elle se déploie sur des territoires infra-urbains appelés « quartiers prioritaires de la politique de la ville », caractérisés par un écart de développement économique et social important avec le reste des agglomérations dans lesquelles ils sont situés.</w:t>
      </w:r>
    </w:p>
    <w:p w:rsidR="00C03D93" w:rsidRDefault="00C03D93" w:rsidP="00C03D93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La</w:t>
      </w:r>
      <w:r>
        <w:rPr>
          <w:rStyle w:val="apple-converted-space"/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fabrique</w:t>
      </w:r>
      <w:r>
        <w:rPr>
          <w:rStyle w:val="apple-converted-space"/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color w:val="202124"/>
          <w:shd w:val="clear" w:color="auto" w:fill="FFFFFF"/>
        </w:rPr>
        <w:t>urbaine, ou</w:t>
      </w:r>
      <w:r>
        <w:rPr>
          <w:rStyle w:val="apple-converted-space"/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fabrique de la ville</w:t>
      </w:r>
      <w:r>
        <w:rPr>
          <w:rFonts w:ascii="Arial" w:hAnsi="Arial" w:cs="Arial"/>
          <w:color w:val="202124"/>
          <w:shd w:val="clear" w:color="auto" w:fill="FFFFFF"/>
        </w:rPr>
        <w:t>, désigne le processus social par lequel le tissu urbain se transforme, en insistant principalement sur trois caractéristiques : l'évolution morphologique y compris à l'échelle fine, l'épaisseur temporelle et son importance pour fixer des formes urbaines émergentes</w:t>
      </w:r>
    </w:p>
    <w:p w:rsidR="00C03D93" w:rsidRDefault="00C03D93" w:rsidP="00C03D93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Un problème public : un problème qui concerne tout le monde dans la ville</w:t>
      </w:r>
    </w:p>
    <w:p w:rsidR="002D3A2E" w:rsidRDefault="002D3A2E" w:rsidP="00C03D93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Acteurs de la ville :sans ces acteurs la ville ne fonctionne pas ne peut pas être fabriquée. Ces acteurs sont :</w:t>
      </w:r>
    </w:p>
    <w:p w:rsidR="002D3A2E" w:rsidRDefault="002D3A2E" w:rsidP="00C03D93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La population</w:t>
      </w:r>
    </w:p>
    <w:p w:rsidR="002D3A2E" w:rsidRDefault="002D3A2E" w:rsidP="00C03D93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Les institutions</w:t>
      </w:r>
    </w:p>
    <w:p w:rsidR="002D3A2E" w:rsidRDefault="002D3A2E" w:rsidP="00C03D9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2D3A2E" w:rsidRDefault="002D3A2E" w:rsidP="00C03D93">
      <w:pPr>
        <w:jc w:val="both"/>
      </w:pPr>
    </w:p>
    <w:sectPr w:rsidR="002D3A2E" w:rsidSect="001432C8">
      <w:pgSz w:w="9072" w:h="14005" w:code="9"/>
      <w:pgMar w:top="1134" w:right="1418" w:bottom="1701" w:left="1418" w:header="737" w:footer="13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03D93"/>
    <w:rsid w:val="000179CB"/>
    <w:rsid w:val="001432C8"/>
    <w:rsid w:val="00260A2B"/>
    <w:rsid w:val="002D3A2E"/>
    <w:rsid w:val="00AE4DE7"/>
    <w:rsid w:val="00C03D93"/>
    <w:rsid w:val="00E83B4C"/>
    <w:rsid w:val="00EB3697"/>
    <w:rsid w:val="00EE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F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03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196</Words>
  <Characters>1081</Characters>
  <Application>Microsoft Office Word</Application>
  <DocSecurity>0</DocSecurity>
  <Lines>9</Lines>
  <Paragraphs>2</Paragraphs>
  <ScaleCrop>false</ScaleCrop>
  <Company>home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2021-01-04T16:54:00Z</dcterms:created>
  <dcterms:modified xsi:type="dcterms:W3CDTF">2021-01-04T17:03:00Z</dcterms:modified>
</cp:coreProperties>
</file>