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70" w:rsidRPr="00A805E5" w:rsidRDefault="00212770" w:rsidP="006F6CCE">
      <w:pPr>
        <w:pStyle w:val="Sansinterligne"/>
        <w:spacing w:line="276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A805E5">
        <w:rPr>
          <w:rFonts w:asciiTheme="majorBidi" w:hAnsiTheme="majorBidi" w:cstheme="majorBidi"/>
          <w:sz w:val="24"/>
          <w:szCs w:val="24"/>
        </w:rPr>
        <w:t>Département de Physique</w:t>
      </w:r>
    </w:p>
    <w:bookmarkEnd w:id="0"/>
    <w:p w:rsidR="006B0A41" w:rsidRDefault="00212770" w:rsidP="006B0A41">
      <w:pPr>
        <w:pStyle w:val="Sansinterligne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805E5">
        <w:rPr>
          <w:rFonts w:asciiTheme="majorBidi" w:hAnsiTheme="majorBidi" w:cstheme="majorBidi"/>
          <w:sz w:val="24"/>
          <w:szCs w:val="24"/>
        </w:rPr>
        <w:t>L3-Physique fondamentale</w:t>
      </w:r>
      <w:r>
        <w:rPr>
          <w:rFonts w:asciiTheme="majorBidi" w:hAnsiTheme="majorBidi" w:cstheme="majorBidi"/>
          <w:sz w:val="24"/>
          <w:szCs w:val="24"/>
        </w:rPr>
        <w:t> : S6</w:t>
      </w:r>
      <w:r w:rsidRPr="00A805E5">
        <w:rPr>
          <w:rFonts w:asciiTheme="majorBidi" w:hAnsiTheme="majorBidi" w:cstheme="majorBidi"/>
          <w:sz w:val="24"/>
          <w:szCs w:val="24"/>
        </w:rPr>
        <w:t xml:space="preserve">           </w:t>
      </w:r>
      <w:r w:rsidR="006B0A41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Pr="00A805E5">
        <w:rPr>
          <w:rFonts w:asciiTheme="majorBidi" w:hAnsiTheme="majorBidi" w:cstheme="majorBidi"/>
          <w:sz w:val="24"/>
          <w:szCs w:val="24"/>
        </w:rPr>
        <w:t xml:space="preserve">   </w:t>
      </w:r>
      <w:r w:rsidR="006B0A41" w:rsidRPr="00A805E5">
        <w:rPr>
          <w:rFonts w:asciiTheme="majorBidi" w:hAnsiTheme="majorBidi" w:cstheme="majorBidi"/>
          <w:b/>
          <w:bCs/>
          <w:sz w:val="24"/>
          <w:szCs w:val="24"/>
        </w:rPr>
        <w:t xml:space="preserve">Matière : Physique </w:t>
      </w:r>
      <w:r w:rsidR="006B0A41">
        <w:rPr>
          <w:rFonts w:asciiTheme="majorBidi" w:hAnsiTheme="majorBidi" w:cstheme="majorBidi"/>
          <w:b/>
          <w:bCs/>
          <w:sz w:val="24"/>
          <w:szCs w:val="24"/>
        </w:rPr>
        <w:t>du solide </w:t>
      </w:r>
      <w:r w:rsidR="006B0A41" w:rsidRPr="00A805E5"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6B0A41" w:rsidRDefault="00212770" w:rsidP="006B0A41">
      <w:pPr>
        <w:pStyle w:val="Sansinterligne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805E5">
        <w:rPr>
          <w:rFonts w:asciiTheme="majorBidi" w:hAnsiTheme="majorBidi" w:cstheme="majorBidi"/>
          <w:sz w:val="24"/>
          <w:szCs w:val="24"/>
        </w:rPr>
        <w:t xml:space="preserve">                          </w:t>
      </w:r>
    </w:p>
    <w:p w:rsidR="001567DA" w:rsidRDefault="001567DA" w:rsidP="006B0A41">
      <w:pPr>
        <w:pStyle w:val="Sansinterligne"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212770" w:rsidRPr="006B0A41" w:rsidRDefault="006B0A41" w:rsidP="006B0A41">
      <w:pPr>
        <w:pStyle w:val="Sansinterligne"/>
        <w:spacing w:line="276" w:lineRule="auto"/>
        <w:jc w:val="center"/>
        <w:rPr>
          <w:rFonts w:cstheme="majorBidi"/>
          <w:b/>
          <w:bCs/>
          <w:sz w:val="24"/>
          <w:szCs w:val="24"/>
        </w:rPr>
      </w:pPr>
      <w:r w:rsidRPr="006B0A41">
        <w:rPr>
          <w:rFonts w:cstheme="majorBidi"/>
          <w:b/>
          <w:bCs/>
          <w:sz w:val="24"/>
          <w:szCs w:val="24"/>
        </w:rPr>
        <w:t>A préparer à distance pendant la période de confinement juin-juillet</w:t>
      </w:r>
      <w:r>
        <w:rPr>
          <w:rFonts w:cstheme="majorBidi"/>
          <w:b/>
          <w:bCs/>
          <w:sz w:val="24"/>
          <w:szCs w:val="24"/>
        </w:rPr>
        <w:t xml:space="preserve"> </w:t>
      </w:r>
      <w:r w:rsidRPr="006B0A41">
        <w:rPr>
          <w:rFonts w:cstheme="majorBidi"/>
          <w:b/>
          <w:bCs/>
          <w:sz w:val="24"/>
          <w:szCs w:val="24"/>
        </w:rPr>
        <w:t>2020</w:t>
      </w:r>
    </w:p>
    <w:p w:rsidR="006F6CCE" w:rsidRDefault="006F6CCE" w:rsidP="00212770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567DA" w:rsidRDefault="001567DA" w:rsidP="00212770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12770" w:rsidRPr="00212770" w:rsidRDefault="002300B3" w:rsidP="002300B3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Série de </w:t>
      </w:r>
      <w:r w:rsidR="00212770" w:rsidRPr="00212770">
        <w:rPr>
          <w:rFonts w:asciiTheme="majorBidi" w:hAnsiTheme="majorBidi" w:cstheme="majorBidi"/>
          <w:b/>
          <w:bCs/>
          <w:sz w:val="28"/>
          <w:szCs w:val="28"/>
          <w:u w:val="single"/>
        </w:rPr>
        <w:t>T.D. N°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proofErr w:type="gramStart"/>
      <w:r w:rsidR="00212770" w:rsidRPr="002300B3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3C4194" w:rsidRPr="003C4194">
        <w:rPr>
          <w:noProof/>
          <w:lang w:eastAsia="fr-FR"/>
        </w:rPr>
        <w:t xml:space="preserve"> </w:t>
      </w:r>
      <w:r w:rsidR="00212770" w:rsidRPr="006A5A7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Théorie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de l’élasticité</w:t>
      </w:r>
    </w:p>
    <w:p w:rsidR="006F6CCE" w:rsidRPr="00A805E5" w:rsidRDefault="006F6CCE" w:rsidP="00212770">
      <w:pPr>
        <w:pStyle w:val="Sansinterligne"/>
        <w:jc w:val="both"/>
        <w:rPr>
          <w:rFonts w:asciiTheme="majorBidi" w:hAnsiTheme="majorBidi" w:cstheme="majorBidi"/>
          <w:b/>
          <w:bCs/>
          <w:u w:val="single"/>
        </w:rPr>
      </w:pPr>
    </w:p>
    <w:p w:rsidR="001567DA" w:rsidRDefault="001567DA" w:rsidP="00EA32BB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B13C7" w:rsidRDefault="00212770" w:rsidP="00EA32BB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A805E5">
        <w:rPr>
          <w:rFonts w:asciiTheme="majorBidi" w:hAnsiTheme="majorBidi" w:cstheme="majorBidi"/>
          <w:b/>
          <w:bCs/>
          <w:sz w:val="24"/>
          <w:szCs w:val="24"/>
          <w:u w:val="single"/>
        </w:rPr>
        <w:t>Exo</w:t>
      </w:r>
      <w:r w:rsidR="006910B9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Pr="00A805E5">
        <w:rPr>
          <w:rFonts w:asciiTheme="majorBidi" w:hAnsiTheme="majorBidi" w:cstheme="majorBidi"/>
          <w:sz w:val="24"/>
          <w:szCs w:val="24"/>
        </w:rPr>
        <w:t>:</w:t>
      </w:r>
    </w:p>
    <w:p w:rsidR="002300B3" w:rsidRPr="00EA32BB" w:rsidRDefault="002300B3" w:rsidP="006F6CCE">
      <w:pPr>
        <w:pStyle w:val="Sansinterligne"/>
        <w:spacing w:line="276" w:lineRule="auto"/>
        <w:ind w:firstLine="708"/>
        <w:jc w:val="both"/>
        <w:rPr>
          <w:rFonts w:asciiTheme="majorBidi" w:eastAsiaTheme="minorEastAsia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la déformation élastique linéaire </w:t>
      </w:r>
      <w:r w:rsidR="002701FE">
        <w:rPr>
          <w:rFonts w:asciiTheme="majorBidi" w:eastAsiaTheme="minorEastAsia" w:hAnsiTheme="majorBidi" w:cstheme="majorBidi"/>
          <w:sz w:val="28"/>
          <w:szCs w:val="28"/>
        </w:rPr>
        <w:t xml:space="preserve">ε, </w:t>
      </w:r>
      <w:r w:rsidR="002701FE" w:rsidRPr="002701FE">
        <w:rPr>
          <w:rFonts w:asciiTheme="majorBidi" w:eastAsiaTheme="minorEastAsia" w:hAnsiTheme="majorBidi" w:cstheme="majorBidi"/>
          <w:sz w:val="24"/>
          <w:szCs w:val="24"/>
        </w:rPr>
        <w:t>ensuite l’allongement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r>
          <m:rPr>
            <m:nor/>
          </m:rPr>
          <w:rPr>
            <w:rFonts w:ascii="Script MT Bold" w:hAnsi="Script MT Bold" w:cstheme="majorBidi"/>
            <w:sz w:val="24"/>
            <w:szCs w:val="24"/>
          </w:rPr>
          <m:t>∆</m:t>
        </m:r>
        <m:r>
          <m:rPr>
            <m:nor/>
          </m:rPr>
          <w:rPr>
            <w:rFonts w:ascii="French Script MT" w:eastAsiaTheme="minorEastAsia" w:hAnsi="French Script MT" w:cstheme="majorBidi"/>
            <w:sz w:val="32"/>
            <w:szCs w:val="32"/>
          </w:rPr>
          <m:t>l</m:t>
        </m:r>
        <m:r>
          <m:rPr>
            <m:nor/>
          </m:rPr>
          <w:rPr>
            <w:rFonts w:ascii="Cambria Math" w:hAnsi="Script MT Bold" w:cstheme="majorBidi"/>
            <w:sz w:val="24"/>
            <w:szCs w:val="24"/>
          </w:rPr>
          <m:t xml:space="preserve"> </m:t>
        </m:r>
      </m:oMath>
      <w:r w:rsidR="00EA32BB">
        <w:rPr>
          <w:rFonts w:asciiTheme="majorBidi" w:eastAsiaTheme="minorEastAsia" w:hAnsiTheme="majorBidi" w:cstheme="majorBidi"/>
          <w:sz w:val="24"/>
          <w:szCs w:val="24"/>
        </w:rPr>
        <w:t xml:space="preserve"> d’un fil d’acier isotrope de forme cylindrique de longueur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French Script MT" w:eastAsiaTheme="minorEastAsia" w:hAnsi="French Script MT" w:cstheme="majorBidi"/>
                <w:sz w:val="32"/>
                <w:szCs w:val="32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="006910B9">
        <w:rPr>
          <w:rFonts w:asciiTheme="majorBidi" w:eastAsiaTheme="minorEastAsia" w:hAnsiTheme="majorBidi" w:cstheme="majorBidi"/>
          <w:sz w:val="24"/>
          <w:szCs w:val="24"/>
        </w:rPr>
        <w:t xml:space="preserve"> et de diamètre</w:t>
      </w:r>
      <w:r w:rsidR="00EA32BB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="00EA32BB">
        <w:rPr>
          <w:rFonts w:asciiTheme="majorBidi" w:eastAsiaTheme="minorEastAsia" w:hAnsiTheme="majorBidi" w:cstheme="majorBidi"/>
          <w:sz w:val="24"/>
          <w:szCs w:val="24"/>
        </w:rPr>
        <w:t xml:space="preserve"> supportant en traction (tension pure) une masse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M.</m:t>
        </m:r>
      </m:oMath>
    </w:p>
    <w:p w:rsidR="00EA32BB" w:rsidRPr="00274110" w:rsidRDefault="00EA32BB" w:rsidP="006F6CCE">
      <w:pPr>
        <w:pStyle w:val="Sansinterligne"/>
        <w:spacing w:line="276" w:lineRule="auto"/>
        <w:jc w:val="both"/>
        <w:rPr>
          <w:rFonts w:asciiTheme="majorBidi" w:eastAsiaTheme="minorEastAsia" w:hAnsiTheme="majorBidi" w:cstheme="majorBidi"/>
          <w:iCs/>
          <w:sz w:val="24"/>
          <w:szCs w:val="24"/>
        </w:rPr>
      </w:pPr>
      <w:r w:rsidRPr="00EA32BB">
        <w:rPr>
          <w:rFonts w:asciiTheme="majorBidi" w:eastAsiaTheme="minorEastAsia" w:hAnsiTheme="majorBidi" w:cstheme="majorBidi"/>
          <w:sz w:val="24"/>
          <w:szCs w:val="24"/>
        </w:rPr>
        <w:t xml:space="preserve">On </w:t>
      </w:r>
      <w:r>
        <w:rPr>
          <w:rFonts w:asciiTheme="majorBidi" w:eastAsiaTheme="minorEastAsia" w:hAnsiTheme="majorBidi" w:cstheme="majorBidi"/>
          <w:sz w:val="24"/>
          <w:szCs w:val="24"/>
        </w:rPr>
        <w:t>donne</w:t>
      </w:r>
      <w:proofErr w:type="gramStart"/>
      <w:r w:rsidR="00CB463B">
        <w:rPr>
          <w:rFonts w:asciiTheme="majorBidi" w:eastAsiaTheme="minorEastAsia" w:hAnsiTheme="majorBidi" w:cstheme="majorBidi"/>
          <w:sz w:val="24"/>
          <w:szCs w:val="24"/>
        </w:rPr>
        <w:t>:</w:t>
      </w:r>
      <w:r w:rsidR="006910B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w:proofErr w:type="gramEnd"/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French Script MT" w:eastAsiaTheme="minorEastAsia" w:hAnsi="French Script MT" w:cstheme="majorBidi"/>
                <w:sz w:val="32"/>
                <w:szCs w:val="32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=3m , 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   d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=2.5mm 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M=500kg et le module de Young de </m:t>
        </m:r>
        <m:sSup>
          <m:sSup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acier  E=210 GPa</m:t>
        </m:r>
      </m:oMath>
      <w:r w:rsidR="00274110" w:rsidRPr="00274110">
        <w:rPr>
          <w:rFonts w:asciiTheme="majorBidi" w:eastAsiaTheme="minorEastAsia" w:hAnsiTheme="majorBidi" w:cstheme="majorBidi"/>
          <w:iCs/>
          <w:sz w:val="24"/>
          <w:szCs w:val="24"/>
        </w:rPr>
        <w:t xml:space="preserve"> </w:t>
      </w:r>
    </w:p>
    <w:p w:rsidR="00123BBC" w:rsidRDefault="00123BBC" w:rsidP="006F6CCE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567DA" w:rsidRDefault="001567DA" w:rsidP="00CB463B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F6CCE" w:rsidRDefault="006F6CCE" w:rsidP="00CB463B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A805E5">
        <w:rPr>
          <w:rFonts w:asciiTheme="majorBidi" w:hAnsiTheme="majorBidi" w:cstheme="majorBidi"/>
          <w:b/>
          <w:bCs/>
          <w:sz w:val="24"/>
          <w:szCs w:val="24"/>
          <w:u w:val="single"/>
        </w:rPr>
        <w:t>Exo</w:t>
      </w:r>
      <w:r w:rsidR="00CB463B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711679" w:rsidRPr="00EE38E7" w:rsidRDefault="002C140B" w:rsidP="00FB6139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Une barre en aluminium </w:t>
      </w:r>
      <m:oMath>
        <m:r>
          <m:rPr>
            <m:nor/>
          </m:rPr>
          <w:rPr>
            <w:rFonts w:ascii="Book Antiqua" w:eastAsiaTheme="minorEastAsia" w:hAnsi="Book Antiqua" w:cstheme="majorBidi"/>
            <w:sz w:val="32"/>
            <w:szCs w:val="32"/>
          </w:rPr>
          <m:t>(</m:t>
        </m:r>
        <w:proofErr w:type="gramStart"/>
        <m:r>
          <m:rPr>
            <m:nor/>
          </m:rPr>
          <w:rPr>
            <w:rFonts w:ascii="Cambria Math" w:hAnsiTheme="majorBidi" w:cstheme="majorBidi"/>
            <w:sz w:val="24"/>
            <w:szCs w:val="24"/>
          </w:rPr>
          <m:t>A</m:t>
        </m:r>
        <m:r>
          <m:rPr>
            <m:nor/>
          </m:rPr>
          <w:rPr>
            <w:rFonts w:ascii="French Script MT" w:eastAsiaTheme="minorEastAsia" w:hAnsi="French Script MT" w:cstheme="majorBidi"/>
            <w:sz w:val="32"/>
            <w:szCs w:val="32"/>
          </w:rPr>
          <m:t>l</m:t>
        </m:r>
        <m:r>
          <m:rPr>
            <m:nor/>
          </m:rPr>
          <w:rPr>
            <w:rFonts w:ascii="Cambria Math" w:eastAsiaTheme="minorEastAsia" w:hAnsi="French Script MT" w:cstheme="majorBidi"/>
            <w:sz w:val="32"/>
            <w:szCs w:val="32"/>
          </w:rPr>
          <m:t xml:space="preserve"> </m:t>
        </m:r>
        <m:r>
          <m:rPr>
            <m:nor/>
          </m:rPr>
          <w:rPr>
            <w:rFonts w:ascii="Book Antiqua" w:eastAsiaTheme="minorEastAsia" w:hAnsi="Book Antiqua" w:cstheme="majorBidi"/>
            <w:sz w:val="32"/>
            <w:szCs w:val="32"/>
          </w:rPr>
          <m:t>)</m:t>
        </m:r>
      </m:oMath>
      <w:proofErr w:type="gramEnd"/>
      <w:r w:rsidR="00711679" w:rsidRPr="00711679">
        <w:rPr>
          <w:rFonts w:ascii="Book Antiqua" w:eastAsiaTheme="minorEastAsia" w:hAnsi="Book Antiqua" w:cstheme="majorBidi"/>
          <w:sz w:val="32"/>
          <w:szCs w:val="32"/>
        </w:rPr>
        <w:t xml:space="preserve"> </w:t>
      </w:r>
      <w:r w:rsidR="00711679" w:rsidRPr="00711679">
        <w:rPr>
          <w:rFonts w:asciiTheme="majorBidi" w:eastAsiaTheme="minorEastAsia" w:hAnsiTheme="majorBidi" w:cstheme="majorBidi"/>
          <w:sz w:val="24"/>
          <w:szCs w:val="24"/>
        </w:rPr>
        <w:t>h</w:t>
      </w:r>
      <w:r w:rsidR="00711679">
        <w:rPr>
          <w:rFonts w:asciiTheme="majorBidi" w:eastAsiaTheme="minorEastAsia" w:hAnsiTheme="majorBidi" w:cstheme="majorBidi"/>
          <w:sz w:val="24"/>
          <w:szCs w:val="24"/>
        </w:rPr>
        <w:t xml:space="preserve">omogène et </w:t>
      </w:r>
      <w:r w:rsidR="00711679" w:rsidRPr="00713553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  <w:t>isotrope</w:t>
      </w:r>
      <w:r w:rsidR="00711679">
        <w:rPr>
          <w:rFonts w:asciiTheme="majorBidi" w:eastAsiaTheme="minorEastAsia" w:hAnsiTheme="majorBidi" w:cstheme="majorBidi"/>
          <w:sz w:val="24"/>
          <w:szCs w:val="24"/>
        </w:rPr>
        <w:t xml:space="preserve"> de longueur</w:t>
      </w:r>
      <w:r w:rsidR="00711679" w:rsidRPr="0071167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m:rPr>
            <m:nor/>
          </m:rPr>
          <w:rPr>
            <w:rFonts w:ascii="French Script MT" w:eastAsiaTheme="minorEastAsia" w:hAnsi="French Script MT" w:cstheme="majorBidi"/>
            <w:sz w:val="32"/>
            <w:szCs w:val="32"/>
          </w:rPr>
          <m:t>l</m:t>
        </m:r>
        <m:r>
          <m:rPr>
            <m:nor/>
          </m:rPr>
          <w:rPr>
            <w:rFonts w:ascii="Cambria Math" w:eastAsiaTheme="minorEastAsia" w:hAnsi="French Script MT" w:cstheme="majorBidi"/>
            <w:sz w:val="32"/>
            <w:szCs w:val="32"/>
          </w:rPr>
          <m:t xml:space="preserve">  </m:t>
        </m:r>
      </m:oMath>
      <w:r w:rsidR="00711679" w:rsidRPr="00123BBC">
        <w:rPr>
          <w:rFonts w:asciiTheme="majorBidi" w:eastAsiaTheme="minorEastAsia" w:hAnsiTheme="majorBidi" w:cstheme="majorBidi"/>
          <w:sz w:val="24"/>
          <w:szCs w:val="24"/>
        </w:rPr>
        <w:t>et</w:t>
      </w:r>
      <w:r w:rsidR="00711679" w:rsidRPr="00123BBC">
        <w:rPr>
          <w:rFonts w:asciiTheme="majorBidi" w:hAnsiTheme="majorBidi" w:cstheme="majorBidi"/>
        </w:rPr>
        <w:t xml:space="preserve"> de section</w:t>
      </w:r>
      <m:oMath>
        <m:r>
          <m:rPr>
            <m:nor/>
          </m:rPr>
          <w:rPr>
            <w:rFonts w:asciiTheme="majorBidi" w:eastAsiaTheme="minorEastAsia" w:hAnsiTheme="majorBidi" w:cstheme="majorBidi"/>
            <w:sz w:val="24"/>
            <w:szCs w:val="24"/>
          </w:rPr>
          <m:t xml:space="preserve"> S=ab</m:t>
        </m:r>
        <m:r>
          <m:rPr>
            <m:nor/>
          </m:rPr>
          <w:rPr>
            <w:rFonts w:ascii="Cambria Math" w:eastAsiaTheme="minorEastAsia" w:hAnsiTheme="majorBidi" w:cstheme="majorBidi"/>
            <w:sz w:val="24"/>
            <w:szCs w:val="24"/>
          </w:rPr>
          <m:t xml:space="preserve"> avec a=b</m:t>
        </m:r>
      </m:oMath>
      <w:r w:rsidR="00711679" w:rsidRPr="00711679">
        <w:rPr>
          <w:rFonts w:ascii="Book Antiqua" w:hAnsi="Book Antiqua"/>
          <w:sz w:val="24"/>
          <w:szCs w:val="24"/>
        </w:rPr>
        <w:t xml:space="preserve"> </w:t>
      </w:r>
      <w:r w:rsidR="00711679" w:rsidRPr="00711679">
        <w:rPr>
          <w:rFonts w:asciiTheme="majorBidi" w:hAnsiTheme="majorBidi" w:cstheme="majorBidi"/>
          <w:sz w:val="24"/>
          <w:szCs w:val="24"/>
        </w:rPr>
        <w:t>(</w:t>
      </w:r>
      <w:r w:rsidR="00FB6139">
        <w:rPr>
          <w:rFonts w:asciiTheme="majorBidi" w:hAnsiTheme="majorBidi" w:cstheme="majorBidi"/>
          <w:sz w:val="24"/>
          <w:szCs w:val="24"/>
        </w:rPr>
        <w:t>voir figure),</w:t>
      </w:r>
      <w:r w:rsidR="00123BBC">
        <w:rPr>
          <w:rFonts w:asciiTheme="majorBidi" w:hAnsiTheme="majorBidi" w:cstheme="majorBidi"/>
          <w:sz w:val="24"/>
          <w:szCs w:val="24"/>
        </w:rPr>
        <w:t xml:space="preserve"> lorsqu’elle </w:t>
      </w:r>
      <w:r w:rsidR="00711679" w:rsidRPr="00711679">
        <w:rPr>
          <w:rFonts w:asciiTheme="majorBidi" w:hAnsiTheme="majorBidi" w:cstheme="majorBidi"/>
          <w:sz w:val="24"/>
          <w:szCs w:val="24"/>
        </w:rPr>
        <w:t>est</w:t>
      </w:r>
      <w:r w:rsidR="00711679">
        <w:rPr>
          <w:rFonts w:asciiTheme="majorBidi" w:hAnsiTheme="majorBidi" w:cstheme="majorBidi"/>
          <w:sz w:val="24"/>
          <w:szCs w:val="24"/>
        </w:rPr>
        <w:t xml:space="preserve"> soumise à une  force longitudinale suivant </w:t>
      </w:r>
      <w:proofErr w:type="spellStart"/>
      <w:r w:rsidR="00711679" w:rsidRPr="00711679">
        <w:rPr>
          <w:rFonts w:asciiTheme="majorBidi" w:hAnsiTheme="majorBidi" w:cstheme="majorBidi"/>
          <w:b/>
          <w:bCs/>
          <w:i/>
          <w:iCs/>
          <w:sz w:val="24"/>
          <w:szCs w:val="24"/>
        </w:rPr>
        <w:t>ox</w:t>
      </w:r>
      <w:proofErr w:type="spellEnd"/>
      <w:r w:rsidR="00711679">
        <w:rPr>
          <w:rFonts w:asciiTheme="majorBidi" w:hAnsiTheme="majorBidi" w:cstheme="majorBidi"/>
          <w:sz w:val="24"/>
          <w:szCs w:val="24"/>
        </w:rPr>
        <w:t xml:space="preserve">, sa longueur </w:t>
      </w:r>
      <m:oMath>
        <m:r>
          <m:rPr>
            <m:nor/>
          </m:rPr>
          <w:rPr>
            <w:rFonts w:ascii="French Script MT" w:eastAsiaTheme="minorEastAsia" w:hAnsi="French Script MT" w:cstheme="majorBidi"/>
            <w:sz w:val="32"/>
            <w:szCs w:val="32"/>
          </w:rPr>
          <m:t>l</m:t>
        </m:r>
        <m:r>
          <m:rPr>
            <m:nor/>
          </m:rPr>
          <w:rPr>
            <w:rFonts w:ascii="Cambria Math" w:eastAsiaTheme="minorEastAsia" w:hAnsi="French Script MT" w:cstheme="majorBidi"/>
            <w:sz w:val="32"/>
            <w:szCs w:val="32"/>
          </w:rPr>
          <m:t xml:space="preserve"> </m:t>
        </m:r>
      </m:oMath>
      <w:r w:rsidR="00711679" w:rsidRPr="00711679">
        <w:rPr>
          <w:rFonts w:asciiTheme="majorBidi" w:eastAsiaTheme="minorEastAsia" w:hAnsiTheme="majorBidi" w:cstheme="majorBidi"/>
          <w:sz w:val="24"/>
          <w:szCs w:val="24"/>
        </w:rPr>
        <w:t>varie</w:t>
      </w:r>
      <w:r w:rsidR="00EE38E7">
        <w:rPr>
          <w:rFonts w:asciiTheme="majorBidi" w:eastAsiaTheme="minorEastAsia" w:hAnsiTheme="majorBidi" w:cstheme="majorBidi"/>
          <w:sz w:val="24"/>
          <w:szCs w:val="24"/>
        </w:rPr>
        <w:t xml:space="preserve"> de</w:t>
      </w:r>
      <w:r w:rsidR="00711679" w:rsidRPr="0071167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m:rPr>
            <m:nor/>
          </m:rPr>
          <w:rPr>
            <w:rFonts w:ascii="Cambria Math" w:eastAsiaTheme="minorEastAsia" w:hAnsi="Cambria Math" w:cstheme="majorBidi"/>
            <w:sz w:val="24"/>
            <w:szCs w:val="24"/>
          </w:rPr>
          <m:t>∆</m:t>
        </m:r>
        <m:r>
          <m:rPr>
            <m:nor/>
          </m:rPr>
          <w:rPr>
            <w:rFonts w:ascii="French Script MT" w:eastAsiaTheme="minorEastAsia" w:hAnsi="French Script MT" w:cstheme="majorBidi"/>
            <w:sz w:val="32"/>
            <w:szCs w:val="32"/>
          </w:rPr>
          <m:t>l</m:t>
        </m:r>
        <m:r>
          <m:rPr>
            <m:nor/>
          </m:rPr>
          <w:rPr>
            <w:rFonts w:ascii="Cambria Math" w:eastAsiaTheme="minorEastAsia" w:hAnsi="French Script MT" w:cstheme="majorBidi"/>
            <w:sz w:val="32"/>
            <w:szCs w:val="32"/>
          </w:rPr>
          <m:t xml:space="preserve"> </m:t>
        </m:r>
      </m:oMath>
      <w:r w:rsidR="00EE38E7" w:rsidRPr="00EE38E7">
        <w:rPr>
          <w:rFonts w:asciiTheme="majorBidi" w:eastAsiaTheme="minorEastAsia" w:hAnsiTheme="majorBidi" w:cstheme="majorBidi"/>
          <w:sz w:val="24"/>
          <w:szCs w:val="24"/>
        </w:rPr>
        <w:t>,</w:t>
      </w:r>
      <w:r w:rsidR="00EE38E7">
        <w:rPr>
          <w:rFonts w:asciiTheme="majorBidi" w:hAnsiTheme="majorBidi" w:cstheme="majorBidi"/>
        </w:rPr>
        <w:t xml:space="preserve"> entraînant en même temps une variation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∆</m:t>
            </m:r>
            <m:r>
              <m:rPr>
                <m:nor/>
              </m:rPr>
              <w:rPr>
                <w:rFonts w:asciiTheme="majorBidi" w:eastAsiaTheme="minorEastAsia" w:hAnsiTheme="majorBidi" w:cstheme="majorBidi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theme="majorBidi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∆</m:t>
            </m:r>
            <m:r>
              <m:rPr>
                <m:nor/>
              </m:rPr>
              <w:rPr>
                <w:rFonts w:asciiTheme="majorBidi" w:eastAsiaTheme="minorEastAsia" w:hAnsiTheme="majorBidi" w:cstheme="majorBidi"/>
                <w:sz w:val="24"/>
                <w:szCs w:val="24"/>
              </w:rPr>
              <m:t>b</m:t>
            </m:r>
          </m:e>
        </m:d>
      </m:oMath>
      <w:r w:rsidR="00EE38E7">
        <w:rPr>
          <w:rFonts w:asciiTheme="majorBidi" w:eastAsiaTheme="minorEastAsia" w:hAnsiTheme="majorBidi" w:cstheme="majorBidi"/>
        </w:rPr>
        <w:t xml:space="preserve"> de chacune des dimensions transversales.</w:t>
      </w:r>
    </w:p>
    <w:p w:rsidR="00EE38E7" w:rsidRPr="00EE38E7" w:rsidRDefault="00EE38E7" w:rsidP="001567DA">
      <w:pPr>
        <w:pStyle w:val="Sansinterligne"/>
        <w:numPr>
          <w:ilvl w:val="0"/>
          <w:numId w:val="5"/>
        </w:numPr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Ecrire les expressions des déformations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ε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 xml:space="preserve">ij 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>en fonction des variations relatives des dimensions de la barre.</w:t>
      </w:r>
    </w:p>
    <w:p w:rsidR="00EE38E7" w:rsidRPr="005C2CCE" w:rsidRDefault="00EE38E7" w:rsidP="001567DA">
      <w:pPr>
        <w:pStyle w:val="Sansinterligne"/>
        <w:numPr>
          <w:ilvl w:val="0"/>
          <w:numId w:val="5"/>
        </w:numPr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E38E7">
        <w:rPr>
          <w:rFonts w:asciiTheme="majorBidi" w:eastAsiaTheme="minorEastAsia" w:hAnsiTheme="majorBidi" w:cstheme="majorBidi"/>
          <w:sz w:val="24"/>
          <w:szCs w:val="24"/>
        </w:rPr>
        <w:t xml:space="preserve">Etablir les relations entre les déformations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ε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 xml:space="preserve">ij </m:t>
            </m:r>
          </m:sub>
        </m:sSub>
      </m:oMath>
      <w:r w:rsidRPr="00EE38E7">
        <w:rPr>
          <w:rFonts w:asciiTheme="majorBidi" w:eastAsiaTheme="minorEastAsia" w:hAnsiTheme="majorBidi" w:cstheme="majorBidi"/>
          <w:sz w:val="24"/>
          <w:szCs w:val="24"/>
        </w:rPr>
        <w:t xml:space="preserve"> et les contraintes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σ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 xml:space="preserve">ij </m:t>
            </m:r>
          </m:sub>
        </m:sSub>
      </m:oMath>
      <w:r w:rsidRPr="00EE38E7">
        <w:rPr>
          <w:rFonts w:asciiTheme="majorBidi" w:eastAsiaTheme="minorEastAsia" w:hAnsiTheme="majorBidi" w:cstheme="majorBidi"/>
          <w:sz w:val="24"/>
          <w:szCs w:val="24"/>
        </w:rPr>
        <w:t xml:space="preserve">en fonction des </w:t>
      </w:r>
      <w:proofErr w:type="spellStart"/>
      <w:r w:rsidR="00713553">
        <w:rPr>
          <w:rFonts w:asciiTheme="majorBidi" w:eastAsiaTheme="minorEastAsia" w:hAnsiTheme="majorBidi" w:cstheme="majorBidi"/>
          <w:sz w:val="24"/>
          <w:szCs w:val="24"/>
        </w:rPr>
        <w:t>compliances</w:t>
      </w:r>
      <w:proofErr w:type="spellEnd"/>
      <w:r w:rsidRPr="00EE38E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S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 xml:space="preserve">ij </m:t>
            </m:r>
          </m:sub>
        </m:sSub>
      </m:oMath>
      <w:r w:rsidRPr="00EE38E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5C2CCE">
        <w:rPr>
          <w:rFonts w:asciiTheme="majorBidi" w:eastAsiaTheme="minorEastAsia" w:hAnsiTheme="majorBidi" w:cstheme="majorBidi"/>
          <w:sz w:val="24"/>
          <w:szCs w:val="24"/>
        </w:rPr>
        <w:t>ensuite en fonction des modules d’élasticité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C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 xml:space="preserve">ij </m:t>
            </m:r>
          </m:sub>
        </m:sSub>
      </m:oMath>
      <w:r w:rsidR="005C2CCE">
        <w:rPr>
          <w:rFonts w:asciiTheme="majorBidi" w:eastAsiaTheme="minorEastAsia" w:hAnsiTheme="majorBidi" w:cstheme="majorBidi"/>
          <w:sz w:val="24"/>
          <w:szCs w:val="24"/>
        </w:rPr>
        <w:t>en utilisant les notations de Voigt.</w:t>
      </w:r>
    </w:p>
    <w:p w:rsidR="005C2CCE" w:rsidRPr="006D30DF" w:rsidRDefault="005C2CCE" w:rsidP="00123BBC">
      <w:pPr>
        <w:pStyle w:val="Sansinterligne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Donner les expressions du module de Young  </w:t>
      </w:r>
      <m:oMath>
        <m:r>
          <m:rPr>
            <m:nor/>
          </m:rPr>
          <w:rPr>
            <w:rFonts w:ascii="Book Antiqua" w:eastAsiaTheme="minorEastAsia" w:hAnsi="Book Antiqua" w:cstheme="majorBidi"/>
            <w:b/>
            <w:bCs/>
            <w:sz w:val="24"/>
            <w:szCs w:val="24"/>
          </w:rPr>
          <m:t>E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w:r w:rsidRPr="005C2CCE">
        <w:rPr>
          <w:rFonts w:asciiTheme="majorBidi" w:eastAsiaTheme="minorEastAsia" w:hAnsiTheme="majorBidi" w:cstheme="majorBidi"/>
          <w:sz w:val="24"/>
          <w:szCs w:val="24"/>
        </w:rPr>
        <w:t>du coefficient de Poisson</w:t>
      </w:r>
      <m:oMath>
        <m:r>
          <m:rPr>
            <m:nor/>
          </m:rPr>
          <w:rPr>
            <w:rFonts w:asciiTheme="majorBidi" w:eastAsiaTheme="minorEastAsia" w:hAnsiTheme="majorBidi" w:cstheme="majorBidi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theme="majorBidi"/>
            <w:b/>
            <w:bCs/>
            <w:sz w:val="28"/>
            <w:szCs w:val="28"/>
          </w:rPr>
          <m:t>ν</m:t>
        </m:r>
      </m:oMath>
      <w:r w:rsidR="006D30D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6D30DF">
        <w:rPr>
          <w:rFonts w:asciiTheme="majorBidi" w:eastAsiaTheme="minorEastAsia" w:hAnsiTheme="majorBidi" w:cstheme="majorBidi"/>
          <w:sz w:val="24"/>
          <w:szCs w:val="24"/>
        </w:rPr>
        <w:t xml:space="preserve">en fonction des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S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 xml:space="preserve">ij </m:t>
            </m:r>
          </m:sub>
        </m:sSub>
      </m:oMath>
      <w:r w:rsidR="0071355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6D30DF">
        <w:rPr>
          <w:rFonts w:asciiTheme="majorBidi" w:eastAsiaTheme="minorEastAsia" w:hAnsiTheme="majorBidi" w:cstheme="majorBidi"/>
          <w:sz w:val="24"/>
          <w:szCs w:val="24"/>
        </w:rPr>
        <w:t xml:space="preserve">puis en fonction des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C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 xml:space="preserve">ij </m:t>
            </m:r>
          </m:sub>
        </m:sSub>
      </m:oMath>
      <w:r w:rsidR="00713553">
        <w:rPr>
          <w:rFonts w:asciiTheme="majorBidi" w:eastAsiaTheme="minorEastAsia" w:hAnsiTheme="majorBidi" w:cstheme="majorBidi"/>
          <w:sz w:val="24"/>
          <w:szCs w:val="24"/>
        </w:rPr>
        <w:t xml:space="preserve"> et écrire </w:t>
      </w:r>
      <m:oMath>
        <m:r>
          <m:rPr>
            <m:nor/>
          </m:rPr>
          <w:rPr>
            <w:rFonts w:ascii="Book Antiqua" w:eastAsiaTheme="minorEastAsia" w:hAnsi="Book Antiqua" w:cstheme="majorBidi"/>
            <w:b/>
            <w:bCs/>
            <w:sz w:val="24"/>
            <w:szCs w:val="24"/>
          </w:rPr>
          <m:t>E</m:t>
        </m:r>
      </m:oMath>
      <w:r w:rsidR="00713553" w:rsidRPr="0071355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713553">
        <w:rPr>
          <w:rFonts w:asciiTheme="majorBidi" w:eastAsiaTheme="minorEastAsia" w:hAnsiTheme="majorBidi" w:cstheme="majorBidi"/>
          <w:sz w:val="24"/>
          <w:szCs w:val="24"/>
        </w:rPr>
        <w:t>en fonction de</w:t>
      </w:r>
      <m:oMath>
        <m:r>
          <m:rPr>
            <m:nor/>
          </m:rPr>
          <w:rPr>
            <w:rFonts w:ascii="Cambria Math" w:hAnsi="Cambria Math" w:cstheme="majorBidi"/>
            <w:b/>
            <w:bCs/>
            <w:sz w:val="28"/>
            <w:szCs w:val="28"/>
          </w:rPr>
          <m:t xml:space="preserve"> ν</m:t>
        </m:r>
      </m:oMath>
      <w:r w:rsidR="00713553">
        <w:rPr>
          <w:rFonts w:asciiTheme="majorBidi" w:eastAsiaTheme="minorEastAsia" w:hAnsiTheme="majorBidi" w:cstheme="majorBidi"/>
          <w:b/>
          <w:bCs/>
          <w:sz w:val="28"/>
          <w:szCs w:val="28"/>
        </w:rPr>
        <w:t>.</w:t>
      </w:r>
    </w:p>
    <w:p w:rsidR="006D30DF" w:rsidRDefault="006D30DF" w:rsidP="001567DA">
      <w:pPr>
        <w:pStyle w:val="Sansinterligne"/>
        <w:spacing w:after="240" w:line="276" w:lineRule="auto"/>
        <w:ind w:left="720"/>
        <w:jc w:val="both"/>
        <w:rPr>
          <w:rFonts w:asciiTheme="majorBidi" w:eastAsiaTheme="minorEastAsia" w:hAnsiTheme="majorBidi" w:cstheme="majorBidi"/>
          <w:b/>
          <w:sz w:val="28"/>
          <w:szCs w:val="28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On donne 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E</m:t>
        </m:r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F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ajorBidi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 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.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 w:cstheme="majorBidi"/>
                <w:b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French Script MT" w:eastAsiaTheme="minorEastAsia" w:hAnsi="French Script MT" w:cstheme="majorBidi"/>
                <w:sz w:val="28"/>
                <w:szCs w:val="28"/>
              </w:rPr>
              <m:t>l</m:t>
            </m:r>
            <m:r>
              <m:rPr>
                <m:nor/>
              </m:rPr>
              <w:rPr>
                <w:rFonts w:ascii="Cambria Math" w:eastAsiaTheme="minorEastAsia" w:hAnsi="French Script MT" w:cstheme="majorBidi"/>
                <w:sz w:val="28"/>
                <w:szCs w:val="28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ajorBidi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∆</m:t>
                </m:r>
                <m:r>
                  <m:rPr>
                    <m:nor/>
                  </m:rPr>
                  <w:rPr>
                    <w:rFonts w:ascii="French Script MT" w:eastAsiaTheme="minorEastAsia" w:hAnsi="French Script MT" w:cstheme="majorBidi"/>
                    <w:sz w:val="28"/>
                    <w:szCs w:val="28"/>
                  </w:rPr>
                  <m:t>l</m:t>
                </m:r>
                <m:r>
                  <m:rPr>
                    <m:nor/>
                  </m:rPr>
                  <w:rPr>
                    <w:rFonts w:ascii="Cambria Math" w:eastAsiaTheme="minorEastAsia" w:hAnsi="French Script MT" w:cstheme="majorBidi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 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.</m:t>
                </m:r>
              </m:sub>
            </m:sSub>
          </m:den>
        </m:f>
      </m:oMath>
      <w:r w:rsidRPr="006D30DF">
        <w:rPr>
          <w:rFonts w:asciiTheme="majorBidi" w:eastAsiaTheme="minorEastAsia" w:hAnsiTheme="majorBidi" w:cstheme="majorBidi"/>
          <w:bCs/>
          <w:sz w:val="28"/>
          <w:szCs w:val="28"/>
        </w:rPr>
        <w:t xml:space="preserve">  et      </w:t>
      </w:r>
      <m:oMath>
        <m:r>
          <m:rPr>
            <m:nor/>
          </m:rPr>
          <w:rPr>
            <w:rFonts w:ascii="Cambria Math" w:hAnsi="Cambria Math" w:cstheme="majorBidi"/>
            <w:sz w:val="28"/>
            <w:szCs w:val="28"/>
          </w:rPr>
          <m:t>ν</m:t>
        </m:r>
        <m:r>
          <w:rPr>
            <w:rFonts w:ascii="Cambria Math" w:eastAsiaTheme="minorEastAsia" w:hAnsi="Cambria Math" w:cstheme="majorBidi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theme="majorBidi"/>
                <w:b/>
                <w:sz w:val="28"/>
                <w:szCs w:val="28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∆a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b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 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.</m:t>
                    </m:r>
                  </m:sub>
                </m:sSub>
              </m:den>
            </m:f>
          </m:num>
          <m:den>
            <m:f>
              <m:fPr>
                <m:type m:val="skw"/>
                <m:ctrlPr>
                  <w:rPr>
                    <w:rFonts w:ascii="Cambria Math" w:eastAsiaTheme="minorEastAsia" w:hAnsi="Cambria Math" w:cstheme="majorBidi"/>
                    <w:b/>
                    <w:sz w:val="28"/>
                    <w:szCs w:val="28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∆</m:t>
                </m:r>
                <m:r>
                  <m:rPr>
                    <m:nor/>
                  </m:rPr>
                  <w:rPr>
                    <w:rFonts w:ascii="French Script MT" w:eastAsiaTheme="minorEastAsia" w:hAnsi="French Script MT" w:cstheme="majorBidi"/>
                    <w:sz w:val="28"/>
                    <w:szCs w:val="28"/>
                  </w:rPr>
                  <m:t>l</m:t>
                </m:r>
                <m:r>
                  <m:rPr>
                    <m:nor/>
                  </m:rPr>
                  <w:rPr>
                    <w:rFonts w:ascii="Cambria Math" w:eastAsiaTheme="minorEastAsia" w:hAnsi="French Script MT" w:cstheme="majorBidi"/>
                    <w:sz w:val="28"/>
                    <w:szCs w:val="28"/>
                  </w:rPr>
                  <m:t xml:space="preserve"> 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French Script MT" w:eastAsiaTheme="minorEastAsia" w:hAnsi="French Script MT" w:cstheme="majorBidi"/>
                        <w:sz w:val="28"/>
                        <w:szCs w:val="28"/>
                      </w:rPr>
                      <m:t>l</m:t>
                    </m:r>
                    <m:r>
                      <m:rPr>
                        <m:nor/>
                      </m:rPr>
                      <w:rPr>
                        <w:rFonts w:ascii="Cambria Math" w:eastAsiaTheme="minorEastAsia" w:hAnsi="French Script MT" w:cstheme="majorBidi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  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.</m:t>
                    </m:r>
                  </m:sub>
                </m:sSub>
              </m:den>
            </m:f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</m:den>
        </m:f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theme="majorBidi"/>
                <w:b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(déformation transversale)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:ε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theme="majorBidi"/>
                    <w:b/>
                    <w:bCs/>
                    <w:sz w:val="28"/>
                    <w:szCs w:val="28"/>
                  </w:rPr>
                  <m:t xml:space="preserve">T 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(déformation longitudinale)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:ε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theme="majorBidi"/>
                    <w:b/>
                    <w:bCs/>
                    <w:sz w:val="28"/>
                    <w:szCs w:val="28"/>
                  </w:rPr>
                  <m:t>L</m:t>
                </m:r>
              </m:sub>
            </m:sSub>
          </m:den>
        </m:f>
      </m:oMath>
    </w:p>
    <w:p w:rsidR="006D30DF" w:rsidRPr="00E74BF0" w:rsidRDefault="006D30DF" w:rsidP="001567DA">
      <w:pPr>
        <w:pStyle w:val="Sansinterligne"/>
        <w:numPr>
          <w:ilvl w:val="0"/>
          <w:numId w:val="5"/>
        </w:numPr>
        <w:spacing w:after="240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La </w:t>
      </w:r>
      <w:r w:rsidR="00FB6139">
        <w:rPr>
          <w:rFonts w:asciiTheme="majorBidi" w:hAnsiTheme="majorBidi" w:cstheme="majorBidi"/>
          <w:bCs/>
          <w:sz w:val="24"/>
          <w:szCs w:val="24"/>
        </w:rPr>
        <w:t>contrainte</w:t>
      </w: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  <m:oMath>
        <m:f>
          <m:fPr>
            <m:type m:val="skw"/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.</m:t>
                </m:r>
              </m:sub>
            </m:sSub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>entraîne une variation relative du volume</w:t>
      </w:r>
      <w:r w:rsidR="00E74BF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Theme="majorBidi" w:cstheme="majorBidi"/>
                <w:sz w:val="24"/>
                <w:szCs w:val="24"/>
              </w:rPr>
            </m:ctrlPr>
          </m:fPr>
          <m:num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∆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num>
          <m:den>
            <m:sSub>
              <m:sSubPr>
                <m:ctrlPr>
                  <w:rPr>
                    <w:rFonts w:ascii="Cambria Math" w:hAnsiTheme="majorBidi" w:cstheme="majorBidi"/>
                    <w:b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V</m:t>
                </m:r>
                <m:r>
                  <m:rPr>
                    <m:sty m:val="bi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  </m:t>
                </m:r>
              </m:e>
              <m:sub>
                <m:r>
                  <m:rPr>
                    <m:sty m:val="bi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.</m:t>
                </m:r>
              </m:sub>
            </m:sSub>
          </m:den>
        </m:f>
      </m:oMath>
      <w:r w:rsidR="00E74BF0">
        <w:rPr>
          <w:rFonts w:asciiTheme="majorBidi" w:eastAsiaTheme="minorEastAsia" w:hAnsiTheme="majorBidi" w:cstheme="majorBidi"/>
          <w:sz w:val="24"/>
          <w:szCs w:val="24"/>
        </w:rPr>
        <w:t xml:space="preserve">de la barre. A partir de l’expression </w:t>
      </w:r>
      <m:oMath>
        <m:f>
          <m:fPr>
            <m:ctrl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ajorBidi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S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  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.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=λ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∆V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+2μ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  <m:t>∆</m:t>
            </m:r>
            <m:r>
              <m:rPr>
                <m:nor/>
              </m:rPr>
              <w:rPr>
                <w:rFonts w:ascii="French Script MT" w:eastAsiaTheme="minorEastAsia" w:hAnsi="French Script MT" w:cstheme="majorBidi"/>
                <w:bCs/>
                <w:sz w:val="28"/>
                <w:szCs w:val="28"/>
              </w:rPr>
              <m:t>l</m:t>
            </m:r>
            <m:r>
              <m:rPr>
                <m:nor/>
              </m:rPr>
              <w:rPr>
                <w:rFonts w:ascii="Cambria Math" w:eastAsiaTheme="minorEastAsia" w:hAnsi="French Script MT" w:cstheme="majorBidi"/>
                <w:bCs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ajorBidi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French Script MT" w:eastAsiaTheme="minorEastAsia" w:hAnsi="French Script MT" w:cstheme="majorBidi"/>
                    <w:bCs/>
                    <w:sz w:val="28"/>
                    <w:szCs w:val="28"/>
                  </w:rPr>
                  <m:t>l</m:t>
                </m:r>
                <m:r>
                  <m:rPr>
                    <m:nor/>
                  </m:rPr>
                  <w:rPr>
                    <w:rFonts w:ascii="Cambria Math" w:eastAsiaTheme="minorEastAsia" w:hAnsi="French Script MT" w:cstheme="majorBidi"/>
                    <w:bCs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  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.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</m:oMath>
      <w:r w:rsidR="00E74BF0" w:rsidRPr="00E74BF0">
        <w:rPr>
          <w:rFonts w:asciiTheme="majorBidi" w:eastAsiaTheme="minorEastAsia" w:hAnsiTheme="majorBidi" w:cstheme="majorBidi"/>
          <w:bCs/>
          <w:sz w:val="24"/>
          <w:szCs w:val="24"/>
        </w:rPr>
        <w:t>, exprimer</w:t>
      </w:r>
      <w:r w:rsidR="00E74BF0">
        <w:rPr>
          <w:rFonts w:asciiTheme="majorBidi" w:eastAsiaTheme="minorEastAsia" w:hAnsiTheme="majorBidi" w:cstheme="majorBidi"/>
          <w:bCs/>
          <w:sz w:val="24"/>
          <w:szCs w:val="24"/>
        </w:rPr>
        <w:t xml:space="preserve"> les coefficients de Lamé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λ et μ</m:t>
        </m:r>
      </m:oMath>
      <w:r w:rsidR="00E74BF0"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 w:rsidR="00713553">
        <w:rPr>
          <w:rFonts w:asciiTheme="majorBidi" w:eastAsiaTheme="minorEastAsia" w:hAnsiTheme="majorBidi" w:cstheme="majorBidi"/>
          <w:bCs/>
          <w:sz w:val="24"/>
          <w:szCs w:val="24"/>
        </w:rPr>
        <w:t>e</w:t>
      </w:r>
      <w:r w:rsidR="00E74BF0">
        <w:rPr>
          <w:rFonts w:asciiTheme="majorBidi" w:eastAsiaTheme="minorEastAsia" w:hAnsiTheme="majorBidi" w:cstheme="majorBidi"/>
          <w:bCs/>
          <w:sz w:val="24"/>
          <w:szCs w:val="24"/>
        </w:rPr>
        <w:t xml:space="preserve">n fonction de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</w:rPr>
          <m:t>E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et de </m:t>
        </m:r>
        <m:r>
          <m:rPr>
            <m:nor/>
          </m:rPr>
          <w:rPr>
            <w:rFonts w:ascii="Cambria Math" w:hAnsi="Cambria Math" w:cstheme="majorBidi"/>
            <w:b/>
            <w:bCs/>
            <w:sz w:val="24"/>
            <w:szCs w:val="24"/>
          </w:rPr>
          <m:t>ν</m:t>
        </m:r>
      </m:oMath>
      <w:r w:rsidR="00E74BF0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55627F" w:rsidRPr="001567DA" w:rsidRDefault="00B40F1A" w:rsidP="007E01F4">
      <w:pPr>
        <w:pStyle w:val="Sansinterligne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Si la variation du volume de la barre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∆V</m:t>
        </m:r>
      </m:oMath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est causée par une pression </w:t>
      </w:r>
      <w:proofErr w:type="gramStart"/>
      <w:r>
        <w:rPr>
          <w:rFonts w:asciiTheme="majorBidi" w:eastAsiaTheme="minorEastAsia" w:hAnsiTheme="majorBidi" w:cstheme="majorBidi"/>
          <w:bCs/>
          <w:sz w:val="24"/>
          <w:szCs w:val="24"/>
        </w:rPr>
        <w:t>hydrostatique</w:t>
      </w:r>
      <w:r w:rsidR="0055627F"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m:oMath>
        <w:proofErr w:type="gramEnd"/>
        <m:r>
          <w:rPr>
            <w:rFonts w:ascii="Cambria Math" w:eastAsiaTheme="minorEastAsia" w:hAnsi="Cambria Math" w:cstheme="majorBidi"/>
            <w:sz w:val="24"/>
            <w:szCs w:val="24"/>
          </w:rPr>
          <m:t>∆P</m:t>
        </m:r>
      </m:oMath>
      <w:r w:rsidR="00713553">
        <w:rPr>
          <w:rFonts w:asciiTheme="majorBidi" w:eastAsiaTheme="minorEastAsia" w:hAnsiTheme="majorBidi" w:cstheme="majorBidi"/>
          <w:sz w:val="24"/>
          <w:szCs w:val="24"/>
        </w:rPr>
        <w:t>,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 w:rsidR="00713553">
        <w:rPr>
          <w:rFonts w:asciiTheme="majorBidi" w:eastAsiaTheme="minorEastAsia" w:hAnsiTheme="majorBidi" w:cstheme="majorBidi"/>
          <w:bCs/>
          <w:sz w:val="24"/>
          <w:szCs w:val="24"/>
        </w:rPr>
        <w:t>é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>tablir</w:t>
      </w:r>
      <w:r w:rsidR="00713553">
        <w:rPr>
          <w:rFonts w:asciiTheme="majorBidi" w:eastAsiaTheme="minorEastAsia" w:hAnsiTheme="majorBidi" w:cstheme="majorBidi"/>
          <w:bCs/>
          <w:sz w:val="24"/>
          <w:szCs w:val="24"/>
        </w:rPr>
        <w:t xml:space="preserve"> dans ce cas </w:t>
      </w:r>
      <w:r w:rsidR="001567DA">
        <w:rPr>
          <w:rFonts w:asciiTheme="majorBidi" w:eastAsiaTheme="minorEastAsia" w:hAnsiTheme="majorBidi" w:cstheme="majorBidi"/>
          <w:bCs/>
          <w:sz w:val="24"/>
          <w:szCs w:val="24"/>
        </w:rPr>
        <w:t xml:space="preserve">l’expression </w:t>
      </w:r>
      <w:r w:rsidR="00713553">
        <w:rPr>
          <w:rFonts w:asciiTheme="majorBidi" w:eastAsiaTheme="minorEastAsia" w:hAnsiTheme="majorBidi" w:cstheme="majorBidi"/>
          <w:bCs/>
          <w:sz w:val="24"/>
          <w:szCs w:val="24"/>
        </w:rPr>
        <w:t>de la compressibilité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β=</m:t>
        </m:r>
      </m:oMath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ajorBidi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B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 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.</m:t>
                </m:r>
              </m:sub>
            </m:sSub>
          </m:den>
        </m:f>
      </m:oMath>
      <w:r w:rsidR="001567DA" w:rsidRPr="001567DA">
        <w:rPr>
          <w:rFonts w:asciiTheme="majorBidi" w:eastAsiaTheme="minorEastAsia" w:hAnsiTheme="majorBidi" w:cstheme="majorBidi"/>
          <w:b/>
          <w:sz w:val="24"/>
          <w:szCs w:val="24"/>
        </w:rPr>
        <w:t xml:space="preserve"> </w:t>
      </w:r>
      <w:r w:rsidR="0055627F">
        <w:rPr>
          <w:rFonts w:asciiTheme="majorBidi" w:eastAsiaTheme="minorEastAsia" w:hAnsiTheme="majorBidi" w:cstheme="majorBidi"/>
          <w:bCs/>
          <w:sz w:val="24"/>
          <w:szCs w:val="24"/>
        </w:rPr>
        <w:t xml:space="preserve">en fonction de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E et de </m:t>
        </m:r>
        <m:r>
          <m:rPr>
            <m:nor/>
          </m:rPr>
          <w:rPr>
            <w:rFonts w:ascii="Cambria Math" w:hAnsi="Cambria Math" w:cstheme="majorBidi"/>
            <w:sz w:val="24"/>
            <w:szCs w:val="24"/>
          </w:rPr>
          <m:t>ν</m:t>
        </m:r>
      </m:oMath>
      <w:r w:rsidR="001567DA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7E01F4">
        <w:rPr>
          <w:rFonts w:asciiTheme="majorBidi" w:eastAsiaTheme="minorEastAsia" w:hAnsiTheme="majorBidi" w:cstheme="majorBidi"/>
          <w:sz w:val="24"/>
          <w:szCs w:val="24"/>
        </w:rPr>
        <w:t xml:space="preserve">ensuite en fonction </w:t>
      </w:r>
      <w:r w:rsidR="001567DA">
        <w:rPr>
          <w:rFonts w:asciiTheme="majorBidi" w:eastAsiaTheme="minorEastAsia" w:hAnsiTheme="majorBidi" w:cstheme="majorBidi"/>
          <w:bCs/>
          <w:sz w:val="24"/>
          <w:szCs w:val="24"/>
        </w:rPr>
        <w:t xml:space="preserve">des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C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 xml:space="preserve">ij </m:t>
            </m:r>
          </m:sub>
        </m:sSub>
      </m:oMath>
      <w:r w:rsidR="001567DA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55627F">
        <w:rPr>
          <w:rFonts w:asciiTheme="majorBidi" w:eastAsiaTheme="minorEastAsia" w:hAnsiTheme="majorBidi" w:cstheme="majorBidi"/>
          <w:sz w:val="24"/>
          <w:szCs w:val="24"/>
        </w:rPr>
        <w:t>et enfin en fonction des</w:t>
      </w:r>
      <w:r w:rsidR="0055627F" w:rsidRPr="0055627F"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 w:rsidR="0055627F">
        <w:rPr>
          <w:rFonts w:asciiTheme="majorBidi" w:eastAsiaTheme="minorEastAsia" w:hAnsiTheme="majorBidi" w:cstheme="majorBidi"/>
          <w:bCs/>
          <w:sz w:val="24"/>
          <w:szCs w:val="24"/>
        </w:rPr>
        <w:t>coefficients de Lamé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λ et μ</m:t>
        </m:r>
      </m:oMath>
      <w:r w:rsidR="0055627F">
        <w:rPr>
          <w:rFonts w:asciiTheme="majorBidi" w:eastAsiaTheme="minorEastAsia" w:hAnsiTheme="majorBidi" w:cstheme="majorBidi"/>
          <w:bCs/>
          <w:sz w:val="24"/>
          <w:szCs w:val="24"/>
        </w:rPr>
        <w:t>..</w:t>
      </w:r>
    </w:p>
    <w:p w:rsidR="001567DA" w:rsidRDefault="001567DA" w:rsidP="007E01F4">
      <w:pPr>
        <w:pStyle w:val="Sansinterligne"/>
        <w:spacing w:line="276" w:lineRule="auto"/>
        <w:ind w:left="709"/>
        <w:jc w:val="both"/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Cs/>
          <w:sz w:val="24"/>
          <w:szCs w:val="24"/>
        </w:rPr>
        <w:t>Sachant que</w:t>
      </w:r>
      <w:r>
        <w:rPr>
          <w:rFonts w:asciiTheme="majorBidi" w:eastAsiaTheme="minorEastAsia" w:hAnsiTheme="majorBidi" w:cstheme="majorBidi"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B</m:t>
        </m:r>
      </m:oMath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est le module de compression donné par :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B=-V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dP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d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den>
        </m:f>
      </m:oMath>
    </w:p>
    <w:p w:rsidR="001567DA" w:rsidRPr="0055627F" w:rsidRDefault="001567DA" w:rsidP="001567DA">
      <w:pPr>
        <w:pStyle w:val="Sansinterligne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55627F" w:rsidRPr="0055627F" w:rsidRDefault="0055627F" w:rsidP="00FB6139">
      <w:pPr>
        <w:pStyle w:val="Sansinterligne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Calculer les valeurs de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E,</m:t>
        </m:r>
        <m:r>
          <m:rPr>
            <m:nor/>
          </m:rPr>
          <w:rPr>
            <w:rFonts w:ascii="Cambria Math" w:hAnsi="Cambria Math" w:cstheme="majorBidi"/>
            <w:sz w:val="24"/>
            <w:szCs w:val="24"/>
          </w:rPr>
          <m:t xml:space="preserve"> ν</m:t>
        </m:r>
        <w:proofErr w:type="gramStart"/>
        <m:r>
          <m:rPr>
            <m:nor/>
          </m:rPr>
          <w:rPr>
            <w:rFonts w:ascii="Cambria Math" w:hAnsi="Cambria Math" w:cstheme="majorBidi"/>
            <w:sz w:val="24"/>
            <w:szCs w:val="24"/>
          </w:rPr>
          <m:t>,</m:t>
        </m:r>
        <w:proofErr w:type="gramEnd"/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λ, μ et de la compressibilité </m:t>
        </m:r>
        <m:r>
          <m:rPr>
            <m:nor/>
          </m:rPr>
          <w:rPr>
            <w:rFonts w:ascii="Cambria Math" w:hAnsi="Cambria Math" w:cstheme="majorBidi"/>
            <w:bCs/>
            <w:sz w:val="24"/>
            <w:szCs w:val="24"/>
          </w:rPr>
          <m:t>β=</m:t>
        </m:r>
        <m:f>
          <m:fPr>
            <m:ctrlPr>
              <w:rPr>
                <w:rFonts w:ascii="Cambria Math" w:hAnsi="Cambria Math" w:cstheme="majorBidi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den>
        </m:f>
      </m:oMath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 pour l’aluminium</w:t>
      </w:r>
      <m:oMath>
        <m:r>
          <m:rPr>
            <m:nor/>
          </m:rPr>
          <w:rPr>
            <w:rFonts w:ascii="Book Antiqua" w:eastAsiaTheme="minorEastAsia" w:hAnsi="Book Antiqua" w:cstheme="majorBidi"/>
            <w:sz w:val="32"/>
            <w:szCs w:val="32"/>
          </w:rPr>
          <m:t>(</m:t>
        </m:r>
        <m:r>
          <m:rPr>
            <m:nor/>
          </m:rPr>
          <w:rPr>
            <w:rFonts w:ascii="Cambria Math" w:hAnsiTheme="majorBidi" w:cstheme="majorBidi"/>
            <w:sz w:val="24"/>
            <w:szCs w:val="24"/>
          </w:rPr>
          <m:t>A</m:t>
        </m:r>
        <m:r>
          <m:rPr>
            <m:nor/>
          </m:rPr>
          <w:rPr>
            <w:rFonts w:ascii="French Script MT" w:eastAsiaTheme="minorEastAsia" w:hAnsi="French Script MT" w:cstheme="majorBidi"/>
            <w:sz w:val="32"/>
            <w:szCs w:val="32"/>
          </w:rPr>
          <m:t>l</m:t>
        </m:r>
        <m:r>
          <m:rPr>
            <m:nor/>
          </m:rPr>
          <w:rPr>
            <w:rFonts w:ascii="Cambria Math" w:eastAsiaTheme="minorEastAsia" w:hAnsi="French Script MT" w:cstheme="majorBidi"/>
            <w:sz w:val="32"/>
            <w:szCs w:val="32"/>
          </w:rPr>
          <m:t xml:space="preserve"> </m:t>
        </m:r>
        <m:r>
          <m:rPr>
            <m:nor/>
          </m:rPr>
          <w:rPr>
            <w:rFonts w:ascii="Book Antiqua" w:eastAsiaTheme="minorEastAsia" w:hAnsi="Book Antiqua" w:cstheme="majorBidi"/>
            <w:sz w:val="32"/>
            <w:szCs w:val="32"/>
          </w:rPr>
          <m:t>)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55627F" w:rsidRDefault="003D0AEA" w:rsidP="00123BBC">
      <w:pPr>
        <w:pStyle w:val="Sansinterligne"/>
        <w:spacing w:line="276" w:lineRule="auto"/>
        <w:ind w:left="72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group id="_x0000_s1222" style="position:absolute;left:0;text-align:left;margin-left:109.4pt;margin-top:15.75pt;width:387.25pt;height:150.95pt;z-index:251747328" coordorigin="3322,12015" coordsize="7745,3019">
            <v:group id="_x0000_s1199" style="position:absolute;left:3322;top:12015;width:5551;height:3019" coordorigin="4117,4856" coordsize="5551,3019">
              <v:group id="_x0000_s1200" style="position:absolute;left:4447;top:5189;width:4964;height:2406" coordorigin="5872,242" coordsize="4964,2406">
                <v:group id="_x0000_s1201" style="position:absolute;left:5872;top:242;width:4964;height:2406" coordorigin="5872,242" coordsize="4964,2406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_x0000_s1202" type="#_x0000_t16" style="position:absolute;left:6158;top:1455;width:4140;height:900" adj="7987"/>
                  <v:group id="_x0000_s1203" style="position:absolute;left:5872;top:242;width:4964;height:2406" coordorigin="5872,242" coordsize="4964,2406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204" type="#_x0000_t32" style="position:absolute;left:6493;top:242;width:1;height:1773;flip:y" o:connectortype="straight" strokeweight=".5pt">
                      <v:stroke dashstyle="1 1" endarrow="classic"/>
                    </v:shape>
                    <v:shape id="_x0000_s1205" type="#_x0000_t32" style="position:absolute;left:5872;top:2015;width:627;height:633;flip:x" o:connectortype="straight" strokeweight=".5pt">
                      <v:stroke dashstyle="1 1" endarrow="classic"/>
                    </v:shape>
                    <v:shape id="_x0000_s1206" type="#_x0000_t32" style="position:absolute;left:6499;top:2015;width:4337;height:0" o:connectortype="straight" strokeweight=".5pt">
                      <v:stroke dashstyle="1 1" endarrow="classic"/>
                    </v:shape>
                  </v:group>
                </v:group>
                <v:group id="_x0000_s1207" style="position:absolute;left:6096;top:1425;width:3867;height:997" coordorigin="6096,1425" coordsize="3867,997">
                  <v:shape id="_x0000_s1208" type="#_x0000_t32" style="position:absolute;left:6096;top:1425;width:331;height:327;flip:x" o:connectortype="straight" strokecolor="black [3213]" strokeweight=".25pt">
                    <v:stroke startarrow="open" endarrow="open"/>
                  </v:shape>
                  <v:shape id="_x0000_s1209" type="#_x0000_t32" style="position:absolute;left:6158;top:2422;width:3805;height:0;flip:x" o:connectortype="straight" strokecolor="black [3213]" strokeweight=".25pt">
                    <v:stroke startarrow="open" endarrow="open"/>
                  </v:shape>
                  <v:shape id="_x0000_s1210" type="#_x0000_t32" style="position:absolute;left:6098;top:1788;width:0;height:567" o:connectortype="straight" strokecolor="black [3213]" strokeweight=".25pt">
                    <v:stroke startarrow="open" endarrow="open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11" type="#_x0000_t202" style="position:absolute;left:9307;top:6705;width:361;height:423;mso-width-relative:margin;mso-height-relative:margin" filled="f" stroked="f">
                <v:textbox style="mso-next-textbox:#_x0000_s1211">
                  <w:txbxContent>
                    <w:p w:rsidR="00FB6139" w:rsidRPr="00860CEF" w:rsidRDefault="00FB6139" w:rsidP="00C314B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  <v:shape id="_x0000_s1212" type="#_x0000_t202" style="position:absolute;left:4867;top:4856;width:361;height:423;mso-width-relative:margin;mso-height-relative:margin" filled="f" stroked="f">
                <v:textbox style="mso-next-textbox:#_x0000_s1212">
                  <w:txbxContent>
                    <w:p w:rsidR="00FB6139" w:rsidRPr="00860CEF" w:rsidRDefault="00FB6139" w:rsidP="00C314B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1213" type="#_x0000_t202" style="position:absolute;left:4117;top:7369;width:361;height:423;mso-width-relative:margin;mso-height-relative:margin" filled="f" stroked="f">
                <v:textbox style="mso-next-textbox:#_x0000_s1213">
                  <w:txbxContent>
                    <w:p w:rsidR="00FB6139" w:rsidRPr="00860CEF" w:rsidRDefault="00FB6139" w:rsidP="00C314B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  <v:shape id="_x0000_s1214" type="#_x0000_t202" style="position:absolute;left:6370;top:7305;width:361;height:570;mso-width-relative:margin;mso-height-relative:margin" filled="f" stroked="f">
                <v:textbox style="mso-next-textbox:#_x0000_s1214">
                  <w:txbxContent>
                    <w:p w:rsidR="00FB6139" w:rsidRPr="002C140B" w:rsidRDefault="00FB6139" w:rsidP="00C314B7">
                      <m:oMathPara>
                        <m:oMath>
                          <m:r>
                            <m:rPr>
                              <m:nor/>
                            </m:rPr>
                            <w:rPr>
                              <w:rFonts w:ascii="French Script MT" w:eastAsiaTheme="minorEastAsia" w:hAnsi="French Script MT" w:cstheme="majorBidi"/>
                              <w:sz w:val="32"/>
                              <w:szCs w:val="32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  <v:shape id="_x0000_s1215" type="#_x0000_t202" style="position:absolute;left:4510;top:6045;width:361;height:570;mso-width-relative:margin;mso-height-relative:margin" filled="f" stroked="f">
                <v:textbox style="mso-next-textbox:#_x0000_s1215">
                  <w:txbxContent>
                    <w:p w:rsidR="00FB6139" w:rsidRPr="002C140B" w:rsidRDefault="00FB6139" w:rsidP="00C314B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nor/>
                            </m:rPr>
                            <w:rPr>
                              <w:rFonts w:asciiTheme="majorHAnsi" w:eastAsiaTheme="minorEastAsia" w:hAnsiTheme="majorHAnsi" w:cstheme="majorBidi"/>
                              <w:sz w:val="24"/>
                              <w:szCs w:val="24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  <v:shape id="_x0000_s1216" type="#_x0000_t202" style="position:absolute;left:4310;top:6732;width:361;height:570;mso-width-relative:margin;mso-height-relative:margin" filled="f" stroked="f">
                <v:textbox style="mso-next-textbox:#_x0000_s1216">
                  <w:txbxContent>
                    <w:p w:rsidR="00FB6139" w:rsidRPr="002C140B" w:rsidRDefault="00FB6139" w:rsidP="00C314B7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nor/>
                            </m:rPr>
                            <w:rPr>
                              <w:rFonts w:ascii="Cambria Math" w:eastAsiaTheme="minorEastAsia" w:hAnsi="French Script MT" w:cstheme="majorBidi"/>
                              <w:sz w:val="24"/>
                              <w:szCs w:val="24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  <v:shape id="_x0000_s1217" type="#_x0000_t202" style="position:absolute;left:4903;top:6825;width:361;height:423;mso-width-relative:margin;mso-height-relative:margin" filled="f" stroked="f">
                <v:textbox style="mso-next-textbox:#_x0000_s1217">
                  <w:txbxContent>
                    <w:p w:rsidR="00FB6139" w:rsidRPr="00860CEF" w:rsidRDefault="00FB6139" w:rsidP="00C314B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v:group>
            <v:group id="_x0000_s1221" style="position:absolute;left:7743;top:13567;width:3324;height:795" coordorigin="5685,8430" coordsize="3324,795">
              <v:shape id="_x0000_s1218" type="#_x0000_t202" style="position:absolute;left:5685;top:8430;width:3324;height:795;mso-width-percent:350;mso-position-horizontal-relative:page;mso-position-vertical-relative:page;mso-width-percent:350;mso-width-relative:margin;v-text-anchor:middle" o:regroupid="1" o:allowincell="f" filled="f" stroked="f" strokecolor="#622423 [1605]" strokeweight="6pt">
                <v:stroke linestyle="thickThin"/>
                <v:textbox style="mso-next-textbox:#_x0000_s1218;mso-fit-shape-to-text:t" inset="10.8pt,7.2pt,10.8pt,7.2pt">
                  <w:txbxContent>
                    <w:p w:rsidR="00FB6139" w:rsidRDefault="003D0AEA" w:rsidP="00C314B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m:oMathPara>
                        <m:oMath>
                          <m:groupChr>
                            <m:groupChrPr>
                              <m:chr m:val="→"/>
                              <m:pos m:val="top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groupChr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F</m:t>
                              </m:r>
                            </m:e>
                          </m:groupChr>
                        </m:oMath>
                      </m:oMathPara>
                    </w:p>
                  </w:txbxContent>
                </v:textbox>
              </v:shape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219" type="#_x0000_t13" style="position:absolute;left:5872;top:8745;width:1350;height:165" o:regroupid="1" fillcolor="black [3213]"/>
            </v:group>
          </v:group>
        </w:pict>
      </w:r>
      <w:r w:rsidR="00123BBC">
        <w:rPr>
          <w:rFonts w:asciiTheme="majorBidi" w:eastAsiaTheme="minorEastAsia" w:hAnsiTheme="majorBidi" w:cstheme="majorBidi"/>
          <w:sz w:val="24"/>
          <w:szCs w:val="24"/>
        </w:rPr>
        <w:t xml:space="preserve">            </w:t>
      </w:r>
      <w:r w:rsidR="0055627F">
        <w:rPr>
          <w:rFonts w:asciiTheme="majorBidi" w:eastAsiaTheme="minorEastAsia" w:hAnsiTheme="majorBidi" w:cstheme="majorBidi"/>
          <w:sz w:val="24"/>
          <w:szCs w:val="24"/>
        </w:rPr>
        <w:t xml:space="preserve">On donne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C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>11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=1.07 </m:t>
        </m:r>
        <m:sSup>
          <m:sSupPr>
            <m:ctrlPr>
              <w:rPr>
                <w:rFonts w:ascii="Cambria Math" w:eastAsiaTheme="minorEastAsia" w:hAnsi="Cambria Math" w:cstheme="majorBidi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  <w:szCs w:val="24"/>
              </w:rPr>
              <m:t>11</m:t>
            </m:r>
          </m:sup>
        </m:sSup>
        <m:f>
          <m:fPr>
            <m:type m:val="skw"/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.</m:t>
                </m:r>
              </m:sub>
            </m:sSub>
          </m:den>
        </m:f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et  C</m:t>
            </m:r>
          </m:e>
          <m:sub>
            <m:r>
              <m:rPr>
                <m:nor/>
              </m:rPr>
              <w:rPr>
                <w:rFonts w:ascii="Cambria Math" w:hAnsi="Cambria Math" w:cstheme="majorBidi"/>
                <w:sz w:val="24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=0.61 </m:t>
        </m:r>
        <m:sSup>
          <m:sSupPr>
            <m:ctrlPr>
              <w:rPr>
                <w:rFonts w:ascii="Cambria Math" w:eastAsiaTheme="minorEastAsia" w:hAnsi="Cambria Math" w:cstheme="majorBidi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  <w:szCs w:val="24"/>
              </w:rPr>
              <m:t>11</m:t>
            </m:r>
          </m:sup>
        </m:sSup>
        <m:f>
          <m:fPr>
            <m:type m:val="skw"/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.</m:t>
                </m:r>
              </m:sub>
            </m:sSub>
          </m:den>
        </m:f>
      </m:oMath>
    </w:p>
    <w:p w:rsidR="00C314B7" w:rsidRDefault="00C314B7" w:rsidP="00123BBC">
      <w:pPr>
        <w:pStyle w:val="Sansinterligne"/>
        <w:spacing w:line="276" w:lineRule="auto"/>
        <w:ind w:left="72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C314B7" w:rsidRDefault="00C314B7" w:rsidP="00123BBC">
      <w:pPr>
        <w:pStyle w:val="Sansinterligne"/>
        <w:spacing w:line="276" w:lineRule="auto"/>
        <w:ind w:left="72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C314B7" w:rsidRDefault="00C314B7" w:rsidP="00123BBC">
      <w:pPr>
        <w:pStyle w:val="Sansinterligne"/>
        <w:spacing w:line="276" w:lineRule="auto"/>
        <w:ind w:left="72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C314B7" w:rsidRDefault="00C314B7" w:rsidP="00123BBC">
      <w:pPr>
        <w:pStyle w:val="Sansinterligne"/>
        <w:spacing w:line="276" w:lineRule="auto"/>
        <w:ind w:left="72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C314B7" w:rsidRDefault="00C314B7" w:rsidP="00123BBC">
      <w:pPr>
        <w:pStyle w:val="Sansinterligne"/>
        <w:spacing w:line="276" w:lineRule="auto"/>
        <w:ind w:left="72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D67E78" w:rsidRDefault="00D67E78"/>
    <w:p w:rsidR="001567DA" w:rsidRDefault="001567DA" w:rsidP="006B0A41">
      <w:pPr>
        <w:pStyle w:val="Sansinterligne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567DA" w:rsidRDefault="001567DA" w:rsidP="006B0A41">
      <w:pPr>
        <w:pStyle w:val="Sansinterligne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567DA" w:rsidRDefault="001567DA" w:rsidP="006B0A41">
      <w:pPr>
        <w:pStyle w:val="Sansinterligne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0059" w:rsidRDefault="00430059" w:rsidP="007B75D6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30059" w:rsidRPr="00430059" w:rsidRDefault="00430059" w:rsidP="007B75D6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430059">
        <w:rPr>
          <w:rFonts w:asciiTheme="majorBidi" w:hAnsiTheme="majorBidi" w:cstheme="majorBidi"/>
          <w:sz w:val="24"/>
          <w:szCs w:val="24"/>
        </w:rPr>
        <w:t xml:space="preserve"> Les deux exercices suivants 3 et 4</w:t>
      </w:r>
      <w:r>
        <w:rPr>
          <w:rFonts w:asciiTheme="majorBidi" w:hAnsiTheme="majorBidi" w:cstheme="majorBidi"/>
          <w:sz w:val="24"/>
          <w:szCs w:val="24"/>
        </w:rPr>
        <w:t xml:space="preserve"> ont faits l’objet de l’examen de rattrapage du 19-06-2018</w:t>
      </w:r>
    </w:p>
    <w:p w:rsidR="00430059" w:rsidRDefault="00430059" w:rsidP="007B75D6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B463B" w:rsidRDefault="00CB463B" w:rsidP="007B75D6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A805E5">
        <w:rPr>
          <w:rFonts w:asciiTheme="majorBidi" w:hAnsiTheme="majorBidi" w:cstheme="majorBidi"/>
          <w:b/>
          <w:bCs/>
          <w:sz w:val="24"/>
          <w:szCs w:val="24"/>
          <w:u w:val="single"/>
        </w:rPr>
        <w:t>Exo</w:t>
      </w:r>
      <w:r w:rsidR="0043005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. </w:t>
      </w:r>
      <w:r w:rsidR="007B75D6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430059" w:rsidRDefault="00430059" w:rsidP="007B75D6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</w:p>
    <w:p w:rsidR="00430059" w:rsidRDefault="00430059" w:rsidP="00430059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E065D">
        <w:rPr>
          <w:rFonts w:asciiTheme="majorBidi" w:hAnsiTheme="majorBidi" w:cstheme="majorBidi"/>
          <w:b/>
          <w:bCs/>
          <w:sz w:val="24"/>
          <w:szCs w:val="24"/>
          <w:u w:val="single"/>
        </w:rPr>
        <w:t>Questions de cours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B302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30</w:t>
      </w:r>
      <w:r w:rsidRPr="00B302CC">
        <w:rPr>
          <w:rFonts w:asciiTheme="majorBidi" w:hAnsiTheme="majorBidi" w:cstheme="majorBidi"/>
          <w:b/>
          <w:bCs/>
          <w:sz w:val="24"/>
          <w:szCs w:val="24"/>
        </w:rPr>
        <w:t>min             0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B302CC">
        <w:rPr>
          <w:rFonts w:asciiTheme="majorBidi" w:hAnsiTheme="majorBidi" w:cstheme="majorBidi"/>
          <w:b/>
          <w:bCs/>
          <w:sz w:val="24"/>
          <w:szCs w:val="24"/>
        </w:rPr>
        <w:t xml:space="preserve"> points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:rsidR="00430059" w:rsidRDefault="00430059" w:rsidP="00430059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</w:t>
      </w:r>
    </w:p>
    <w:p w:rsidR="00430059" w:rsidRPr="00FE44AE" w:rsidRDefault="00430059" w:rsidP="00430059">
      <w:pPr>
        <w:pStyle w:val="Sansinterligne"/>
        <w:spacing w:line="276" w:lineRule="auto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Pr="00A43FD6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Pr="00FE44AE">
        <w:rPr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  <w:r w:rsidRPr="00FE44A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E44AE">
        <w:rPr>
          <w:rFonts w:asciiTheme="majorBidi" w:hAnsiTheme="majorBidi" w:cstheme="majorBidi"/>
          <w:i/>
          <w:iCs/>
        </w:rPr>
        <w:t>Quelle est la signification d’un matériau linéaire et d’un matériau élastique ?</w:t>
      </w:r>
    </w:p>
    <w:p w:rsidR="00430059" w:rsidRDefault="00430059" w:rsidP="00430059">
      <w:pPr>
        <w:pStyle w:val="Sansinterligne"/>
        <w:spacing w:line="276" w:lineRule="auto"/>
        <w:ind w:left="-142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</w:t>
      </w:r>
      <w:r w:rsidRPr="00A43FD6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Pr="00A43FD6">
        <w:rPr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37627">
        <w:rPr>
          <w:rFonts w:asciiTheme="majorBidi" w:eastAsiaTheme="minorEastAsia" w:hAnsiTheme="majorBidi" w:cstheme="majorBidi"/>
          <w:bCs/>
          <w:i/>
          <w:iCs/>
          <w:sz w:val="24"/>
          <w:szCs w:val="24"/>
        </w:rPr>
        <w:t>Qu’est-ce qu’un</w:t>
      </w:r>
      <w:r>
        <w:rPr>
          <w:rFonts w:asciiTheme="majorBidi" w:hAnsiTheme="majorBidi" w:cstheme="majorBidi"/>
          <w:i/>
          <w:iCs/>
          <w:sz w:val="24"/>
          <w:szCs w:val="24"/>
        </w:rPr>
        <w:t>e anisotropie élastique? Dans quelle structure cristalline peut-on l’observer?</w:t>
      </w:r>
    </w:p>
    <w:p w:rsidR="00430059" w:rsidRDefault="00430059" w:rsidP="00430059">
      <w:pPr>
        <w:pStyle w:val="Sansinterligne"/>
        <w:spacing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43FD6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ii</w:t>
      </w:r>
      <w:r w:rsidRPr="00A43FD6">
        <w:rPr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A0CC7">
        <w:rPr>
          <w:rFonts w:asciiTheme="majorBidi" w:hAnsiTheme="majorBidi" w:cstheme="majorBidi"/>
          <w:i/>
          <w:iCs/>
          <w:sz w:val="24"/>
          <w:szCs w:val="24"/>
        </w:rPr>
        <w:t xml:space="preserve">Donner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quatre caractéristiques principales des phonons par comparaison avec les photons. </w:t>
      </w:r>
      <w:r w:rsidRPr="0006405A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Pr="00A43FD6">
        <w:rPr>
          <w:rFonts w:asciiTheme="majorBidi" w:hAnsiTheme="majorBidi" w:cstheme="majorBidi"/>
          <w:b/>
          <w:bCs/>
          <w:i/>
          <w:iCs/>
          <w:sz w:val="24"/>
          <w:szCs w:val="24"/>
        </w:rPr>
        <w:t>v)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Quelle est la différence principale entre le modèle d’Einstein et le modèle de Debye ? Faites    une brève comparaison avec les résultats expérimentaux.</w:t>
      </w:r>
    </w:p>
    <w:p w:rsidR="00430059" w:rsidRDefault="00430059" w:rsidP="00430059">
      <w:pPr>
        <w:pStyle w:val="Sansinterligne"/>
        <w:spacing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430059" w:rsidRDefault="00430059" w:rsidP="00430059">
      <w:pPr>
        <w:pStyle w:val="Sansinterligne"/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A805E5">
        <w:rPr>
          <w:rFonts w:asciiTheme="majorBidi" w:hAnsiTheme="majorBidi" w:cstheme="majorBidi"/>
          <w:b/>
          <w:bCs/>
          <w:sz w:val="24"/>
          <w:szCs w:val="24"/>
          <w:u w:val="single"/>
        </w:rPr>
        <w:t>Exo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. 4</w:t>
      </w:r>
      <w:r w:rsidRPr="00A805E5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>Théorie de l’élasticité</w:t>
      </w:r>
      <w:r w:rsidRPr="00B302CC">
        <w:rPr>
          <w:rFonts w:asciiTheme="majorBidi" w:hAnsiTheme="majorBidi" w:cstheme="majorBidi"/>
          <w:i/>
          <w:iCs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50</w:t>
      </w:r>
      <w:r w:rsidRPr="00B302CC">
        <w:rPr>
          <w:rFonts w:asciiTheme="majorBidi" w:hAnsiTheme="majorBidi" w:cstheme="majorBidi"/>
          <w:b/>
          <w:bCs/>
          <w:sz w:val="24"/>
          <w:szCs w:val="24"/>
        </w:rPr>
        <w:t>min             08</w:t>
      </w:r>
      <w:r>
        <w:rPr>
          <w:rFonts w:asciiTheme="majorBidi" w:hAnsiTheme="majorBidi" w:cstheme="majorBidi"/>
          <w:b/>
          <w:bCs/>
          <w:sz w:val="24"/>
          <w:szCs w:val="24"/>
        </w:rPr>
        <w:t>.5</w:t>
      </w:r>
      <w:r w:rsidRPr="00B302CC">
        <w:rPr>
          <w:rFonts w:asciiTheme="majorBidi" w:hAnsiTheme="majorBidi" w:cstheme="majorBidi"/>
          <w:b/>
          <w:bCs/>
          <w:sz w:val="24"/>
          <w:szCs w:val="24"/>
        </w:rPr>
        <w:t>points</w:t>
      </w:r>
    </w:p>
    <w:p w:rsidR="00430059" w:rsidRDefault="00430059" w:rsidP="00430059">
      <w:pPr>
        <w:pStyle w:val="Paragraphedeliste"/>
        <w:numPr>
          <w:ilvl w:val="0"/>
          <w:numId w:val="6"/>
        </w:numPr>
        <w:tabs>
          <w:tab w:val="left" w:pos="284"/>
        </w:tabs>
        <w:ind w:left="0" w:hanging="77"/>
        <w:jc w:val="both"/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Qu’elle est la structure cristalline qui correspond au tenseur</w:t>
      </w:r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 xml:space="preserve"> des 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>modules d’élasticité suivant</w:t>
      </w:r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 xml:space="preserve">? Quel est le nombre </w:t>
      </w:r>
      <w:proofErr w:type="gramStart"/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 xml:space="preserve">de </w:t>
      </w:r>
      <m:oMath>
        <m:sSub>
          <m:sSubPr>
            <m:ctrlPr>
              <w:rPr>
                <w:rFonts w:ascii="Cambria Math" w:eastAsiaTheme="minorEastAsia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ij</m:t>
            </m:r>
          </m:sub>
        </m:sSub>
      </m:oMath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 xml:space="preserve"> indépendants</w:t>
      </w:r>
      <w:proofErr w:type="gramEnd"/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 xml:space="preserve"> et quelle est la propriété physique 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>qui se présente dans cette structure cristalline</w:t>
      </w:r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>?</w:t>
      </w:r>
    </w:p>
    <w:p w:rsidR="00430059" w:rsidRDefault="00430059" w:rsidP="00430059">
      <w:pPr>
        <w:jc w:val="center"/>
        <w:rPr>
          <w:rFonts w:asciiTheme="majorBidi" w:eastAsiaTheme="minorEastAsia" w:hAnsiTheme="majorBidi" w:cstheme="majorBidi"/>
          <w:bCs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b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b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44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44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44</m:t>
                        </m:r>
                      </m:sub>
                    </m:sSub>
                  </m:e>
                </m:mr>
              </m:m>
            </m:e>
          </m:d>
        </m:oMath>
      </m:oMathPara>
    </w:p>
    <w:p w:rsidR="00430059" w:rsidRDefault="00430059" w:rsidP="00430059">
      <w:pPr>
        <w:pStyle w:val="Paragraphedeliste"/>
        <w:numPr>
          <w:ilvl w:val="0"/>
          <w:numId w:val="6"/>
        </w:numPr>
        <w:ind w:left="0"/>
        <w:jc w:val="both"/>
        <w:rPr>
          <w:rFonts w:asciiTheme="majorBidi" w:eastAsiaTheme="minorEastAsia" w:hAnsiTheme="majorBidi" w:cstheme="majorBidi"/>
          <w:bCs/>
          <w:sz w:val="24"/>
          <w:szCs w:val="24"/>
        </w:rPr>
      </w:pPr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>Ecrire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les</w:t>
      </w:r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 xml:space="preserve"> module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>s</w:t>
      </w:r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 xml:space="preserve"> d’élasticité </w:t>
      </w:r>
      <m:oMath>
        <m:sSub>
          <m:sSubPr>
            <m:ctrlPr>
              <w:rPr>
                <w:rFonts w:ascii="Cambria Math" w:eastAsiaTheme="minorEastAsia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ij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>en fonction des coefficients de Lamé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λ et </m:t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μ</m:t>
        </m:r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Pr="00FA0CC7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FA0CC7">
        <w:rPr>
          <w:rFonts w:asciiTheme="majorBidi" w:eastAsiaTheme="minorEastAsia" w:hAnsiTheme="majorBidi" w:cstheme="majorBidi"/>
          <w:sz w:val="24"/>
          <w:szCs w:val="24"/>
        </w:rPr>
        <w:t>et</w:t>
      </w:r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>d</w:t>
      </w:r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>onner la signification physique de cha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>que module</w:t>
      </w:r>
      <w:r w:rsidRPr="00FA0CC7">
        <w:rPr>
          <w:rFonts w:asciiTheme="majorBidi" w:eastAsiaTheme="minorEastAsia" w:hAnsiTheme="majorBidi" w:cstheme="majorBidi"/>
          <w:bCs/>
          <w:sz w:val="24"/>
          <w:szCs w:val="24"/>
        </w:rPr>
        <w:t>.</w:t>
      </w:r>
    </w:p>
    <w:p w:rsidR="00430059" w:rsidRPr="00994EC1" w:rsidRDefault="00430059" w:rsidP="00430059">
      <w:pPr>
        <w:pStyle w:val="Paragraphedeliste"/>
        <w:numPr>
          <w:ilvl w:val="0"/>
          <w:numId w:val="6"/>
        </w:numPr>
        <w:ind w:left="0"/>
        <w:jc w:val="both"/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Qu’est-ce qu’un module d’Young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</w:rPr>
          <m:t>E</m:t>
        </m:r>
      </m:oMath>
      <w:r w:rsidRPr="00D8224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et un coefficient de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 xml:space="preserve">Poisson  </w:t>
      </w:r>
      <m:oMath>
        <w:proofErr w:type="gramEnd"/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</w:rPr>
          <m:t>ν </m:t>
        </m:r>
      </m:oMath>
      <w:r w:rsidRPr="00D82244">
        <w:rPr>
          <w:rFonts w:asciiTheme="majorBidi" w:eastAsiaTheme="minorEastAsia" w:hAnsiTheme="majorBidi" w:cstheme="majorBidi"/>
          <w:bCs/>
          <w:sz w:val="28"/>
          <w:szCs w:val="28"/>
        </w:rPr>
        <w:t>?</w:t>
      </w:r>
    </w:p>
    <w:p w:rsidR="00430059" w:rsidRPr="00417115" w:rsidRDefault="00430059" w:rsidP="00430059">
      <w:pPr>
        <w:pStyle w:val="Paragraphedeliste"/>
        <w:numPr>
          <w:ilvl w:val="0"/>
          <w:numId w:val="6"/>
        </w:numPr>
        <w:ind w:left="0"/>
        <w:jc w:val="both"/>
        <w:rPr>
          <w:rFonts w:asciiTheme="majorBidi" w:eastAsiaTheme="minorEastAsia" w:hAnsiTheme="majorBidi" w:cstheme="majorBidi"/>
          <w:bCs/>
          <w:sz w:val="24"/>
          <w:szCs w:val="24"/>
        </w:rPr>
      </w:pPr>
      <w:r w:rsidRPr="00994EC1">
        <w:rPr>
          <w:rFonts w:asciiTheme="majorBidi" w:hAnsiTheme="majorBidi" w:cstheme="majorBidi"/>
          <w:sz w:val="24"/>
          <w:szCs w:val="24"/>
        </w:rPr>
        <w:t>Lorsque l</w:t>
      </w:r>
      <w:r>
        <w:rPr>
          <w:rFonts w:asciiTheme="majorBidi" w:hAnsiTheme="majorBidi" w:cstheme="majorBidi"/>
          <w:sz w:val="24"/>
          <w:szCs w:val="24"/>
        </w:rPr>
        <w:t>a déformation du</w:t>
      </w:r>
      <w:r w:rsidRPr="00994EC1">
        <w:rPr>
          <w:rFonts w:asciiTheme="majorBidi" w:hAnsiTheme="majorBidi" w:cstheme="majorBidi"/>
          <w:sz w:val="24"/>
          <w:szCs w:val="24"/>
        </w:rPr>
        <w:t xml:space="preserve"> matériau correspondant est </w:t>
      </w:r>
      <w:r>
        <w:rPr>
          <w:rFonts w:asciiTheme="majorBidi" w:hAnsiTheme="majorBidi" w:cstheme="majorBidi"/>
          <w:sz w:val="24"/>
          <w:szCs w:val="24"/>
        </w:rPr>
        <w:t>due</w:t>
      </w:r>
      <w:r w:rsidRPr="00994EC1">
        <w:rPr>
          <w:rFonts w:asciiTheme="majorBidi" w:hAnsiTheme="majorBidi" w:cstheme="majorBidi"/>
          <w:sz w:val="24"/>
          <w:szCs w:val="24"/>
        </w:rPr>
        <w:t xml:space="preserve"> à une pression </w:t>
      </w:r>
      <w:proofErr w:type="gramStart"/>
      <w:r w:rsidRPr="00994EC1">
        <w:rPr>
          <w:rFonts w:asciiTheme="majorBidi" w:hAnsiTheme="majorBidi" w:cstheme="majorBidi"/>
          <w:sz w:val="24"/>
          <w:szCs w:val="24"/>
        </w:rPr>
        <w:t>hydrostatique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w:proofErr w:type="gramEnd"/>
        <m:r>
          <w:rPr>
            <w:rFonts w:ascii="Cambria Math" w:hAnsi="Cambria Math" w:cstheme="majorBidi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</w:rPr>
          <m:t>-∆P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Pr="00994EC1">
        <w:rPr>
          <w:rFonts w:asciiTheme="majorBidi" w:hAnsiTheme="majorBidi" w:cstheme="majorBidi"/>
          <w:sz w:val="24"/>
          <w:szCs w:val="24"/>
        </w:rPr>
        <w:t>, donner sa compressibilité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94EC1"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m:rPr>
            <m:nor/>
          </m:rPr>
          <w:rPr>
            <w:rFonts w:asciiTheme="majorBidi" w:hAnsiTheme="majorBidi" w:cstheme="majorBidi"/>
            <w:b/>
            <w:bCs/>
            <w:sz w:val="24"/>
            <w:szCs w:val="24"/>
          </w:rPr>
          <m:t>β</m:t>
        </m:r>
        <m:r>
          <m:rPr>
            <m:nor/>
          </m:rPr>
          <w:rPr>
            <w:rFonts w:ascii="Cambria Math" w:hAnsiTheme="majorBidi" w:cstheme="majorBidi"/>
            <w:b/>
            <w:bCs/>
            <w:sz w:val="24"/>
            <w:szCs w:val="24"/>
          </w:rPr>
          <m:t xml:space="preserve"> </m:t>
        </m:r>
        <m:r>
          <m:rPr>
            <m:nor/>
          </m:rPr>
          <w:rPr>
            <w:rFonts w:asciiTheme="majorBidi" w:hAnsiTheme="majorBidi" w:cstheme="majorBidi"/>
            <w:b/>
            <w:bCs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-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den>
        </m:f>
      </m:oMath>
      <w:r w:rsidRPr="008A29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dV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 xml:space="preserve"> d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P</m:t>
            </m:r>
          </m:den>
        </m:f>
      </m:oMath>
      <w:r w:rsidRPr="00994EC1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94EC1">
        <w:rPr>
          <w:rFonts w:asciiTheme="majorBidi" w:hAnsiTheme="majorBidi" w:cstheme="majorBidi"/>
          <w:sz w:val="24"/>
          <w:szCs w:val="24"/>
        </w:rPr>
        <w:t xml:space="preserve">en fonction  des </w:t>
      </w:r>
      <w:proofErr w:type="spellStart"/>
      <w:r w:rsidRPr="00994EC1">
        <w:rPr>
          <w:rFonts w:asciiTheme="majorBidi" w:hAnsiTheme="majorBidi" w:cstheme="majorBidi"/>
          <w:sz w:val="24"/>
          <w:szCs w:val="24"/>
        </w:rPr>
        <w:t>compliances</w:t>
      </w:r>
      <w:proofErr w:type="spellEnd"/>
      <w:r w:rsidRPr="00994EC1"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ij</m:t>
            </m:r>
          </m:sub>
        </m:sSub>
      </m:oMath>
      <w:r>
        <w:rPr>
          <w:rFonts w:asciiTheme="majorBidi" w:eastAsiaTheme="minorEastAsia" w:hAnsiTheme="majorBidi" w:cstheme="majorBidi"/>
          <w:b/>
          <w:sz w:val="24"/>
          <w:szCs w:val="24"/>
        </w:rPr>
        <w:t>.</w:t>
      </w:r>
    </w:p>
    <w:p w:rsidR="00CB463B" w:rsidRDefault="00CB463B"/>
    <w:sectPr w:rsidR="00CB463B" w:rsidSect="00CB463B">
      <w:footerReference w:type="default" r:id="rId8"/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52" w:rsidRDefault="00234352" w:rsidP="00FC7912">
      <w:pPr>
        <w:spacing w:after="0" w:line="240" w:lineRule="auto"/>
      </w:pPr>
      <w:r>
        <w:separator/>
      </w:r>
    </w:p>
  </w:endnote>
  <w:endnote w:type="continuationSeparator" w:id="0">
    <w:p w:rsidR="00234352" w:rsidRDefault="00234352" w:rsidP="00FC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3858831"/>
      <w:docPartObj>
        <w:docPartGallery w:val="Page Numbers (Bottom of Page)"/>
        <w:docPartUnique/>
      </w:docPartObj>
    </w:sdtPr>
    <w:sdtContent>
      <w:p w:rsidR="00FB6139" w:rsidRDefault="003D0AEA" w:rsidP="00430059">
        <w:pPr>
          <w:pStyle w:val="Pieddepage"/>
          <w:jc w:val="center"/>
        </w:pPr>
        <w:fldSimple w:instr="PAGE   \* MERGEFORMAT">
          <w:r w:rsidR="008524F9">
            <w:rPr>
              <w:noProof/>
            </w:rPr>
            <w:t>2</w:t>
          </w:r>
        </w:fldSimple>
        <w:r w:rsidR="00FB6139">
          <w:t>/</w:t>
        </w:r>
        <w:r w:rsidR="00430059">
          <w:t>2</w:t>
        </w:r>
      </w:p>
    </w:sdtContent>
  </w:sdt>
  <w:p w:rsidR="00FB6139" w:rsidRDefault="00FB61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52" w:rsidRDefault="00234352" w:rsidP="00FC7912">
      <w:pPr>
        <w:spacing w:after="0" w:line="240" w:lineRule="auto"/>
      </w:pPr>
      <w:r>
        <w:separator/>
      </w:r>
    </w:p>
  </w:footnote>
  <w:footnote w:type="continuationSeparator" w:id="0">
    <w:p w:rsidR="00234352" w:rsidRDefault="00234352" w:rsidP="00FC7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1544"/>
    <w:multiLevelType w:val="hybridMultilevel"/>
    <w:tmpl w:val="DB94669A"/>
    <w:lvl w:ilvl="0" w:tplc="2722B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71DBD"/>
    <w:multiLevelType w:val="hybridMultilevel"/>
    <w:tmpl w:val="B3A68A0C"/>
    <w:lvl w:ilvl="0" w:tplc="7B5293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1725A"/>
    <w:multiLevelType w:val="hybridMultilevel"/>
    <w:tmpl w:val="B5CE4C84"/>
    <w:lvl w:ilvl="0" w:tplc="C58E6E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3F5354"/>
    <w:multiLevelType w:val="hybridMultilevel"/>
    <w:tmpl w:val="E1B20F82"/>
    <w:lvl w:ilvl="0" w:tplc="5BE60F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B0A"/>
    <w:multiLevelType w:val="hybridMultilevel"/>
    <w:tmpl w:val="BF2C6F7C"/>
    <w:lvl w:ilvl="0" w:tplc="B718855C">
      <w:start w:val="1"/>
      <w:numFmt w:val="lowerLetter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200833"/>
    <w:multiLevelType w:val="hybridMultilevel"/>
    <w:tmpl w:val="484C1006"/>
    <w:lvl w:ilvl="0" w:tplc="04AE0530">
      <w:start w:val="1"/>
      <w:numFmt w:val="decimal"/>
      <w:lvlText w:val="%1-"/>
      <w:lvlJc w:val="left"/>
      <w:pPr>
        <w:ind w:left="107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A5E"/>
    <w:rsid w:val="000160E2"/>
    <w:rsid w:val="000230A1"/>
    <w:rsid w:val="0002533C"/>
    <w:rsid w:val="000F29B7"/>
    <w:rsid w:val="00123BBC"/>
    <w:rsid w:val="001567DA"/>
    <w:rsid w:val="001B3C20"/>
    <w:rsid w:val="00212770"/>
    <w:rsid w:val="0022233C"/>
    <w:rsid w:val="002300B3"/>
    <w:rsid w:val="00234352"/>
    <w:rsid w:val="002701FE"/>
    <w:rsid w:val="00274110"/>
    <w:rsid w:val="00285F32"/>
    <w:rsid w:val="002B197B"/>
    <w:rsid w:val="002C140B"/>
    <w:rsid w:val="002E28AE"/>
    <w:rsid w:val="00301AC8"/>
    <w:rsid w:val="003B55E1"/>
    <w:rsid w:val="003C4194"/>
    <w:rsid w:val="003C7D52"/>
    <w:rsid w:val="003D0AEA"/>
    <w:rsid w:val="00430059"/>
    <w:rsid w:val="004B01DE"/>
    <w:rsid w:val="0055627F"/>
    <w:rsid w:val="005C2CCE"/>
    <w:rsid w:val="005E4C94"/>
    <w:rsid w:val="0065617F"/>
    <w:rsid w:val="006910B9"/>
    <w:rsid w:val="006A5A70"/>
    <w:rsid w:val="006B0A41"/>
    <w:rsid w:val="006D30DF"/>
    <w:rsid w:val="006E3B9D"/>
    <w:rsid w:val="006F398A"/>
    <w:rsid w:val="006F6CCE"/>
    <w:rsid w:val="00711679"/>
    <w:rsid w:val="00713553"/>
    <w:rsid w:val="00757ACE"/>
    <w:rsid w:val="007803D1"/>
    <w:rsid w:val="007923C6"/>
    <w:rsid w:val="007A606D"/>
    <w:rsid w:val="007B75D6"/>
    <w:rsid w:val="007E01F4"/>
    <w:rsid w:val="00804BE6"/>
    <w:rsid w:val="00851E3F"/>
    <w:rsid w:val="008524F9"/>
    <w:rsid w:val="00860CEF"/>
    <w:rsid w:val="008D238C"/>
    <w:rsid w:val="008E3522"/>
    <w:rsid w:val="008F7B3F"/>
    <w:rsid w:val="00942A57"/>
    <w:rsid w:val="009602CC"/>
    <w:rsid w:val="00992711"/>
    <w:rsid w:val="009A4160"/>
    <w:rsid w:val="009B3E75"/>
    <w:rsid w:val="00A05D75"/>
    <w:rsid w:val="00A348D6"/>
    <w:rsid w:val="00A877A9"/>
    <w:rsid w:val="00A909F3"/>
    <w:rsid w:val="00A95AEC"/>
    <w:rsid w:val="00AD04A8"/>
    <w:rsid w:val="00B40F1A"/>
    <w:rsid w:val="00B80FC0"/>
    <w:rsid w:val="00B939F4"/>
    <w:rsid w:val="00BC2858"/>
    <w:rsid w:val="00BD24BE"/>
    <w:rsid w:val="00BF3142"/>
    <w:rsid w:val="00C314B7"/>
    <w:rsid w:val="00C84A5E"/>
    <w:rsid w:val="00CB13C7"/>
    <w:rsid w:val="00CB463B"/>
    <w:rsid w:val="00CB5F88"/>
    <w:rsid w:val="00D248B5"/>
    <w:rsid w:val="00D67E78"/>
    <w:rsid w:val="00D70ADD"/>
    <w:rsid w:val="00D95E2B"/>
    <w:rsid w:val="00D9693C"/>
    <w:rsid w:val="00E74BF0"/>
    <w:rsid w:val="00EA32BB"/>
    <w:rsid w:val="00EE38E7"/>
    <w:rsid w:val="00F402B4"/>
    <w:rsid w:val="00FB1437"/>
    <w:rsid w:val="00FB2E37"/>
    <w:rsid w:val="00FB6139"/>
    <w:rsid w:val="00FB6AEF"/>
    <w:rsid w:val="00FB79BC"/>
    <w:rsid w:val="00FC0221"/>
    <w:rsid w:val="00FC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3]" strokecolor="none"/>
    </o:shapedefaults>
    <o:shapelayout v:ext="edit">
      <o:idmap v:ext="edit" data="1"/>
      <o:rules v:ext="edit">
        <o:r id="V:Rule7" type="connector" idref="#_x0000_s1204"/>
        <o:r id="V:Rule8" type="connector" idref="#_x0000_s1205"/>
        <o:r id="V:Rule9" type="connector" idref="#_x0000_s1209"/>
        <o:r id="V:Rule10" type="connector" idref="#_x0000_s1206"/>
        <o:r id="V:Rule11" type="connector" idref="#_x0000_s1208"/>
        <o:r id="V:Rule12" type="connector" idref="#_x0000_s12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E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1277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770"/>
    <w:rPr>
      <w:rFonts w:ascii="Tahoma" w:hAnsi="Tahoma" w:cs="Tahoma"/>
      <w:sz w:val="16"/>
      <w:szCs w:val="16"/>
    </w:rPr>
  </w:style>
  <w:style w:type="paragraph" w:styleId="Citation">
    <w:name w:val="Quote"/>
    <w:basedOn w:val="Normal"/>
    <w:next w:val="Normal"/>
    <w:link w:val="CitationCar"/>
    <w:uiPriority w:val="29"/>
    <w:qFormat/>
    <w:rsid w:val="00804BE6"/>
    <w:rPr>
      <w:rFonts w:eastAsiaTheme="minorEastAsia"/>
      <w:i/>
      <w:iCs/>
      <w:color w:val="000000" w:themeColor="text1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804BE6"/>
    <w:rPr>
      <w:rFonts w:eastAsiaTheme="minorEastAsia"/>
      <w:i/>
      <w:iCs/>
      <w:color w:val="000000" w:themeColor="text1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70AD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C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912"/>
  </w:style>
  <w:style w:type="paragraph" w:styleId="Pieddepage">
    <w:name w:val="footer"/>
    <w:basedOn w:val="Normal"/>
    <w:link w:val="PieddepageCar"/>
    <w:uiPriority w:val="99"/>
    <w:unhideWhenUsed/>
    <w:rsid w:val="00FC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912"/>
  </w:style>
  <w:style w:type="paragraph" w:styleId="Paragraphedeliste">
    <w:name w:val="List Paragraph"/>
    <w:basedOn w:val="Normal"/>
    <w:uiPriority w:val="34"/>
    <w:qFormat/>
    <w:rsid w:val="00430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E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1277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770"/>
    <w:rPr>
      <w:rFonts w:ascii="Tahoma" w:hAnsi="Tahoma" w:cs="Tahoma"/>
      <w:sz w:val="16"/>
      <w:szCs w:val="16"/>
    </w:rPr>
  </w:style>
  <w:style w:type="paragraph" w:styleId="Citation">
    <w:name w:val="Quote"/>
    <w:basedOn w:val="Normal"/>
    <w:next w:val="Normal"/>
    <w:link w:val="CitationCar"/>
    <w:uiPriority w:val="29"/>
    <w:qFormat/>
    <w:rsid w:val="00804BE6"/>
    <w:rPr>
      <w:rFonts w:eastAsiaTheme="minorEastAsia"/>
      <w:i/>
      <w:iCs/>
      <w:color w:val="000000" w:themeColor="text1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804BE6"/>
    <w:rPr>
      <w:rFonts w:eastAsiaTheme="minorEastAsia"/>
      <w:i/>
      <w:iCs/>
      <w:color w:val="000000" w:themeColor="text1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70AD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C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912"/>
  </w:style>
  <w:style w:type="paragraph" w:styleId="Pieddepage">
    <w:name w:val="footer"/>
    <w:basedOn w:val="Normal"/>
    <w:link w:val="PieddepageCar"/>
    <w:uiPriority w:val="99"/>
    <w:unhideWhenUsed/>
    <w:rsid w:val="00FC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8C3E-86D5-4395-9AD5-C83BA340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usb</dc:creator>
  <cp:lastModifiedBy>belkhir9</cp:lastModifiedBy>
  <cp:revision>2</cp:revision>
  <cp:lastPrinted>2020-08-23T11:13:00Z</cp:lastPrinted>
  <dcterms:created xsi:type="dcterms:W3CDTF">2020-08-23T11:14:00Z</dcterms:created>
  <dcterms:modified xsi:type="dcterms:W3CDTF">2020-08-23T11:14:00Z</dcterms:modified>
</cp:coreProperties>
</file>