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721"/>
        <w:tblW w:w="10561" w:type="dxa"/>
        <w:tblLook w:val="04A0" w:firstRow="1" w:lastRow="0" w:firstColumn="1" w:lastColumn="0" w:noHBand="0" w:noVBand="1"/>
      </w:tblPr>
      <w:tblGrid>
        <w:gridCol w:w="10561"/>
      </w:tblGrid>
      <w:tr w:rsidR="001B7039" w:rsidTr="00DF5163">
        <w:trPr>
          <w:trHeight w:val="1408"/>
        </w:trPr>
        <w:tc>
          <w:tcPr>
            <w:tcW w:w="10561" w:type="dxa"/>
          </w:tcPr>
          <w:p w:rsidR="001B7039" w:rsidRPr="001B7039" w:rsidRDefault="001B7039" w:rsidP="00DF5163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1B7039">
              <w:rPr>
                <w:b/>
                <w:bCs/>
                <w:sz w:val="28"/>
                <w:szCs w:val="28"/>
                <w:lang w:bidi="ar-DZ"/>
              </w:rPr>
              <w:t>Département d’</w:t>
            </w:r>
            <w:r>
              <w:rPr>
                <w:b/>
                <w:bCs/>
                <w:sz w:val="28"/>
                <w:szCs w:val="28"/>
                <w:lang w:bidi="ar-DZ"/>
              </w:rPr>
              <w:t>A</w:t>
            </w:r>
            <w:r w:rsidRPr="001B7039">
              <w:rPr>
                <w:b/>
                <w:bCs/>
                <w:sz w:val="28"/>
                <w:szCs w:val="28"/>
                <w:lang w:bidi="ar-DZ"/>
              </w:rPr>
              <w:t>rchitecture Annaba</w:t>
            </w:r>
          </w:p>
          <w:p w:rsidR="001B7039" w:rsidRPr="001B7039" w:rsidRDefault="001B7039" w:rsidP="00DF5163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1B7039">
              <w:rPr>
                <w:b/>
                <w:bCs/>
                <w:sz w:val="28"/>
                <w:szCs w:val="28"/>
                <w:lang w:bidi="ar-DZ"/>
              </w:rPr>
              <w:t>1</w:t>
            </w:r>
            <w:r w:rsidRPr="001B7039">
              <w:rPr>
                <w:b/>
                <w:bCs/>
                <w:sz w:val="28"/>
                <w:szCs w:val="28"/>
                <w:vertAlign w:val="superscript"/>
                <w:lang w:bidi="ar-DZ"/>
              </w:rPr>
              <w:t>ère</w:t>
            </w:r>
            <w:r w:rsidRPr="001B7039">
              <w:rPr>
                <w:b/>
                <w:bCs/>
                <w:sz w:val="28"/>
                <w:szCs w:val="28"/>
                <w:lang w:bidi="ar-DZ"/>
              </w:rPr>
              <w:t xml:space="preserve"> année architecture</w:t>
            </w:r>
          </w:p>
          <w:p w:rsidR="001B7039" w:rsidRPr="001B7039" w:rsidRDefault="00E2744C" w:rsidP="00E2744C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bidi="ar-DZ"/>
              </w:rPr>
              <w:t>ème</w:t>
            </w:r>
            <w:r w:rsidR="001B7039" w:rsidRPr="001B7039">
              <w:rPr>
                <w:b/>
                <w:bCs/>
                <w:sz w:val="28"/>
                <w:szCs w:val="28"/>
                <w:lang w:bidi="ar-DZ"/>
              </w:rPr>
              <w:t xml:space="preserve"> semestre, année universitaire 201</w:t>
            </w:r>
            <w:r w:rsidR="006B561C">
              <w:rPr>
                <w:b/>
                <w:bCs/>
                <w:sz w:val="28"/>
                <w:szCs w:val="28"/>
                <w:lang w:bidi="ar-DZ"/>
              </w:rPr>
              <w:t>9</w:t>
            </w:r>
            <w:r w:rsidR="001B7039" w:rsidRPr="001B7039">
              <w:rPr>
                <w:b/>
                <w:bCs/>
                <w:sz w:val="28"/>
                <w:szCs w:val="28"/>
                <w:lang w:bidi="ar-DZ"/>
              </w:rPr>
              <w:t>-</w:t>
            </w:r>
            <w:r w:rsidR="006B561C">
              <w:rPr>
                <w:b/>
                <w:bCs/>
                <w:sz w:val="28"/>
                <w:szCs w:val="28"/>
                <w:lang w:bidi="ar-DZ"/>
              </w:rPr>
              <w:t>2020</w:t>
            </w:r>
          </w:p>
          <w:p w:rsidR="001B7039" w:rsidRDefault="001B7039" w:rsidP="009162A1">
            <w:pPr>
              <w:spacing w:line="360" w:lineRule="auto"/>
              <w:jc w:val="both"/>
              <w:rPr>
                <w:b/>
                <w:bCs/>
                <w:sz w:val="28"/>
                <w:szCs w:val="28"/>
                <w:u w:val="single"/>
                <w:lang w:bidi="ar-DZ"/>
              </w:rPr>
            </w:pPr>
            <w:r w:rsidRPr="001B7039">
              <w:rPr>
                <w:b/>
                <w:bCs/>
                <w:sz w:val="28"/>
                <w:szCs w:val="28"/>
                <w:lang w:bidi="ar-DZ"/>
              </w:rPr>
              <w:t xml:space="preserve">Exercice numéro </w:t>
            </w:r>
            <w:r w:rsidRPr="006B561C">
              <w:rPr>
                <w:b/>
                <w:bCs/>
                <w:sz w:val="28"/>
                <w:szCs w:val="28"/>
                <w:lang w:bidi="ar-DZ"/>
              </w:rPr>
              <w:t>0</w:t>
            </w:r>
            <w:r w:rsidR="009162A1">
              <w:rPr>
                <w:b/>
                <w:bCs/>
                <w:sz w:val="28"/>
                <w:szCs w:val="28"/>
                <w:lang w:bidi="ar-DZ"/>
              </w:rPr>
              <w:t>2</w:t>
            </w:r>
            <w:r w:rsidRPr="006B561C">
              <w:rPr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6B561C" w:rsidRPr="006B561C">
              <w:rPr>
                <w:b/>
                <w:bCs/>
                <w:color w:val="2E74B5" w:themeColor="accent1" w:themeShade="BF"/>
                <w:sz w:val="28"/>
                <w:szCs w:val="28"/>
                <w:lang w:bidi="ar-DZ"/>
              </w:rPr>
              <w:t>(</w:t>
            </w:r>
            <w:r w:rsidR="009162A1">
              <w:rPr>
                <w:b/>
                <w:bCs/>
                <w:color w:val="2E74B5" w:themeColor="accent1" w:themeShade="BF"/>
                <w:sz w:val="28"/>
                <w:szCs w:val="28"/>
                <w:lang w:bidi="ar-DZ"/>
              </w:rPr>
              <w:t>Systèmes constructifs et ossature architecturale</w:t>
            </w:r>
            <w:r w:rsidR="006B561C" w:rsidRPr="006B561C">
              <w:rPr>
                <w:b/>
                <w:bCs/>
                <w:color w:val="2E74B5" w:themeColor="accent1" w:themeShade="BF"/>
                <w:sz w:val="28"/>
                <w:szCs w:val="28"/>
                <w:lang w:bidi="ar-DZ"/>
              </w:rPr>
              <w:t>)</w:t>
            </w:r>
          </w:p>
        </w:tc>
      </w:tr>
      <w:tr w:rsidR="001B7039" w:rsidTr="00DF5163">
        <w:trPr>
          <w:trHeight w:val="12955"/>
        </w:trPr>
        <w:tc>
          <w:tcPr>
            <w:tcW w:w="10561" w:type="dxa"/>
          </w:tcPr>
          <w:p w:rsidR="001B7039" w:rsidRDefault="001B7039" w:rsidP="00DF5163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bidi="ar-DZ"/>
              </w:rPr>
            </w:pPr>
          </w:p>
          <w:p w:rsidR="001B7039" w:rsidRPr="001B7039" w:rsidRDefault="001B7039" w:rsidP="00DF5163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1B7039">
              <w:rPr>
                <w:b/>
                <w:bCs/>
                <w:sz w:val="28"/>
                <w:szCs w:val="28"/>
                <w:lang w:bidi="ar-DZ"/>
              </w:rPr>
              <w:t>Objectifs :</w:t>
            </w:r>
          </w:p>
          <w:p w:rsidR="001B7039" w:rsidRDefault="00CF7EF6" w:rsidP="00E2744C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Initier l’</w:t>
            </w:r>
            <w:r w:rsidR="004E0DC5">
              <w:rPr>
                <w:sz w:val="28"/>
                <w:szCs w:val="28"/>
                <w:lang w:bidi="ar-DZ"/>
              </w:rPr>
              <w:t>étudiant aux notions relatives à la structure d’</w:t>
            </w:r>
            <w:r w:rsidR="00E663B7">
              <w:rPr>
                <w:sz w:val="28"/>
                <w:szCs w:val="28"/>
                <w:lang w:bidi="ar-DZ"/>
              </w:rPr>
              <w:t>un bâtiment (charges, actions, stabilit</w:t>
            </w:r>
            <w:r w:rsidR="00CB3158">
              <w:rPr>
                <w:sz w:val="28"/>
                <w:szCs w:val="28"/>
                <w:lang w:bidi="ar-DZ"/>
              </w:rPr>
              <w:t>é, portée…..) ;</w:t>
            </w:r>
          </w:p>
          <w:p w:rsidR="00E663B7" w:rsidRPr="00E663B7" w:rsidRDefault="00E663B7" w:rsidP="00E663B7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Initier l’étudiant aux </w:t>
            </w:r>
            <w:r>
              <w:rPr>
                <w:sz w:val="28"/>
                <w:szCs w:val="28"/>
                <w:lang w:bidi="ar-DZ"/>
              </w:rPr>
              <w:t>systèmes constructifs (procédés et matériaux)</w:t>
            </w:r>
            <w:r w:rsidR="00CB3158">
              <w:rPr>
                <w:sz w:val="28"/>
                <w:szCs w:val="28"/>
                <w:lang w:bidi="ar-DZ"/>
              </w:rPr>
              <w:t>.</w:t>
            </w:r>
          </w:p>
          <w:p w:rsidR="00E2744C" w:rsidRDefault="00E2744C" w:rsidP="00DF5163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bidi="ar-DZ"/>
              </w:rPr>
            </w:pPr>
          </w:p>
          <w:p w:rsidR="001B7039" w:rsidRDefault="001B7039" w:rsidP="00E2744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1B7039">
              <w:rPr>
                <w:b/>
                <w:bCs/>
                <w:sz w:val="28"/>
                <w:szCs w:val="28"/>
                <w:lang w:bidi="ar-DZ"/>
              </w:rPr>
              <w:t>Enoncé de l’exercice :</w:t>
            </w:r>
            <w:r w:rsidR="00DE5BB3">
              <w:rPr>
                <w:b/>
                <w:bCs/>
                <w:sz w:val="28"/>
                <w:szCs w:val="28"/>
                <w:lang w:bidi="ar-DZ"/>
              </w:rPr>
              <w:t xml:space="preserve"> </w:t>
            </w:r>
          </w:p>
          <w:p w:rsidR="00F865C5" w:rsidRDefault="0046137C" w:rsidP="00F865C5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Sur la base d’une forme donnée (avec dimensions), demander à l’étudiant de proposer 2 variantes pour la structure de cette dernière</w:t>
            </w:r>
            <w:r w:rsidR="00425E61">
              <w:rPr>
                <w:sz w:val="28"/>
                <w:szCs w:val="28"/>
                <w:lang w:bidi="ar-DZ"/>
              </w:rPr>
              <w:t xml:space="preserve"> </w:t>
            </w:r>
            <w:r>
              <w:rPr>
                <w:sz w:val="28"/>
                <w:szCs w:val="28"/>
                <w:lang w:bidi="ar-DZ"/>
              </w:rPr>
              <w:t>(une en système poteaux-poutres et une deuxième au choix</w:t>
            </w:r>
            <w:r w:rsidR="00425E61">
              <w:rPr>
                <w:sz w:val="28"/>
                <w:szCs w:val="28"/>
                <w:lang w:bidi="ar-DZ"/>
              </w:rPr>
              <w:t xml:space="preserve"> en libérant l’espace intérieur pour la 2</w:t>
            </w:r>
            <w:r w:rsidR="00425E61" w:rsidRPr="00425E61">
              <w:rPr>
                <w:sz w:val="28"/>
                <w:szCs w:val="28"/>
                <w:vertAlign w:val="superscript"/>
                <w:lang w:bidi="ar-DZ"/>
              </w:rPr>
              <w:t>ème</w:t>
            </w:r>
            <w:r w:rsidR="0041508F">
              <w:rPr>
                <w:sz w:val="28"/>
                <w:szCs w:val="28"/>
                <w:lang w:bidi="ar-DZ"/>
              </w:rPr>
              <w:t xml:space="preserve"> variante</w:t>
            </w:r>
            <w:r>
              <w:rPr>
                <w:sz w:val="28"/>
                <w:szCs w:val="28"/>
                <w:lang w:bidi="ar-DZ"/>
              </w:rPr>
              <w:t>)</w:t>
            </w:r>
            <w:r w:rsidR="00F865C5">
              <w:rPr>
                <w:sz w:val="28"/>
                <w:szCs w:val="28"/>
                <w:lang w:bidi="ar-DZ"/>
              </w:rPr>
              <w:t> ;</w:t>
            </w:r>
          </w:p>
          <w:p w:rsidR="006B561C" w:rsidRDefault="0046137C" w:rsidP="00F865C5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 </w:t>
            </w:r>
            <w:r w:rsidR="00F865C5">
              <w:rPr>
                <w:sz w:val="28"/>
                <w:szCs w:val="28"/>
                <w:lang w:bidi="ar-DZ"/>
              </w:rPr>
              <w:t>L</w:t>
            </w:r>
            <w:r w:rsidR="00425E61">
              <w:rPr>
                <w:sz w:val="28"/>
                <w:szCs w:val="28"/>
                <w:lang w:bidi="ar-DZ"/>
              </w:rPr>
              <w:t xml:space="preserve">’étudiant devra proposer une maquette pour les 2 variantes en appuyant son travail par des données, photos, </w:t>
            </w:r>
            <w:r w:rsidR="00F865C5">
              <w:rPr>
                <w:sz w:val="28"/>
                <w:szCs w:val="28"/>
                <w:lang w:bidi="ar-DZ"/>
              </w:rPr>
              <w:t>croquis….</w:t>
            </w:r>
          </w:p>
          <w:p w:rsidR="00425E61" w:rsidRDefault="00425E61" w:rsidP="00F865C5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Une enveloppe pourra accompagner cette structure tout en laissant apparaitre cette dernière.</w:t>
            </w:r>
          </w:p>
          <w:p w:rsidR="0046137C" w:rsidRPr="006B561C" w:rsidRDefault="0046137C" w:rsidP="0046137C">
            <w:pPr>
              <w:pStyle w:val="Paragraphedeliste"/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</w:p>
          <w:p w:rsidR="006B561C" w:rsidRPr="00DF5163" w:rsidRDefault="001B7039" w:rsidP="00023F93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bidi="ar-DZ"/>
              </w:rPr>
            </w:pPr>
            <w:r w:rsidRPr="00DF5163">
              <w:rPr>
                <w:b/>
                <w:bCs/>
                <w:sz w:val="28"/>
                <w:szCs w:val="28"/>
                <w:lang w:bidi="ar-DZ"/>
              </w:rPr>
              <w:t>Durée :</w:t>
            </w:r>
            <w:r w:rsidR="00023F93" w:rsidRPr="00DF5163">
              <w:rPr>
                <w:b/>
                <w:bCs/>
                <w:sz w:val="28"/>
                <w:szCs w:val="28"/>
                <w:lang w:bidi="ar-DZ"/>
              </w:rPr>
              <w:t xml:space="preserve"> </w:t>
            </w:r>
          </w:p>
          <w:p w:rsidR="00AC0E83" w:rsidRDefault="001B7039" w:rsidP="009162A1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  <w:r w:rsidRPr="00DF5163">
              <w:rPr>
                <w:sz w:val="28"/>
                <w:szCs w:val="28"/>
                <w:lang w:bidi="ar-DZ"/>
              </w:rPr>
              <w:t>0</w:t>
            </w:r>
            <w:r w:rsidR="009162A1">
              <w:rPr>
                <w:sz w:val="28"/>
                <w:szCs w:val="28"/>
                <w:lang w:bidi="ar-DZ"/>
              </w:rPr>
              <w:t>4</w:t>
            </w:r>
            <w:r w:rsidRPr="00DF5163">
              <w:rPr>
                <w:sz w:val="28"/>
                <w:szCs w:val="28"/>
                <w:lang w:bidi="ar-DZ"/>
              </w:rPr>
              <w:t xml:space="preserve"> séances</w:t>
            </w:r>
            <w:r w:rsidR="0041508F">
              <w:rPr>
                <w:sz w:val="28"/>
                <w:szCs w:val="28"/>
                <w:lang w:bidi="ar-DZ"/>
              </w:rPr>
              <w:t>.</w:t>
            </w:r>
            <w:bookmarkStart w:id="0" w:name="_GoBack"/>
            <w:bookmarkEnd w:id="0"/>
          </w:p>
          <w:p w:rsidR="001B7039" w:rsidRDefault="001B7039" w:rsidP="00F1723C">
            <w:pPr>
              <w:pStyle w:val="Paragraphedeliste"/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  <w:r w:rsidRPr="00DF5163">
              <w:rPr>
                <w:sz w:val="28"/>
                <w:szCs w:val="28"/>
                <w:lang w:bidi="ar-DZ"/>
              </w:rPr>
              <w:t xml:space="preserve"> </w:t>
            </w:r>
          </w:p>
          <w:p w:rsidR="00F85B2A" w:rsidRPr="00DF5163" w:rsidRDefault="00F85B2A" w:rsidP="00023F93">
            <w:pPr>
              <w:pStyle w:val="Paragraphedeliste"/>
              <w:spacing w:line="276" w:lineRule="auto"/>
              <w:jc w:val="both"/>
              <w:rPr>
                <w:sz w:val="28"/>
                <w:szCs w:val="28"/>
                <w:lang w:bidi="ar-DZ"/>
              </w:rPr>
            </w:pPr>
          </w:p>
        </w:tc>
      </w:tr>
    </w:tbl>
    <w:p w:rsidR="001B7039" w:rsidRDefault="001B7039" w:rsidP="00DF5163">
      <w:pPr>
        <w:jc w:val="both"/>
        <w:rPr>
          <w:b/>
          <w:bCs/>
          <w:sz w:val="28"/>
          <w:szCs w:val="28"/>
          <w:u w:val="single"/>
          <w:lang w:bidi="ar-DZ"/>
        </w:rPr>
      </w:pPr>
    </w:p>
    <w:sectPr w:rsidR="001B7039" w:rsidSect="00DF51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764F3"/>
    <w:multiLevelType w:val="hybridMultilevel"/>
    <w:tmpl w:val="C3C4F27C"/>
    <w:lvl w:ilvl="0" w:tplc="21446F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257FD"/>
    <w:multiLevelType w:val="hybridMultilevel"/>
    <w:tmpl w:val="39E69078"/>
    <w:lvl w:ilvl="0" w:tplc="339EA7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03389"/>
    <w:multiLevelType w:val="hybridMultilevel"/>
    <w:tmpl w:val="4D46CD20"/>
    <w:lvl w:ilvl="0" w:tplc="0B1458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9"/>
    <w:rsid w:val="00023F93"/>
    <w:rsid w:val="000560E3"/>
    <w:rsid w:val="001B7039"/>
    <w:rsid w:val="00214D89"/>
    <w:rsid w:val="002C6D46"/>
    <w:rsid w:val="00375FC5"/>
    <w:rsid w:val="0041508F"/>
    <w:rsid w:val="004232AD"/>
    <w:rsid w:val="00425E61"/>
    <w:rsid w:val="0046137C"/>
    <w:rsid w:val="004E0DC5"/>
    <w:rsid w:val="006B561C"/>
    <w:rsid w:val="007138C9"/>
    <w:rsid w:val="0078234B"/>
    <w:rsid w:val="007A76BC"/>
    <w:rsid w:val="007B4E15"/>
    <w:rsid w:val="009162A1"/>
    <w:rsid w:val="009C0716"/>
    <w:rsid w:val="00A129B7"/>
    <w:rsid w:val="00AC0E83"/>
    <w:rsid w:val="00AC4B2D"/>
    <w:rsid w:val="00AE67F1"/>
    <w:rsid w:val="00CB3158"/>
    <w:rsid w:val="00CF7EF6"/>
    <w:rsid w:val="00D10964"/>
    <w:rsid w:val="00DE5BB3"/>
    <w:rsid w:val="00DE6233"/>
    <w:rsid w:val="00DF5163"/>
    <w:rsid w:val="00E2744C"/>
    <w:rsid w:val="00E663B7"/>
    <w:rsid w:val="00EB4E72"/>
    <w:rsid w:val="00F1723C"/>
    <w:rsid w:val="00F85B2A"/>
    <w:rsid w:val="00F865C5"/>
    <w:rsid w:val="00F9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3C5FB-5C1A-4B1B-8050-1FAE0F17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4D89"/>
    <w:pPr>
      <w:ind w:left="720"/>
      <w:contextualSpacing/>
    </w:pPr>
  </w:style>
  <w:style w:type="table" w:styleId="Grilledutableau">
    <w:name w:val="Table Grid"/>
    <w:basedOn w:val="TableauNormal"/>
    <w:uiPriority w:val="39"/>
    <w:rsid w:val="001B7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63378-A959-46C5-856F-C49957EE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Djana</cp:lastModifiedBy>
  <cp:revision>19</cp:revision>
  <dcterms:created xsi:type="dcterms:W3CDTF">2019-09-26T06:11:00Z</dcterms:created>
  <dcterms:modified xsi:type="dcterms:W3CDTF">2020-02-06T02:25:00Z</dcterms:modified>
</cp:coreProperties>
</file>