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65" w:rsidRPr="008933CB" w:rsidRDefault="00D92265" w:rsidP="00D92265">
      <w:pPr>
        <w:tabs>
          <w:tab w:val="left" w:pos="5240"/>
          <w:tab w:val="left" w:pos="6539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YE"/>
        </w:rPr>
      </w:pPr>
      <w:r w:rsidRPr="008933CB">
        <w:rPr>
          <w:rFonts w:asciiTheme="majorBidi" w:hAnsiTheme="majorBidi" w:cstheme="majorBidi"/>
          <w:sz w:val="28"/>
          <w:szCs w:val="28"/>
          <w:rtl/>
          <w:lang w:bidi="ar-YE"/>
        </w:rPr>
        <w:t xml:space="preserve">جامعة باجي مختارـ عنابة                </w:t>
      </w:r>
      <w:r w:rsidRPr="008933CB">
        <w:rPr>
          <w:rFonts w:asciiTheme="majorBidi" w:hAnsiTheme="majorBidi" w:cstheme="majorBidi"/>
          <w:sz w:val="28"/>
          <w:szCs w:val="28"/>
          <w:rtl/>
          <w:lang w:bidi="ar-YE"/>
        </w:rPr>
        <w:tab/>
        <w:t xml:space="preserve">                     </w:t>
      </w:r>
      <w:r w:rsidRPr="008933CB">
        <w:rPr>
          <w:rFonts w:asciiTheme="majorBidi" w:hAnsiTheme="majorBidi" w:cstheme="majorBidi"/>
          <w:sz w:val="28"/>
          <w:szCs w:val="28"/>
          <w:rtl/>
          <w:lang w:bidi="ar-YE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>29/05/2018</w:t>
      </w:r>
    </w:p>
    <w:p w:rsidR="00D92265" w:rsidRDefault="00D92265" w:rsidP="00D92265">
      <w:pPr>
        <w:bidi/>
        <w:rPr>
          <w:rFonts w:asciiTheme="majorBidi" w:hAnsiTheme="majorBidi" w:cstheme="majorBidi"/>
          <w:sz w:val="28"/>
          <w:szCs w:val="28"/>
          <w:rtl/>
          <w:lang w:bidi="ar-YE"/>
        </w:rPr>
      </w:pPr>
      <w:r w:rsidRPr="008933CB">
        <w:rPr>
          <w:rFonts w:asciiTheme="majorBidi" w:hAnsiTheme="majorBidi" w:cstheme="majorBidi"/>
          <w:sz w:val="28"/>
          <w:szCs w:val="28"/>
          <w:rtl/>
          <w:lang w:bidi="ar-YE"/>
        </w:rPr>
        <w:t>كلية الآداب و العلوم الإنسانية و الإجتماعية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                   </w:t>
      </w:r>
      <w:r w:rsidR="00C17CD8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  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                 </w:t>
      </w:r>
      <w:r w:rsidRPr="008933CB">
        <w:rPr>
          <w:rFonts w:asciiTheme="majorBidi" w:hAnsiTheme="majorBidi" w:cstheme="majorBidi"/>
          <w:sz w:val="28"/>
          <w:szCs w:val="28"/>
          <w:rtl/>
          <w:lang w:bidi="ar-YE"/>
        </w:rPr>
        <w:t>قسم الفلسفة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Pr="008933CB">
        <w:rPr>
          <w:rFonts w:asciiTheme="majorBidi" w:hAnsiTheme="majorBidi" w:cstheme="majorBidi"/>
          <w:sz w:val="28"/>
          <w:szCs w:val="28"/>
          <w:rtl/>
          <w:lang w:bidi="ar-YE"/>
        </w:rPr>
        <w:t>ـ ماستر</w:t>
      </w:r>
      <w:r>
        <w:rPr>
          <w:rFonts w:asciiTheme="majorBidi" w:hAnsiTheme="majorBidi" w:cstheme="majorBidi"/>
          <w:sz w:val="28"/>
          <w:szCs w:val="28"/>
          <w:lang w:bidi="ar-YE"/>
        </w:rPr>
        <w:t>1</w:t>
      </w:r>
    </w:p>
    <w:p w:rsidR="00D92265" w:rsidRDefault="00D92265" w:rsidP="00D92265">
      <w:pPr>
        <w:bidi/>
        <w:rPr>
          <w:rFonts w:asciiTheme="majorBidi" w:hAnsiTheme="majorBidi" w:cstheme="majorBidi"/>
          <w:sz w:val="28"/>
          <w:szCs w:val="28"/>
          <w:lang w:bidi="ar-YE"/>
        </w:rPr>
      </w:pPr>
    </w:p>
    <w:p w:rsidR="00D92265" w:rsidRDefault="00D92265" w:rsidP="00D92265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YE"/>
        </w:rPr>
      </w:pPr>
      <w:r w:rsidRPr="00A5034D">
        <w:rPr>
          <w:rFonts w:asciiTheme="majorBidi" w:hAnsiTheme="majorBidi" w:cstheme="majorBidi" w:hint="cs"/>
          <w:b/>
          <w:bCs/>
          <w:sz w:val="32"/>
          <w:szCs w:val="32"/>
          <w:rtl/>
          <w:lang w:bidi="ar-YE"/>
        </w:rPr>
        <w:t>امتحان الدولة و ال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YE"/>
        </w:rPr>
        <w:t>نظم</w:t>
      </w:r>
      <w:r w:rsidRPr="00A5034D">
        <w:rPr>
          <w:rFonts w:asciiTheme="majorBidi" w:hAnsiTheme="majorBidi" w:cstheme="majorBidi" w:hint="cs"/>
          <w:b/>
          <w:bCs/>
          <w:sz w:val="32"/>
          <w:szCs w:val="32"/>
          <w:rtl/>
          <w:lang w:bidi="ar-YE"/>
        </w:rPr>
        <w:t xml:space="preserve"> السياسية</w:t>
      </w:r>
    </w:p>
    <w:p w:rsidR="00C22CA6" w:rsidRPr="00D92265" w:rsidRDefault="00D92265" w:rsidP="00D92265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YE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YE"/>
        </w:rPr>
        <w:t>النص:</w:t>
      </w:r>
    </w:p>
    <w:p w:rsidR="00D92265" w:rsidRDefault="00C22CA6" w:rsidP="00D92265">
      <w:pPr>
        <w:bidi/>
        <w:rPr>
          <w:rtl/>
          <w:lang w:bidi="ar-YE"/>
        </w:rPr>
      </w:pPr>
      <w:r>
        <w:rPr>
          <w:rFonts w:hint="cs"/>
          <w:noProof/>
          <w:lang w:eastAsia="fr-FR"/>
        </w:rPr>
        <w:drawing>
          <wp:inline distT="0" distB="0" distL="0" distR="0" wp14:anchorId="69D85441" wp14:editId="2B2523D9">
            <wp:extent cx="5600700" cy="501967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610C">
        <w:rPr>
          <w:rStyle w:val="Appelnotedebasdep"/>
          <w:rtl/>
          <w:lang w:bidi="ar-YE"/>
        </w:rPr>
        <w:footnoteReference w:id="1"/>
      </w:r>
    </w:p>
    <w:p w:rsidR="00D92265" w:rsidRDefault="00D92265" w:rsidP="00C17CD8">
      <w:pPr>
        <w:bidi/>
        <w:rPr>
          <w:rFonts w:asciiTheme="majorBidi" w:hAnsiTheme="majorBidi" w:cstheme="majorBidi"/>
          <w:sz w:val="28"/>
          <w:szCs w:val="28"/>
          <w:rtl/>
          <w:lang w:bidi="ar-YE"/>
        </w:rPr>
      </w:pP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1ـ </w:t>
      </w:r>
      <w:r>
        <w:rPr>
          <w:rFonts w:hint="cs"/>
          <w:rtl/>
          <w:lang w:bidi="ar-YE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>ما طبيعة الحكومات حسب مونتسكيو</w:t>
      </w:r>
      <w:r w:rsidR="00B30176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B30176">
        <w:rPr>
          <w:rFonts w:asciiTheme="majorBidi" w:hAnsiTheme="majorBidi" w:cstheme="majorBidi"/>
          <w:sz w:val="28"/>
          <w:szCs w:val="28"/>
          <w:rtl/>
          <w:lang w:bidi="ar-YE"/>
        </w:rPr>
        <w:t>(</w:t>
      </w:r>
      <w:r w:rsidR="00B30176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1689ـ 1755 </w:t>
      </w:r>
      <w:r w:rsidR="00B30176">
        <w:rPr>
          <w:rFonts w:asciiTheme="majorBidi" w:hAnsiTheme="majorBidi" w:cstheme="majorBidi"/>
          <w:sz w:val="28"/>
          <w:szCs w:val="28"/>
          <w:rtl/>
          <w:lang w:bidi="ar-YE"/>
        </w:rPr>
        <w:t>)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و ما المبدأ الذي تقوم عليه كل منها؟   </w:t>
      </w:r>
      <w:r w:rsidR="00C17CD8">
        <w:rPr>
          <w:rFonts w:asciiTheme="majorBidi" w:hAnsiTheme="majorBidi" w:cstheme="majorBidi" w:hint="cs"/>
          <w:sz w:val="28"/>
          <w:szCs w:val="28"/>
          <w:rtl/>
          <w:lang w:bidi="ar-YE"/>
        </w:rPr>
        <w:t>4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ن</w:t>
      </w:r>
    </w:p>
    <w:p w:rsidR="00C22CA6" w:rsidRDefault="00D92265" w:rsidP="00C17CD8">
      <w:pPr>
        <w:bidi/>
        <w:rPr>
          <w:rFonts w:asciiTheme="majorBidi" w:hAnsiTheme="majorBidi" w:cstheme="majorBidi"/>
          <w:sz w:val="28"/>
          <w:szCs w:val="28"/>
          <w:rtl/>
          <w:lang w:bidi="ar-YE"/>
        </w:rPr>
      </w:pP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2ـ </w:t>
      </w:r>
      <w:r w:rsidR="00B30176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للديمقراطية جذورا فلسفية في فكر الفارابي </w:t>
      </w:r>
      <w:r w:rsidR="00B30176">
        <w:rPr>
          <w:rFonts w:asciiTheme="majorBidi" w:hAnsiTheme="majorBidi" w:cstheme="majorBidi"/>
          <w:sz w:val="28"/>
          <w:szCs w:val="28"/>
          <w:rtl/>
          <w:lang w:bidi="ar-YE"/>
        </w:rPr>
        <w:t>(</w:t>
      </w:r>
      <w:r w:rsidR="00B30176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870ـ 950 م </w:t>
      </w:r>
      <w:r w:rsidR="00B30176">
        <w:rPr>
          <w:rFonts w:asciiTheme="majorBidi" w:hAnsiTheme="majorBidi" w:cstheme="majorBidi"/>
          <w:sz w:val="28"/>
          <w:szCs w:val="28"/>
          <w:rtl/>
          <w:lang w:bidi="ar-YE"/>
        </w:rPr>
        <w:t>)</w:t>
      </w:r>
      <w:r w:rsidR="00B30176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فيم تتميز عما قدم مونتسكيو؟       </w:t>
      </w:r>
      <w:r w:rsidR="00C17CD8">
        <w:rPr>
          <w:rFonts w:asciiTheme="majorBidi" w:hAnsiTheme="majorBidi" w:cstheme="majorBidi" w:hint="cs"/>
          <w:sz w:val="28"/>
          <w:szCs w:val="28"/>
          <w:rtl/>
          <w:lang w:bidi="ar-YE"/>
        </w:rPr>
        <w:t>6</w:t>
      </w:r>
      <w:r w:rsidR="00B30176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ن</w:t>
      </w:r>
    </w:p>
    <w:p w:rsidR="00A27E53" w:rsidRDefault="00B30176" w:rsidP="00C17D66">
      <w:pPr>
        <w:bidi/>
        <w:rPr>
          <w:rFonts w:asciiTheme="majorBidi" w:hAnsiTheme="majorBidi" w:cstheme="majorBidi"/>
          <w:sz w:val="28"/>
          <w:szCs w:val="28"/>
          <w:lang w:bidi="ar-YE"/>
        </w:rPr>
      </w:pP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3ـ </w:t>
      </w:r>
      <w:r w:rsidR="006E097A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في كتابه الخطاب العربي المعاصر يطرح الجابري </w:t>
      </w:r>
      <w:r w:rsidR="006E097A">
        <w:rPr>
          <w:rFonts w:asciiTheme="majorBidi" w:hAnsiTheme="majorBidi" w:cstheme="majorBidi"/>
          <w:sz w:val="28"/>
          <w:szCs w:val="28"/>
          <w:rtl/>
          <w:lang w:bidi="ar-YE"/>
        </w:rPr>
        <w:t>(</w:t>
      </w:r>
      <w:r w:rsidR="006E097A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1937ـ 2010 </w:t>
      </w:r>
      <w:r w:rsidR="006E097A">
        <w:rPr>
          <w:rFonts w:asciiTheme="majorBidi" w:hAnsiTheme="majorBidi" w:cstheme="majorBidi"/>
          <w:sz w:val="28"/>
          <w:szCs w:val="28"/>
          <w:rtl/>
          <w:lang w:bidi="ar-YE"/>
        </w:rPr>
        <w:t>)</w:t>
      </w:r>
      <w:r w:rsidR="00C17D66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6E097A">
        <w:rPr>
          <w:rFonts w:asciiTheme="majorBidi" w:hAnsiTheme="majorBidi" w:cstheme="majorBidi" w:hint="cs"/>
          <w:sz w:val="28"/>
          <w:szCs w:val="28"/>
          <w:rtl/>
          <w:lang w:bidi="ar-YE"/>
        </w:rPr>
        <w:t>فهم رواد النهضة العربية للديمقراطية</w:t>
      </w:r>
      <w:r w:rsidR="00C17D66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، وضح طبيعة هذا الفهم. </w:t>
      </w:r>
      <w:r w:rsidR="00C17CD8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               </w:t>
      </w:r>
      <w:r w:rsidR="00C17D66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                                                    </w:t>
      </w:r>
      <w:r w:rsidR="00C17CD8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   10 ن</w:t>
      </w:r>
      <w:bookmarkStart w:id="0" w:name="_GoBack"/>
      <w:bookmarkEnd w:id="0"/>
    </w:p>
    <w:sectPr w:rsidR="00A27E5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AF9" w:rsidRDefault="00280AF9" w:rsidP="00C4610C">
      <w:pPr>
        <w:spacing w:after="0" w:line="240" w:lineRule="auto"/>
      </w:pPr>
      <w:r>
        <w:separator/>
      </w:r>
    </w:p>
  </w:endnote>
  <w:endnote w:type="continuationSeparator" w:id="0">
    <w:p w:rsidR="00280AF9" w:rsidRDefault="00280AF9" w:rsidP="00C46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571134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212964" w:rsidRDefault="00212964">
            <w:pPr>
              <w:pStyle w:val="Pieddepage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7D66"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7D66"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12964" w:rsidRDefault="0021296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AF9" w:rsidRDefault="00280AF9" w:rsidP="00C4610C">
      <w:pPr>
        <w:spacing w:after="0" w:line="240" w:lineRule="auto"/>
      </w:pPr>
      <w:r>
        <w:separator/>
      </w:r>
    </w:p>
  </w:footnote>
  <w:footnote w:type="continuationSeparator" w:id="0">
    <w:p w:rsidR="00280AF9" w:rsidRDefault="00280AF9" w:rsidP="00C4610C">
      <w:pPr>
        <w:spacing w:after="0" w:line="240" w:lineRule="auto"/>
      </w:pPr>
      <w:r>
        <w:continuationSeparator/>
      </w:r>
    </w:p>
  </w:footnote>
  <w:footnote w:id="1">
    <w:p w:rsidR="00C4610C" w:rsidRDefault="00C4610C" w:rsidP="00C4610C">
      <w:pPr>
        <w:pStyle w:val="Notedebasdepage"/>
        <w:bidi/>
        <w:rPr>
          <w:rtl/>
          <w:lang w:bidi="ar-YE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YE"/>
        </w:rPr>
        <w:t>ـ تاريخ الفلسفة السياسية، ليو شتراوس و جوزيف كروبسي، ترجمة محمود سيد أحمد، المجلس الأعلى للثقافة، القاهرة، ط 1، 2005 ، ص ص 76ـ77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CA6"/>
    <w:rsid w:val="00166020"/>
    <w:rsid w:val="00212964"/>
    <w:rsid w:val="00280AF9"/>
    <w:rsid w:val="0062195F"/>
    <w:rsid w:val="006D3790"/>
    <w:rsid w:val="006E097A"/>
    <w:rsid w:val="00A27E53"/>
    <w:rsid w:val="00B30176"/>
    <w:rsid w:val="00B87737"/>
    <w:rsid w:val="00BB48DF"/>
    <w:rsid w:val="00BD02D3"/>
    <w:rsid w:val="00C17CD8"/>
    <w:rsid w:val="00C17D66"/>
    <w:rsid w:val="00C22CA6"/>
    <w:rsid w:val="00C4610C"/>
    <w:rsid w:val="00CA7471"/>
    <w:rsid w:val="00D9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2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2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2CA6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4610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4610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4610C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12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2964"/>
  </w:style>
  <w:style w:type="paragraph" w:styleId="Pieddepage">
    <w:name w:val="footer"/>
    <w:basedOn w:val="Normal"/>
    <w:link w:val="PieddepageCar"/>
    <w:uiPriority w:val="99"/>
    <w:unhideWhenUsed/>
    <w:rsid w:val="00212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29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2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2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2CA6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4610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4610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4610C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12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2964"/>
  </w:style>
  <w:style w:type="paragraph" w:styleId="Pieddepage">
    <w:name w:val="footer"/>
    <w:basedOn w:val="Normal"/>
    <w:link w:val="PieddepageCar"/>
    <w:uiPriority w:val="99"/>
    <w:unhideWhenUsed/>
    <w:rsid w:val="00212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2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0C578-A136-4CFE-B8E3-687DD103C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oryent</dc:creator>
  <cp:keywords/>
  <dc:description/>
  <cp:lastModifiedBy>oryent</cp:lastModifiedBy>
  <cp:revision>7</cp:revision>
  <cp:lastPrinted>2003-01-01T11:49:00Z</cp:lastPrinted>
  <dcterms:created xsi:type="dcterms:W3CDTF">2018-05-25T22:31:00Z</dcterms:created>
  <dcterms:modified xsi:type="dcterms:W3CDTF">2003-01-01T11:49:00Z</dcterms:modified>
</cp:coreProperties>
</file>