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0A" w:rsidRPr="0091577C" w:rsidRDefault="00272F0A" w:rsidP="00272F0A">
      <w:pPr>
        <w:tabs>
          <w:tab w:val="left" w:pos="8060"/>
        </w:tabs>
        <w:spacing w:after="0" w:line="240" w:lineRule="auto"/>
        <w:rPr>
          <w:rFonts w:asciiTheme="majorBidi" w:hAnsiTheme="majorBidi" w:cstheme="majorBidi"/>
          <w:bCs/>
          <w:sz w:val="24"/>
          <w:szCs w:val="24"/>
        </w:rPr>
      </w:pPr>
      <w:r w:rsidRPr="0091577C">
        <w:rPr>
          <w:rFonts w:asciiTheme="majorBidi" w:hAnsiTheme="majorBidi" w:cstheme="majorBidi"/>
          <w:bCs/>
          <w:sz w:val="24"/>
          <w:szCs w:val="24"/>
        </w:rPr>
        <w:t xml:space="preserve">Université BADJI </w:t>
      </w:r>
      <w:proofErr w:type="spellStart"/>
      <w:r w:rsidRPr="0091577C">
        <w:rPr>
          <w:rFonts w:asciiTheme="majorBidi" w:hAnsiTheme="majorBidi" w:cstheme="majorBidi"/>
          <w:bCs/>
          <w:sz w:val="24"/>
          <w:szCs w:val="24"/>
        </w:rPr>
        <w:t>Mokhtar</w:t>
      </w:r>
      <w:proofErr w:type="spellEnd"/>
      <w:r w:rsidRPr="0091577C">
        <w:rPr>
          <w:rFonts w:asciiTheme="majorBidi" w:hAnsiTheme="majorBidi" w:cstheme="majorBidi"/>
          <w:bCs/>
          <w:sz w:val="24"/>
          <w:szCs w:val="24"/>
        </w:rPr>
        <w:t xml:space="preserve"> Annaba</w:t>
      </w:r>
    </w:p>
    <w:p w:rsidR="00272F0A" w:rsidRPr="0091577C" w:rsidRDefault="00272F0A" w:rsidP="00272F0A">
      <w:pPr>
        <w:spacing w:after="0" w:line="240" w:lineRule="auto"/>
        <w:rPr>
          <w:rFonts w:asciiTheme="majorBidi" w:hAnsiTheme="majorBidi" w:cstheme="majorBidi"/>
          <w:bCs/>
          <w:sz w:val="24"/>
          <w:szCs w:val="24"/>
        </w:rPr>
      </w:pPr>
      <w:r w:rsidRPr="0091577C">
        <w:rPr>
          <w:rFonts w:asciiTheme="majorBidi" w:hAnsiTheme="majorBidi" w:cstheme="majorBidi"/>
          <w:bCs/>
          <w:sz w:val="24"/>
          <w:szCs w:val="24"/>
        </w:rPr>
        <w:t>Faculté des sciences de l’ingénieur</w:t>
      </w:r>
    </w:p>
    <w:p w:rsidR="00272F0A" w:rsidRPr="00272F0A" w:rsidRDefault="00272F0A" w:rsidP="00272F0A">
      <w:pPr>
        <w:spacing w:after="0" w:line="240" w:lineRule="auto"/>
        <w:rPr>
          <w:rFonts w:asciiTheme="majorBidi" w:hAnsiTheme="majorBidi" w:cstheme="majorBidi"/>
          <w:bCs/>
          <w:sz w:val="24"/>
          <w:szCs w:val="24"/>
        </w:rPr>
      </w:pPr>
      <w:r w:rsidRPr="0091577C">
        <w:rPr>
          <w:rFonts w:asciiTheme="majorBidi" w:hAnsiTheme="majorBidi" w:cstheme="majorBidi"/>
          <w:bCs/>
          <w:sz w:val="24"/>
          <w:szCs w:val="24"/>
        </w:rPr>
        <w:t>Département d’électronique</w:t>
      </w:r>
    </w:p>
    <w:p w:rsidR="00007814" w:rsidRPr="00E4341A" w:rsidRDefault="005D4AB3" w:rsidP="00007814">
      <w:pPr>
        <w:pStyle w:val="Default"/>
        <w:rPr>
          <w:sz w:val="22"/>
          <w:szCs w:val="22"/>
        </w:rPr>
      </w:pPr>
      <w:r>
        <w:rPr>
          <w:sz w:val="22"/>
          <w:szCs w:val="22"/>
        </w:rPr>
        <w:t>Maste</w:t>
      </w:r>
      <w:r w:rsidR="00E725A2">
        <w:rPr>
          <w:sz w:val="22"/>
          <w:szCs w:val="22"/>
        </w:rPr>
        <w:t>r 1 S</w:t>
      </w:r>
      <w:r w:rsidR="00272F0A">
        <w:rPr>
          <w:sz w:val="22"/>
          <w:szCs w:val="22"/>
        </w:rPr>
        <w:t>ystème embarqué</w:t>
      </w:r>
      <w:r w:rsidR="00272F0A">
        <w:rPr>
          <w:sz w:val="22"/>
          <w:szCs w:val="22"/>
        </w:rPr>
        <w:tab/>
      </w:r>
      <w:r w:rsidR="00272F0A">
        <w:rPr>
          <w:sz w:val="22"/>
          <w:szCs w:val="22"/>
        </w:rPr>
        <w:tab/>
      </w:r>
      <w:r w:rsidR="00272F0A">
        <w:rPr>
          <w:sz w:val="22"/>
          <w:szCs w:val="22"/>
        </w:rPr>
        <w:tab/>
      </w:r>
      <w:r w:rsidR="00272F0A">
        <w:rPr>
          <w:sz w:val="22"/>
          <w:szCs w:val="22"/>
        </w:rPr>
        <w:tab/>
      </w:r>
      <w:r w:rsidR="00272F0A">
        <w:rPr>
          <w:sz w:val="22"/>
          <w:szCs w:val="22"/>
        </w:rPr>
        <w:tab/>
      </w:r>
      <w:r w:rsidR="00272F0A">
        <w:rPr>
          <w:sz w:val="22"/>
          <w:szCs w:val="22"/>
        </w:rPr>
        <w:tab/>
      </w:r>
      <w:r w:rsidR="00272F0A">
        <w:rPr>
          <w:sz w:val="22"/>
          <w:szCs w:val="22"/>
        </w:rPr>
        <w:tab/>
      </w:r>
      <w:r w:rsidR="00272F0A">
        <w:rPr>
          <w:sz w:val="22"/>
          <w:szCs w:val="22"/>
        </w:rPr>
        <w:tab/>
      </w:r>
    </w:p>
    <w:p w:rsidR="00007814" w:rsidRPr="00E4341A" w:rsidRDefault="00007814" w:rsidP="005D4AB3">
      <w:pPr>
        <w:pStyle w:val="Default"/>
        <w:rPr>
          <w:sz w:val="22"/>
          <w:szCs w:val="22"/>
        </w:rPr>
      </w:pPr>
      <w:r w:rsidRPr="00E4341A">
        <w:rPr>
          <w:sz w:val="22"/>
          <w:szCs w:val="22"/>
        </w:rPr>
        <w:t xml:space="preserve">Matière : DSP </w:t>
      </w:r>
    </w:p>
    <w:p w:rsidR="00007814" w:rsidRDefault="00007814" w:rsidP="0005208A">
      <w:pPr>
        <w:rPr>
          <w:rFonts w:ascii="Times New Roman" w:hAnsi="Times New Roman" w:cs="Times New Roman"/>
          <w:b/>
          <w:bCs/>
          <w:u w:val="single"/>
        </w:rPr>
      </w:pPr>
    </w:p>
    <w:p w:rsidR="0005208A" w:rsidRPr="00C56C14" w:rsidRDefault="0005208A" w:rsidP="0005208A">
      <w:pPr>
        <w:jc w:val="center"/>
        <w:rPr>
          <w:rFonts w:asciiTheme="majorBidi" w:hAnsiTheme="majorBidi" w:cstheme="majorBidi"/>
          <w:b/>
          <w:bCs/>
          <w:u w:val="single"/>
        </w:rPr>
      </w:pPr>
      <w:r>
        <w:rPr>
          <w:rFonts w:asciiTheme="majorBidi" w:hAnsiTheme="majorBidi" w:cstheme="majorBidi"/>
          <w:b/>
          <w:bCs/>
          <w:u w:val="single"/>
        </w:rPr>
        <w:t>TP N° 1 : Introduction au DSP TMS320C6713</w:t>
      </w:r>
    </w:p>
    <w:p w:rsidR="00007814" w:rsidRPr="00E4341A" w:rsidRDefault="00007814" w:rsidP="00007814">
      <w:pPr>
        <w:pStyle w:val="Paragraphedeliste"/>
        <w:numPr>
          <w:ilvl w:val="0"/>
          <w:numId w:val="1"/>
        </w:numPr>
        <w:rPr>
          <w:rFonts w:ascii="Times New Roman" w:hAnsi="Times New Roman" w:cs="Times New Roman"/>
        </w:rPr>
      </w:pPr>
      <w:r w:rsidRPr="00E4341A">
        <w:rPr>
          <w:rFonts w:ascii="Times New Roman" w:hAnsi="Times New Roman" w:cs="Times New Roman"/>
          <w:u w:val="single"/>
        </w:rPr>
        <w:t>Objectifs du TP</w:t>
      </w:r>
      <w:r w:rsidRPr="00E4341A">
        <w:rPr>
          <w:rFonts w:ascii="Times New Roman" w:hAnsi="Times New Roman" w:cs="Times New Roman"/>
        </w:rPr>
        <w:t> :</w:t>
      </w:r>
    </w:p>
    <w:p w:rsidR="00007814" w:rsidRPr="00E4341A" w:rsidRDefault="00007814" w:rsidP="00007814">
      <w:pPr>
        <w:pStyle w:val="Paragraphedeliste"/>
        <w:ind w:left="142"/>
        <w:rPr>
          <w:rFonts w:ascii="Times New Roman" w:hAnsi="Times New Roman" w:cs="Times New Roman"/>
        </w:rPr>
      </w:pPr>
      <w:r>
        <w:rPr>
          <w:rFonts w:ascii="Times New Roman" w:hAnsi="Times New Roman" w:cs="Times New Roman"/>
        </w:rPr>
        <w:t xml:space="preserve">     </w:t>
      </w:r>
      <w:r w:rsidRPr="00E4341A">
        <w:rPr>
          <w:rFonts w:ascii="Times New Roman" w:hAnsi="Times New Roman" w:cs="Times New Roman"/>
        </w:rPr>
        <w:t xml:space="preserve">Prendre connaissance des outils software et hardware à utiliser pour mettre en pratique les </w:t>
      </w:r>
      <w:r>
        <w:rPr>
          <w:rFonts w:ascii="Times New Roman" w:hAnsi="Times New Roman" w:cs="Times New Roman"/>
        </w:rPr>
        <w:t xml:space="preserve">          </w:t>
      </w:r>
      <w:r w:rsidRPr="00E4341A">
        <w:rPr>
          <w:rFonts w:ascii="Times New Roman" w:hAnsi="Times New Roman" w:cs="Times New Roman"/>
        </w:rPr>
        <w:t>connaissances théoriques acquises en cours</w:t>
      </w:r>
      <w:r w:rsidR="00975C1B">
        <w:rPr>
          <w:rFonts w:ascii="Times New Roman" w:hAnsi="Times New Roman" w:cs="Times New Roman"/>
        </w:rPr>
        <w:t xml:space="preserve"> sur le DSP TMS320C6713</w:t>
      </w:r>
      <w:r w:rsidRPr="00E4341A">
        <w:rPr>
          <w:rFonts w:ascii="Times New Roman" w:hAnsi="Times New Roman" w:cs="Times New Roman"/>
        </w:rPr>
        <w:t>.</w:t>
      </w:r>
    </w:p>
    <w:p w:rsidR="00007814" w:rsidRPr="00E4341A" w:rsidRDefault="00007814" w:rsidP="00007814">
      <w:pPr>
        <w:pStyle w:val="Paragraphedeliste"/>
        <w:rPr>
          <w:rFonts w:ascii="Times New Roman" w:hAnsi="Times New Roman" w:cs="Times New Roman"/>
        </w:rPr>
      </w:pPr>
    </w:p>
    <w:p w:rsidR="00007814" w:rsidRPr="00E4341A" w:rsidRDefault="00007814" w:rsidP="00007814">
      <w:pPr>
        <w:pStyle w:val="Paragraphedeliste"/>
        <w:numPr>
          <w:ilvl w:val="0"/>
          <w:numId w:val="1"/>
        </w:numPr>
        <w:rPr>
          <w:rFonts w:ascii="Times New Roman" w:hAnsi="Times New Roman" w:cs="Times New Roman"/>
          <w:u w:val="single"/>
        </w:rPr>
      </w:pPr>
      <w:r w:rsidRPr="00E4341A">
        <w:rPr>
          <w:rFonts w:ascii="Times New Roman" w:hAnsi="Times New Roman" w:cs="Times New Roman"/>
          <w:u w:val="single"/>
        </w:rPr>
        <w:t>Outils utilisés :</w:t>
      </w:r>
    </w:p>
    <w:p w:rsidR="00007814" w:rsidRDefault="00007814" w:rsidP="00007814">
      <w:pPr>
        <w:pStyle w:val="Paragraphedeliste"/>
        <w:numPr>
          <w:ilvl w:val="0"/>
          <w:numId w:val="2"/>
        </w:numPr>
        <w:rPr>
          <w:rFonts w:ascii="Times New Roman" w:hAnsi="Times New Roman" w:cs="Times New Roman"/>
          <w:lang w:val="en-US"/>
        </w:rPr>
      </w:pPr>
      <w:r w:rsidRPr="00E4341A">
        <w:rPr>
          <w:rFonts w:ascii="Times New Roman" w:hAnsi="Times New Roman" w:cs="Times New Roman"/>
          <w:lang w:val="en-US"/>
        </w:rPr>
        <w:t>Le kit DSK TMS320C6713</w:t>
      </w:r>
      <w:r w:rsidRPr="00E4341A">
        <w:rPr>
          <w:rFonts w:ascii="Times New Roman" w:hAnsi="Times New Roman" w:cs="Times New Roman"/>
          <w:b/>
          <w:bCs/>
          <w:lang w:val="en-US"/>
        </w:rPr>
        <w:t xml:space="preserve"> </w:t>
      </w:r>
      <w:r w:rsidRPr="00E4341A">
        <w:rPr>
          <w:rFonts w:ascii="Times New Roman" w:hAnsi="Times New Roman" w:cs="Times New Roman"/>
          <w:lang w:val="en-US"/>
        </w:rPr>
        <w:t>(DSK= Digital Starting Kit)</w:t>
      </w:r>
    </w:p>
    <w:p w:rsidR="00007814" w:rsidRPr="00AD7E68" w:rsidRDefault="00AD7E68" w:rsidP="00AD7E68">
      <w:pPr>
        <w:pStyle w:val="Paragraphedeliste"/>
        <w:numPr>
          <w:ilvl w:val="0"/>
          <w:numId w:val="2"/>
        </w:numPr>
        <w:rPr>
          <w:rFonts w:ascii="Times New Roman" w:hAnsi="Times New Roman" w:cs="Times New Roman"/>
        </w:rPr>
      </w:pPr>
      <w:r w:rsidRPr="00E4341A">
        <w:rPr>
          <w:rFonts w:ascii="Times New Roman" w:hAnsi="Times New Roman" w:cs="Times New Roman"/>
        </w:rPr>
        <w:t>L’outil CCS (Code Composer Studio) V3.1.</w:t>
      </w:r>
    </w:p>
    <w:p w:rsidR="00007814" w:rsidRPr="00AD7E68" w:rsidRDefault="00007814" w:rsidP="00007814">
      <w:pPr>
        <w:pStyle w:val="Default"/>
        <w:jc w:val="both"/>
        <w:rPr>
          <w:sz w:val="22"/>
          <w:szCs w:val="22"/>
        </w:rPr>
      </w:pPr>
    </w:p>
    <w:p w:rsidR="00007814" w:rsidRPr="00E4341A" w:rsidRDefault="00007814" w:rsidP="00007814">
      <w:pPr>
        <w:pStyle w:val="Default"/>
        <w:numPr>
          <w:ilvl w:val="0"/>
          <w:numId w:val="3"/>
        </w:numPr>
        <w:jc w:val="both"/>
        <w:rPr>
          <w:sz w:val="22"/>
          <w:szCs w:val="22"/>
          <w:u w:val="single"/>
        </w:rPr>
      </w:pPr>
      <w:r w:rsidRPr="00E4341A">
        <w:rPr>
          <w:sz w:val="22"/>
          <w:szCs w:val="22"/>
          <w:u w:val="single"/>
        </w:rPr>
        <w:t xml:space="preserve">La carte </w:t>
      </w:r>
      <w:r w:rsidRPr="00975C1B">
        <w:rPr>
          <w:sz w:val="22"/>
          <w:szCs w:val="22"/>
          <w:u w:val="single"/>
        </w:rPr>
        <w:t>DSK TMS320C6713:</w:t>
      </w:r>
      <w:r w:rsidR="00975C1B" w:rsidRPr="00975C1B">
        <w:t xml:space="preserve"> </w:t>
      </w:r>
      <w:r w:rsidR="00975C1B">
        <w:t>(voir figures 1, 2 et 3)</w:t>
      </w:r>
    </w:p>
    <w:p w:rsidR="00007814" w:rsidRPr="00460816" w:rsidRDefault="00007814" w:rsidP="00975C1B">
      <w:pPr>
        <w:autoSpaceDE w:val="0"/>
        <w:autoSpaceDN w:val="0"/>
        <w:adjustRightInd w:val="0"/>
        <w:spacing w:after="0" w:line="240" w:lineRule="auto"/>
        <w:jc w:val="both"/>
        <w:rPr>
          <w:rFonts w:ascii="Times New Roman" w:hAnsi="Times New Roman" w:cs="Times New Roman"/>
        </w:rPr>
      </w:pPr>
      <w:r w:rsidRPr="00460816">
        <w:rPr>
          <w:rFonts w:ascii="Times New Roman" w:hAnsi="Times New Roman" w:cs="Times New Roman"/>
        </w:rPr>
        <w:t xml:space="preserve">La carte  DSK se compose d’un DSP (virgule flottante) TMS320C6713 fonctionnant à la fréquence de 225 MHz et un codec stéréo de 16 bits, </w:t>
      </w:r>
    </w:p>
    <w:p w:rsidR="00007814" w:rsidRPr="00460816" w:rsidRDefault="00007814" w:rsidP="00007814">
      <w:pPr>
        <w:autoSpaceDE w:val="0"/>
        <w:autoSpaceDN w:val="0"/>
        <w:adjustRightInd w:val="0"/>
        <w:spacing w:after="0" w:line="240" w:lineRule="auto"/>
        <w:jc w:val="both"/>
        <w:rPr>
          <w:rFonts w:ascii="Times New Roman" w:hAnsi="Times New Roman" w:cs="Times New Roman"/>
        </w:rPr>
      </w:pPr>
      <w:r w:rsidRPr="00460816">
        <w:rPr>
          <w:rFonts w:ascii="Times New Roman" w:hAnsi="Times New Roman" w:cs="Times New Roman"/>
        </w:rPr>
        <w:t xml:space="preserve">TLV320AIC23 (AIC23) pour les entrées et les sorties analogiques. Le codec AIC23 se charge des conversions </w:t>
      </w:r>
      <w:proofErr w:type="gramStart"/>
      <w:r w:rsidRPr="00460816">
        <w:rPr>
          <w:rFonts w:ascii="Times New Roman" w:hAnsi="Times New Roman" w:cs="Times New Roman"/>
        </w:rPr>
        <w:t>analogique numérique et numérique</w:t>
      </w:r>
      <w:proofErr w:type="gramEnd"/>
      <w:r w:rsidRPr="00460816">
        <w:rPr>
          <w:rFonts w:ascii="Times New Roman" w:hAnsi="Times New Roman" w:cs="Times New Roman"/>
        </w:rPr>
        <w:t xml:space="preserve"> analogique. Il utilise une horloge de 12 MHz et les fr</w:t>
      </w:r>
      <w:r>
        <w:rPr>
          <w:rFonts w:ascii="Times New Roman" w:hAnsi="Times New Roman" w:cs="Times New Roman"/>
        </w:rPr>
        <w:t>équences d’échantillonnage varie</w:t>
      </w:r>
      <w:r w:rsidRPr="00460816">
        <w:rPr>
          <w:rFonts w:ascii="Times New Roman" w:hAnsi="Times New Roman" w:cs="Times New Roman"/>
        </w:rPr>
        <w:t>nt de 8 à 96 kHz.</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Deux connecteurs de 80 broches permettent des extensions de périphériques et mémoire externes.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Le kit DSK est doté de 16 MB de SDRAM et 512 KB de mémoire flash.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Quatre (4) connecteurs permettent des entrées et des sorties analogiques: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MIC IN : entrée de microphone,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LINE IN: entrée </w:t>
      </w:r>
      <w:r>
        <w:rPr>
          <w:rFonts w:ascii="Times New Roman" w:hAnsi="Times New Roman" w:cs="Times New Roman"/>
        </w:rPr>
        <w:t xml:space="preserve">analogique </w:t>
      </w:r>
      <w:r w:rsidRPr="003A153A">
        <w:rPr>
          <w:rFonts w:ascii="Times New Roman" w:hAnsi="Times New Roman" w:cs="Times New Roman"/>
        </w:rPr>
        <w:t xml:space="preserve">“ligne”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LINE OUT: sortie </w:t>
      </w:r>
      <w:r>
        <w:rPr>
          <w:rFonts w:ascii="Times New Roman" w:hAnsi="Times New Roman" w:cs="Times New Roman"/>
        </w:rPr>
        <w:t xml:space="preserve"> analogique </w:t>
      </w:r>
      <w:r w:rsidRPr="003A153A">
        <w:rPr>
          <w:rFonts w:ascii="Times New Roman" w:hAnsi="Times New Roman" w:cs="Times New Roman"/>
        </w:rPr>
        <w:t xml:space="preserve">“ligne”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HEADPHONE: sortie écouteurs/casque (multiplexée avec l’entrée ligne).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 xml:space="preserve">L’état de 4 interrupteurs (« DIP=Dual In Package » </w:t>
      </w:r>
      <w:proofErr w:type="spellStart"/>
      <w:r w:rsidRPr="003A153A">
        <w:rPr>
          <w:rFonts w:ascii="Times New Roman" w:hAnsi="Times New Roman" w:cs="Times New Roman"/>
        </w:rPr>
        <w:t>switches</w:t>
      </w:r>
      <w:proofErr w:type="spellEnd"/>
      <w:r w:rsidRPr="003A153A">
        <w:rPr>
          <w:rFonts w:ascii="Times New Roman" w:hAnsi="Times New Roman" w:cs="Times New Roman"/>
        </w:rPr>
        <w:t xml:space="preserve">) sur la carte peut être lu par un programme qui s’exécute par le DSP et fournit à l’utilisateur une interface de contrôle. </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L’état de</w:t>
      </w:r>
      <w:r>
        <w:rPr>
          <w:rFonts w:ascii="Times New Roman" w:hAnsi="Times New Roman" w:cs="Times New Roman"/>
        </w:rPr>
        <w:t>s</w:t>
      </w:r>
      <w:r w:rsidRPr="003A153A">
        <w:rPr>
          <w:rFonts w:ascii="Times New Roman" w:hAnsi="Times New Roman" w:cs="Times New Roman"/>
        </w:rPr>
        <w:t xml:space="preserve"> 4 </w:t>
      </w:r>
      <w:proofErr w:type="spellStart"/>
      <w:r w:rsidRPr="003A153A">
        <w:rPr>
          <w:rFonts w:ascii="Times New Roman" w:hAnsi="Times New Roman" w:cs="Times New Roman"/>
        </w:rPr>
        <w:t>LEDs</w:t>
      </w:r>
      <w:proofErr w:type="spellEnd"/>
      <w:r w:rsidRPr="003A153A">
        <w:rPr>
          <w:rFonts w:ascii="Times New Roman" w:hAnsi="Times New Roman" w:cs="Times New Roman"/>
        </w:rPr>
        <w:t xml:space="preserve"> sur la carte DSK peut être contrôlé par programme.</w:t>
      </w:r>
    </w:p>
    <w:p w:rsidR="00007814" w:rsidRDefault="00007814" w:rsidP="00007814">
      <w:pPr>
        <w:autoSpaceDE w:val="0"/>
        <w:autoSpaceDN w:val="0"/>
        <w:adjustRightInd w:val="0"/>
        <w:spacing w:after="0" w:line="240" w:lineRule="auto"/>
        <w:jc w:val="both"/>
        <w:rPr>
          <w:rFonts w:ascii="Times New Roman" w:hAnsi="Times New Roman" w:cs="Times New Roman"/>
        </w:rPr>
      </w:pPr>
      <w:r w:rsidRPr="003A153A">
        <w:rPr>
          <w:rFonts w:ascii="Times New Roman" w:hAnsi="Times New Roman" w:cs="Times New Roman"/>
        </w:rPr>
        <w:t>On trouve aussi sur la carte des régulateurs de tension fournissant 1.26 V pour le DSP et 3.3 V pour la mémoire et les périphériques.</w:t>
      </w:r>
    </w:p>
    <w:p w:rsidR="00007814" w:rsidRPr="003A153A" w:rsidRDefault="00007814" w:rsidP="00007814">
      <w:pPr>
        <w:autoSpaceDE w:val="0"/>
        <w:autoSpaceDN w:val="0"/>
        <w:adjustRightInd w:val="0"/>
        <w:spacing w:after="0" w:line="240" w:lineRule="auto"/>
        <w:jc w:val="both"/>
        <w:rPr>
          <w:rFonts w:ascii="Times New Roman" w:hAnsi="Times New Roman" w:cs="Times New Roman"/>
        </w:rPr>
      </w:pPr>
    </w:p>
    <w:p w:rsidR="00975C1B" w:rsidRPr="00975C1B" w:rsidRDefault="00975C1B" w:rsidP="00975C1B">
      <w:pPr>
        <w:autoSpaceDE w:val="0"/>
        <w:autoSpaceDN w:val="0"/>
        <w:adjustRightInd w:val="0"/>
        <w:spacing w:after="0" w:line="240" w:lineRule="auto"/>
        <w:jc w:val="both"/>
        <w:rPr>
          <w:rFonts w:ascii="Times New Roman" w:hAnsi="Times New Roman" w:cs="Times New Roman"/>
        </w:rPr>
      </w:pPr>
      <w:r w:rsidRPr="00975C1B">
        <w:rPr>
          <w:rFonts w:ascii="Times New Roman" w:hAnsi="Times New Roman" w:cs="Times New Roman"/>
        </w:rPr>
        <w:t xml:space="preserve">JTAG est un outil puissant pour faire du </w:t>
      </w:r>
      <w:proofErr w:type="spellStart"/>
      <w:r w:rsidRPr="00975C1B">
        <w:rPr>
          <w:rFonts w:ascii="Times New Roman" w:hAnsi="Times New Roman" w:cs="Times New Roman"/>
        </w:rPr>
        <w:t>debug</w:t>
      </w:r>
      <w:proofErr w:type="spellEnd"/>
      <w:r w:rsidRPr="00975C1B">
        <w:rPr>
          <w:rFonts w:ascii="Times New Roman" w:hAnsi="Times New Roman" w:cs="Times New Roman"/>
        </w:rPr>
        <w:t xml:space="preserve"> logiciel bas niveau. Son</w:t>
      </w:r>
      <w:r>
        <w:rPr>
          <w:rFonts w:ascii="Times New Roman" w:hAnsi="Times New Roman" w:cs="Times New Roman"/>
        </w:rPr>
        <w:t xml:space="preserve"> </w:t>
      </w:r>
      <w:r w:rsidRPr="00975C1B">
        <w:rPr>
          <w:rFonts w:ascii="Times New Roman" w:hAnsi="Times New Roman" w:cs="Times New Roman"/>
        </w:rPr>
        <w:t>implémentation demande une carte équipée d’un émulateur JTAG</w:t>
      </w:r>
      <w:r>
        <w:rPr>
          <w:rFonts w:ascii="Times New Roman" w:hAnsi="Times New Roman" w:cs="Times New Roman"/>
        </w:rPr>
        <w:t xml:space="preserve">  </w:t>
      </w:r>
      <w:r w:rsidRPr="00975C1B">
        <w:rPr>
          <w:rFonts w:ascii="Times New Roman" w:hAnsi="Times New Roman" w:cs="Times New Roman"/>
        </w:rPr>
        <w:t>jumelé avec la connectivité USB.</w:t>
      </w:r>
    </w:p>
    <w:p w:rsidR="00975C1B" w:rsidRDefault="00975C1B" w:rsidP="00975C1B">
      <w:pPr>
        <w:autoSpaceDE w:val="0"/>
        <w:autoSpaceDN w:val="0"/>
        <w:adjustRightInd w:val="0"/>
        <w:spacing w:after="0" w:line="240" w:lineRule="auto"/>
        <w:jc w:val="both"/>
        <w:rPr>
          <w:rFonts w:ascii="Times New Roman" w:hAnsi="Times New Roman" w:cs="Times New Roman"/>
        </w:rPr>
      </w:pPr>
      <w:r w:rsidRPr="00975C1B">
        <w:rPr>
          <w:rFonts w:ascii="Times New Roman" w:hAnsi="Times New Roman" w:cs="Times New Roman"/>
        </w:rPr>
        <w:t>Sur le starter kit DSK</w:t>
      </w:r>
      <w:r>
        <w:rPr>
          <w:rFonts w:ascii="Times New Roman" w:hAnsi="Times New Roman" w:cs="Times New Roman"/>
        </w:rPr>
        <w:t>6713</w:t>
      </w:r>
      <w:r w:rsidRPr="00975C1B">
        <w:rPr>
          <w:rFonts w:ascii="Times New Roman" w:hAnsi="Times New Roman" w:cs="Times New Roman"/>
        </w:rPr>
        <w:t>, l’émulateur JTAG est intégré : chargement du</w:t>
      </w:r>
      <w:r>
        <w:rPr>
          <w:rFonts w:ascii="Times New Roman" w:hAnsi="Times New Roman" w:cs="Times New Roman"/>
        </w:rPr>
        <w:t xml:space="preserve"> </w:t>
      </w:r>
      <w:r w:rsidRPr="00975C1B">
        <w:rPr>
          <w:rFonts w:ascii="Times New Roman" w:hAnsi="Times New Roman" w:cs="Times New Roman"/>
        </w:rPr>
        <w:t xml:space="preserve">code, exécution en pas à pas, </w:t>
      </w:r>
      <w:proofErr w:type="spellStart"/>
      <w:r w:rsidRPr="00975C1B">
        <w:rPr>
          <w:rFonts w:ascii="Times New Roman" w:hAnsi="Times New Roman" w:cs="Times New Roman"/>
        </w:rPr>
        <w:t>breakpoint</w:t>
      </w:r>
      <w:proofErr w:type="spellEnd"/>
      <w:r w:rsidRPr="00975C1B">
        <w:rPr>
          <w:rFonts w:ascii="Times New Roman" w:hAnsi="Times New Roman" w:cs="Times New Roman"/>
        </w:rPr>
        <w:t>, visualisation de la mémoire…</w:t>
      </w:r>
      <w:r>
        <w:rPr>
          <w:rFonts w:ascii="Times New Roman" w:hAnsi="Times New Roman" w:cs="Times New Roman"/>
        </w:rPr>
        <w:t xml:space="preserve"> </w:t>
      </w:r>
    </w:p>
    <w:p w:rsidR="00007814" w:rsidRDefault="00007814" w:rsidP="00007814">
      <w:pPr>
        <w:autoSpaceDE w:val="0"/>
        <w:autoSpaceDN w:val="0"/>
        <w:adjustRightInd w:val="0"/>
        <w:spacing w:after="0" w:line="240" w:lineRule="auto"/>
        <w:jc w:val="both"/>
        <w:rPr>
          <w:rFonts w:ascii="Times New Roman" w:hAnsi="Times New Roman" w:cs="Times New Roman"/>
          <w:color w:val="000000"/>
        </w:rPr>
      </w:pPr>
    </w:p>
    <w:p w:rsidR="00975C1B" w:rsidRPr="00975C1B" w:rsidRDefault="00975C1B" w:rsidP="00975C1B">
      <w:pPr>
        <w:pStyle w:val="Paragraphedeliste"/>
        <w:numPr>
          <w:ilvl w:val="0"/>
          <w:numId w:val="3"/>
        </w:numPr>
        <w:spacing w:after="0"/>
        <w:rPr>
          <w:rFonts w:ascii="Times New Roman" w:hAnsi="Times New Roman" w:cs="Times New Roman"/>
          <w:u w:val="single"/>
          <w:lang w:val="en-US"/>
        </w:rPr>
      </w:pPr>
      <w:r w:rsidRPr="00975C1B">
        <w:rPr>
          <w:rFonts w:ascii="Times New Roman" w:hAnsi="Times New Roman" w:cs="Times New Roman"/>
          <w:u w:val="single"/>
          <w:lang w:val="en-US"/>
        </w:rPr>
        <w:t xml:space="preserve">Le </w:t>
      </w:r>
      <w:r w:rsidRPr="00975C1B">
        <w:rPr>
          <w:rFonts w:ascii="Times New Roman" w:hAnsi="Times New Roman" w:cs="Times New Roman"/>
          <w:u w:val="single"/>
        </w:rPr>
        <w:t>logiciel CCS</w:t>
      </w:r>
      <w:r w:rsidRPr="00975C1B">
        <w:rPr>
          <w:rFonts w:ascii="Times New Roman" w:hAnsi="Times New Roman" w:cs="Times New Roman"/>
        </w:rPr>
        <w:t>:</w:t>
      </w:r>
    </w:p>
    <w:p w:rsidR="00975C1B" w:rsidRPr="00E4341A" w:rsidRDefault="00975C1B" w:rsidP="00975C1B">
      <w:pPr>
        <w:pStyle w:val="Default"/>
        <w:jc w:val="both"/>
        <w:rPr>
          <w:sz w:val="22"/>
          <w:szCs w:val="22"/>
        </w:rPr>
      </w:pPr>
      <w:r w:rsidRPr="00E4341A">
        <w:rPr>
          <w:sz w:val="22"/>
          <w:szCs w:val="22"/>
        </w:rPr>
        <w:t>CCS est un environnement de développement intégré (IDE=</w:t>
      </w:r>
      <w:proofErr w:type="spellStart"/>
      <w:r w:rsidRPr="00E4341A">
        <w:rPr>
          <w:sz w:val="22"/>
          <w:szCs w:val="22"/>
        </w:rPr>
        <w:t>Integrated</w:t>
      </w:r>
      <w:proofErr w:type="spellEnd"/>
      <w:r w:rsidRPr="00E4341A">
        <w:rPr>
          <w:sz w:val="22"/>
          <w:szCs w:val="22"/>
        </w:rPr>
        <w:t xml:space="preserve"> </w:t>
      </w:r>
      <w:proofErr w:type="spellStart"/>
      <w:r w:rsidRPr="00E4341A">
        <w:rPr>
          <w:sz w:val="22"/>
          <w:szCs w:val="22"/>
        </w:rPr>
        <w:t>Development</w:t>
      </w:r>
      <w:proofErr w:type="spellEnd"/>
      <w:r w:rsidRPr="00E4341A">
        <w:rPr>
          <w:sz w:val="22"/>
          <w:szCs w:val="22"/>
        </w:rPr>
        <w:t xml:space="preserve"> </w:t>
      </w:r>
      <w:proofErr w:type="spellStart"/>
      <w:r w:rsidRPr="00E4341A">
        <w:rPr>
          <w:sz w:val="22"/>
          <w:szCs w:val="22"/>
        </w:rPr>
        <w:t>Environment</w:t>
      </w:r>
      <w:proofErr w:type="spellEnd"/>
      <w:r w:rsidRPr="00E4341A">
        <w:rPr>
          <w:sz w:val="22"/>
          <w:szCs w:val="22"/>
        </w:rPr>
        <w:t>)  qui permet de programmer les processeurs embarqués de Texas Instrument (TI) tels que les processeurs de traitement de signal numérique (DSP) de la famille TMS320.</w:t>
      </w:r>
    </w:p>
    <w:p w:rsidR="00975C1B" w:rsidRPr="00E4341A" w:rsidRDefault="00975C1B" w:rsidP="00F21354">
      <w:pPr>
        <w:pStyle w:val="Default"/>
        <w:jc w:val="both"/>
        <w:rPr>
          <w:sz w:val="22"/>
          <w:szCs w:val="22"/>
        </w:rPr>
      </w:pPr>
      <w:r w:rsidRPr="00E4341A">
        <w:rPr>
          <w:sz w:val="22"/>
          <w:szCs w:val="22"/>
        </w:rPr>
        <w:t>CCS fournit plusieurs outils pour faciliter la construction et la mise au point des programmes de DSP. Il comprend un éditeur de code source, un compilateur de langage C/C++, un assembleur, un éditeur de liens, et un environnement d’exécution qui permet de télécharger un programme exécutable sur une carte cible, de l’exécuter et de le déboguer au besoin. CCS comprend aussi des outils qui permettent l’analyse en temps réel d’un programme en cours d’exécution et des résultats produits. Finalement, il fournit un environnement de gestion de fichiers qui facilite la construction et la mise au point des programmes.</w:t>
      </w:r>
    </w:p>
    <w:p w:rsidR="00975C1B" w:rsidRDefault="00975C1B" w:rsidP="00007814">
      <w:pPr>
        <w:autoSpaceDE w:val="0"/>
        <w:autoSpaceDN w:val="0"/>
        <w:adjustRightInd w:val="0"/>
        <w:spacing w:after="0" w:line="240" w:lineRule="auto"/>
        <w:jc w:val="both"/>
        <w:rPr>
          <w:rFonts w:ascii="Times New Roman" w:hAnsi="Times New Roman" w:cs="Times New Roman"/>
          <w:color w:val="000000"/>
        </w:rPr>
      </w:pPr>
    </w:p>
    <w:p w:rsidR="00007814" w:rsidRDefault="00007814" w:rsidP="00007814">
      <w:pPr>
        <w:pStyle w:val="Paragraphedeliste"/>
        <w:ind w:left="142"/>
        <w:rPr>
          <w:rFonts w:ascii="Times New Roman" w:hAnsi="Times New Roman" w:cs="Times New Roman"/>
          <w:b/>
          <w:bCs/>
        </w:rPr>
      </w:pPr>
      <w:r w:rsidRPr="00007814">
        <w:rPr>
          <w:rFonts w:ascii="Times New Roman" w:hAnsi="Times New Roman" w:cs="Times New Roman"/>
          <w:b/>
          <w:bCs/>
          <w:noProof/>
        </w:rPr>
        <w:lastRenderedPageBreak/>
        <w:drawing>
          <wp:inline distT="0" distB="0" distL="0" distR="0">
            <wp:extent cx="2892400" cy="2223820"/>
            <wp:effectExtent l="19050" t="0" r="320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892313" cy="2223753"/>
                    </a:xfrm>
                    <a:prstGeom prst="rect">
                      <a:avLst/>
                    </a:prstGeom>
                    <a:noFill/>
                    <a:ln w="9525">
                      <a:noFill/>
                      <a:miter lim="800000"/>
                      <a:headEnd/>
                      <a:tailEnd/>
                    </a:ln>
                  </pic:spPr>
                </pic:pic>
              </a:graphicData>
            </a:graphic>
          </wp:inline>
        </w:drawing>
      </w:r>
      <w:r w:rsidRPr="00007814">
        <w:rPr>
          <w:noProof/>
        </w:rPr>
        <w:drawing>
          <wp:inline distT="0" distB="0" distL="0" distR="0">
            <wp:extent cx="2574530" cy="2169820"/>
            <wp:effectExtent l="19050" t="19050" r="16270" b="2093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79639" cy="2174126"/>
                    </a:xfrm>
                    <a:prstGeom prst="rect">
                      <a:avLst/>
                    </a:prstGeom>
                    <a:noFill/>
                    <a:ln w="9525">
                      <a:solidFill>
                        <a:schemeClr val="tx1"/>
                      </a:solidFill>
                      <a:miter lim="800000"/>
                      <a:headEnd/>
                      <a:tailEnd/>
                    </a:ln>
                  </pic:spPr>
                </pic:pic>
              </a:graphicData>
            </a:graphic>
          </wp:inline>
        </w:drawing>
      </w:r>
    </w:p>
    <w:p w:rsidR="00007814" w:rsidRDefault="00975C1B" w:rsidP="00007814">
      <w:pPr>
        <w:pStyle w:val="Paragraphedeliste"/>
        <w:ind w:left="142"/>
        <w:rPr>
          <w:rFonts w:ascii="Times New Roman" w:hAnsi="Times New Roman" w:cs="Times New Roman"/>
        </w:rPr>
      </w:pPr>
      <w:r>
        <w:rPr>
          <w:rFonts w:ascii="Times New Roman" w:hAnsi="Times New Roman" w:cs="Times New Roman"/>
        </w:rPr>
        <w:t xml:space="preserve">                                Figure 1                                                                   Figure 2</w:t>
      </w:r>
    </w:p>
    <w:p w:rsidR="00975C1B" w:rsidRDefault="00A07F52" w:rsidP="00975C1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7" type="#_x0000_t202" style="position:absolute;left:0;text-align:left;margin-left:255.75pt;margin-top:49.6pt;width:108.3pt;height:36.85pt;z-index:251659264" stroked="f">
            <v:textbox>
              <w:txbxContent>
                <w:p w:rsidR="00975C1B" w:rsidRPr="00975C1B" w:rsidRDefault="00975C1B">
                  <w:pPr>
                    <w:rPr>
                      <w:rFonts w:ascii="Times New Roman" w:hAnsi="Times New Roman" w:cs="Times New Roman"/>
                    </w:rPr>
                  </w:pPr>
                  <w:r w:rsidRPr="00975C1B">
                    <w:rPr>
                      <w:rFonts w:ascii="Times New Roman" w:hAnsi="Times New Roman" w:cs="Times New Roman"/>
                    </w:rPr>
                    <w:t>Figure 3</w:t>
                  </w:r>
                </w:p>
              </w:txbxContent>
            </v:textbox>
          </v:shape>
        </w:pict>
      </w:r>
      <w:r>
        <w:rPr>
          <w:rFonts w:ascii="Times New Roman" w:hAnsi="Times New Roman" w:cs="Times New Roman"/>
          <w:noProof/>
        </w:rPr>
        <w:pict>
          <v:shape id="_x0000_s1026" type="#_x0000_t202" style="position:absolute;left:0;text-align:left;margin-left:66.25pt;margin-top:2.35pt;width:39.75pt;height:20.75pt;z-index:251658240" stroked="f">
            <v:textbox>
              <w:txbxContent>
                <w:p w:rsidR="00975C1B" w:rsidRDefault="00975C1B">
                  <w:r>
                    <w:t>(PC)</w:t>
                  </w:r>
                </w:p>
              </w:txbxContent>
            </v:textbox>
          </v:shape>
        </w:pict>
      </w:r>
      <w:r w:rsidR="00975C1B">
        <w:rPr>
          <w:rFonts w:ascii="Times New Roman" w:hAnsi="Times New Roman" w:cs="Times New Roman"/>
          <w:noProof/>
        </w:rPr>
        <w:drawing>
          <wp:inline distT="0" distB="0" distL="0" distR="0">
            <wp:extent cx="3006267" cy="1923897"/>
            <wp:effectExtent l="19050" t="0" r="3633"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06473" cy="1924029"/>
                    </a:xfrm>
                    <a:prstGeom prst="rect">
                      <a:avLst/>
                    </a:prstGeom>
                    <a:noFill/>
                    <a:ln w="9525">
                      <a:noFill/>
                      <a:miter lim="800000"/>
                      <a:headEnd/>
                      <a:tailEnd/>
                    </a:ln>
                  </pic:spPr>
                </pic:pic>
              </a:graphicData>
            </a:graphic>
          </wp:inline>
        </w:drawing>
      </w:r>
    </w:p>
    <w:p w:rsidR="00975C1B" w:rsidRDefault="00975C1B" w:rsidP="00975C1B">
      <w:pPr>
        <w:autoSpaceDE w:val="0"/>
        <w:autoSpaceDN w:val="0"/>
        <w:adjustRightInd w:val="0"/>
        <w:spacing w:after="0" w:line="240" w:lineRule="auto"/>
        <w:jc w:val="both"/>
        <w:rPr>
          <w:rFonts w:ascii="Times New Roman" w:hAnsi="Times New Roman" w:cs="Times New Roman"/>
        </w:rPr>
      </w:pPr>
    </w:p>
    <w:p w:rsidR="00AD7E68" w:rsidRDefault="00AD7E68" w:rsidP="00AD7E68">
      <w:pPr>
        <w:pStyle w:val="Paragraphedeliste"/>
        <w:numPr>
          <w:ilvl w:val="0"/>
          <w:numId w:val="1"/>
        </w:numPr>
        <w:autoSpaceDE w:val="0"/>
        <w:autoSpaceDN w:val="0"/>
        <w:adjustRightInd w:val="0"/>
        <w:spacing w:after="0" w:line="240" w:lineRule="auto"/>
        <w:jc w:val="both"/>
        <w:rPr>
          <w:rFonts w:ascii="Times New Roman" w:hAnsi="Times New Roman" w:cs="Times New Roman"/>
          <w:u w:val="single"/>
        </w:rPr>
      </w:pPr>
      <w:r w:rsidRPr="00AD7E68">
        <w:rPr>
          <w:rFonts w:ascii="Times New Roman" w:hAnsi="Times New Roman" w:cs="Times New Roman"/>
          <w:u w:val="single"/>
        </w:rPr>
        <w:t>Les différents types de fichiers utilisés :</w:t>
      </w:r>
    </w:p>
    <w:p w:rsidR="00AD7E68" w:rsidRPr="00AD7E68" w:rsidRDefault="00AD7E68" w:rsidP="00AD7E68">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projet.pjt :</w:t>
      </w:r>
    </w:p>
    <w:p w:rsidR="00AD7E68" w:rsidRPr="00AD7E68" w:rsidRDefault="00AD7E68" w:rsidP="00AD7E68">
      <w:pPr>
        <w:pStyle w:val="Paragraphedeliste"/>
        <w:autoSpaceDE w:val="0"/>
        <w:autoSpaceDN w:val="0"/>
        <w:adjustRightInd w:val="0"/>
        <w:spacing w:after="0" w:line="240" w:lineRule="auto"/>
        <w:rPr>
          <w:rFonts w:ascii="Times New Roman" w:hAnsi="Times New Roman" w:cs="Times New Roman"/>
          <w:color w:val="000000"/>
        </w:rPr>
      </w:pPr>
      <w:proofErr w:type="gramStart"/>
      <w:r w:rsidRPr="00AD7E68">
        <w:rPr>
          <w:rFonts w:ascii="Times New Roman" w:hAnsi="Times New Roman" w:cs="Times New Roman"/>
          <w:color w:val="000000"/>
        </w:rPr>
        <w:t>fichier</w:t>
      </w:r>
      <w:proofErr w:type="gramEnd"/>
      <w:r w:rsidRPr="00AD7E68">
        <w:rPr>
          <w:rFonts w:ascii="Times New Roman" w:hAnsi="Times New Roman" w:cs="Times New Roman"/>
          <w:color w:val="000000"/>
        </w:rPr>
        <w:t xml:space="preserve"> contenant l’ensemble des options du projet et qui fourni</w:t>
      </w:r>
      <w:r>
        <w:rPr>
          <w:rFonts w:ascii="Times New Roman" w:hAnsi="Times New Roman" w:cs="Times New Roman"/>
          <w:color w:val="000000"/>
        </w:rPr>
        <w:t>t</w:t>
      </w:r>
      <w:r w:rsidRPr="00AD7E68">
        <w:rPr>
          <w:rFonts w:ascii="Times New Roman" w:hAnsi="Times New Roman" w:cs="Times New Roman"/>
          <w:color w:val="000000"/>
        </w:rPr>
        <w:t xml:space="preserve"> le lien</w:t>
      </w:r>
      <w:r>
        <w:rPr>
          <w:rFonts w:ascii="Times New Roman" w:hAnsi="Times New Roman" w:cs="Times New Roman"/>
          <w:color w:val="000000"/>
        </w:rPr>
        <w:t xml:space="preserve"> </w:t>
      </w:r>
      <w:r w:rsidRPr="00AD7E68">
        <w:rPr>
          <w:rFonts w:ascii="Times New Roman" w:hAnsi="Times New Roman" w:cs="Times New Roman"/>
          <w:color w:val="000000"/>
        </w:rPr>
        <w:t>vers tous les fichiers que contient le projet.</w:t>
      </w:r>
    </w:p>
    <w:p w:rsidR="00AD7E68" w:rsidRPr="00AD7E68" w:rsidRDefault="00AD7E68" w:rsidP="00AD7E68">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proofErr w:type="spellStart"/>
      <w:r w:rsidRPr="00AD7E68">
        <w:rPr>
          <w:rFonts w:ascii="Times New Roman" w:hAnsi="Times New Roman" w:cs="Times New Roman"/>
          <w:color w:val="000000"/>
        </w:rPr>
        <w:t>program.c</w:t>
      </w:r>
      <w:proofErr w:type="spellEnd"/>
      <w:r w:rsidRPr="00AD7E68">
        <w:rPr>
          <w:rFonts w:ascii="Times New Roman" w:hAnsi="Times New Roman" w:cs="Times New Roman"/>
          <w:color w:val="000000"/>
        </w:rPr>
        <w:t xml:space="preserve"> :</w:t>
      </w:r>
    </w:p>
    <w:p w:rsidR="00AD7E68" w:rsidRPr="00AD7E68" w:rsidRDefault="00AD7E68" w:rsidP="002676B1">
      <w:pPr>
        <w:pStyle w:val="Paragraphedeliste"/>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Programme source en langage C.</w:t>
      </w:r>
    </w:p>
    <w:p w:rsidR="00AD7E68" w:rsidRPr="00AD7E68" w:rsidRDefault="00AD7E68" w:rsidP="00AD7E68">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program.asm :</w:t>
      </w:r>
    </w:p>
    <w:p w:rsidR="002676B1" w:rsidRDefault="00AD7E68" w:rsidP="002676B1">
      <w:pPr>
        <w:pStyle w:val="Paragraphedeliste"/>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 xml:space="preserve">Programme source en assembleur </w:t>
      </w:r>
      <w:r w:rsidR="002676B1">
        <w:rPr>
          <w:rFonts w:ascii="Times New Roman" w:hAnsi="Times New Roman" w:cs="Times New Roman"/>
          <w:color w:val="000000"/>
        </w:rPr>
        <w:t xml:space="preserve">crée par l’utilisateur ou le compilateur C. </w:t>
      </w:r>
    </w:p>
    <w:p w:rsidR="00AD7E68" w:rsidRPr="00AD7E68" w:rsidRDefault="00AD7E68" w:rsidP="002676B1">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proofErr w:type="spellStart"/>
      <w:r w:rsidRPr="00AD7E68">
        <w:rPr>
          <w:rFonts w:ascii="Times New Roman" w:hAnsi="Times New Roman" w:cs="Times New Roman"/>
          <w:color w:val="000000"/>
        </w:rPr>
        <w:t>header.h</w:t>
      </w:r>
      <w:proofErr w:type="spellEnd"/>
      <w:r w:rsidRPr="00AD7E68">
        <w:rPr>
          <w:rFonts w:ascii="Times New Roman" w:hAnsi="Times New Roman" w:cs="Times New Roman"/>
          <w:color w:val="000000"/>
        </w:rPr>
        <w:t xml:space="preserve"> :</w:t>
      </w:r>
    </w:p>
    <w:p w:rsidR="00AD7E68" w:rsidRDefault="00AD7E68" w:rsidP="00AD7E68">
      <w:pPr>
        <w:pStyle w:val="Paragraphedeliste"/>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Fichier header pour les déclaration des fonctions ou variables du langage</w:t>
      </w:r>
      <w:r>
        <w:rPr>
          <w:rFonts w:ascii="Times New Roman" w:hAnsi="Times New Roman" w:cs="Times New Roman"/>
          <w:color w:val="000000"/>
        </w:rPr>
        <w:t xml:space="preserve"> </w:t>
      </w:r>
      <w:r w:rsidRPr="00AD7E68">
        <w:rPr>
          <w:rFonts w:ascii="Times New Roman" w:hAnsi="Times New Roman" w:cs="Times New Roman"/>
          <w:color w:val="000000"/>
        </w:rPr>
        <w:t>C utilisées dans le projet.</w:t>
      </w:r>
    </w:p>
    <w:p w:rsidR="00AD7E68" w:rsidRPr="00AD7E68" w:rsidRDefault="00AD7E68" w:rsidP="00AD7E68">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librairie.lib :</w:t>
      </w:r>
    </w:p>
    <w:p w:rsidR="00AD7E68" w:rsidRPr="00AD7E68" w:rsidRDefault="00AD7E68" w:rsidP="00AD7E68">
      <w:pPr>
        <w:pStyle w:val="Paragraphedeliste"/>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Librairie compilée. Ce genre de fichier est donné par le constructeur pour fournir des fonctions utilisateurs spécifiques pour son composant.</w:t>
      </w:r>
    </w:p>
    <w:p w:rsidR="00AD7E68" w:rsidRPr="00AD7E68" w:rsidRDefault="00AD7E68" w:rsidP="00AD7E68">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program.obj :</w:t>
      </w:r>
    </w:p>
    <w:p w:rsidR="00AD7E68" w:rsidRPr="00AD7E68" w:rsidRDefault="00AD7E68" w:rsidP="00AD7E68">
      <w:pPr>
        <w:pStyle w:val="Paragraphedeliste"/>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Fichier objet. C’e</w:t>
      </w:r>
      <w:r w:rsidR="002676B1">
        <w:rPr>
          <w:rFonts w:ascii="Times New Roman" w:hAnsi="Times New Roman" w:cs="Times New Roman"/>
          <w:color w:val="000000"/>
        </w:rPr>
        <w:t>st un fichier compilé depuis un</w:t>
      </w:r>
      <w:r w:rsidRPr="00AD7E68">
        <w:rPr>
          <w:rFonts w:ascii="Times New Roman" w:hAnsi="Times New Roman" w:cs="Times New Roman"/>
          <w:color w:val="000000"/>
        </w:rPr>
        <w:t xml:space="preserve"> fichier assembleur ou un fichier C.</w:t>
      </w:r>
    </w:p>
    <w:p w:rsidR="00AD7E68" w:rsidRPr="00AD7E68" w:rsidRDefault="00AD7E68" w:rsidP="00AD7E68">
      <w:pPr>
        <w:pStyle w:val="Paragraphedeliste"/>
        <w:numPr>
          <w:ilvl w:val="0"/>
          <w:numId w:val="5"/>
        </w:numPr>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command.cmd:</w:t>
      </w:r>
    </w:p>
    <w:p w:rsidR="00AD7E68" w:rsidRDefault="00AD7E68" w:rsidP="00AD7E68">
      <w:pPr>
        <w:pStyle w:val="Paragraphedeliste"/>
        <w:autoSpaceDE w:val="0"/>
        <w:autoSpaceDN w:val="0"/>
        <w:adjustRightInd w:val="0"/>
        <w:spacing w:after="0" w:line="240" w:lineRule="auto"/>
        <w:rPr>
          <w:rFonts w:ascii="Times New Roman" w:hAnsi="Times New Roman" w:cs="Times New Roman"/>
          <w:color w:val="000000"/>
        </w:rPr>
      </w:pPr>
      <w:r w:rsidRPr="00AD7E68">
        <w:rPr>
          <w:rFonts w:ascii="Times New Roman" w:hAnsi="Times New Roman" w:cs="Times New Roman"/>
          <w:color w:val="000000"/>
        </w:rPr>
        <w:t>Fichier de commande. Indispensable pour le linker afin qu’il définisse l’emplacement des variables et du code en mémoire.</w:t>
      </w:r>
    </w:p>
    <w:p w:rsidR="002676B1" w:rsidRDefault="002676B1" w:rsidP="002676B1">
      <w:pPr>
        <w:pStyle w:val="Paragraphedeliste"/>
        <w:numPr>
          <w:ilvl w:val="0"/>
          <w:numId w:val="5"/>
        </w:numPr>
        <w:autoSpaceDE w:val="0"/>
        <w:autoSpaceDN w:val="0"/>
        <w:adjustRightInd w:val="0"/>
        <w:spacing w:after="0" w:line="240" w:lineRule="auto"/>
        <w:rPr>
          <w:rFonts w:ascii="Times New Roman" w:hAnsi="Times New Roman" w:cs="Times New Roman"/>
        </w:rPr>
      </w:pPr>
      <w:r w:rsidRPr="002676B1">
        <w:rPr>
          <w:rFonts w:ascii="Times New Roman" w:hAnsi="Times New Roman" w:cs="Times New Roman"/>
          <w:color w:val="000000"/>
        </w:rPr>
        <w:t>Fichier.out :</w:t>
      </w:r>
      <w:r w:rsidRPr="002676B1">
        <w:rPr>
          <w:rFonts w:ascii="Courier" w:hAnsi="Courier" w:cs="Courier"/>
          <w:color w:val="292526"/>
          <w:sz w:val="18"/>
          <w:szCs w:val="18"/>
        </w:rPr>
        <w:t xml:space="preserve"> </w:t>
      </w:r>
      <w:r w:rsidRPr="002676B1">
        <w:rPr>
          <w:rFonts w:ascii="Times New Roman" w:hAnsi="Times New Roman" w:cs="Times New Roman"/>
        </w:rPr>
        <w:t>Fichier exécutable crée par l’éditeur de liens qui sera téléchargé et exécute par le processeur C6713.</w:t>
      </w:r>
    </w:p>
    <w:p w:rsidR="002676B1" w:rsidRDefault="002676B1" w:rsidP="002676B1">
      <w:pPr>
        <w:pStyle w:val="Paragraphedeliste"/>
        <w:numPr>
          <w:ilvl w:val="0"/>
          <w:numId w:val="5"/>
        </w:numPr>
        <w:autoSpaceDE w:val="0"/>
        <w:autoSpaceDN w:val="0"/>
        <w:adjustRightInd w:val="0"/>
        <w:spacing w:after="0" w:line="240" w:lineRule="auto"/>
        <w:rPr>
          <w:rFonts w:ascii="Times New Roman" w:hAnsi="Times New Roman" w:cs="Times New Roman"/>
        </w:rPr>
      </w:pPr>
      <w:r w:rsidRPr="002676B1">
        <w:rPr>
          <w:rFonts w:ascii="Times New Roman" w:hAnsi="Times New Roman" w:cs="Times New Roman"/>
        </w:rPr>
        <w:t>Fichier.cdb : fichier de configuration lorsqu’on utilise le DSP/BIOS.</w:t>
      </w:r>
    </w:p>
    <w:p w:rsidR="002676B1" w:rsidRDefault="002676B1" w:rsidP="002676B1">
      <w:pPr>
        <w:autoSpaceDE w:val="0"/>
        <w:autoSpaceDN w:val="0"/>
        <w:adjustRightInd w:val="0"/>
        <w:spacing w:after="0" w:line="240" w:lineRule="auto"/>
        <w:rPr>
          <w:rFonts w:ascii="Times New Roman" w:hAnsi="Times New Roman" w:cs="Times New Roman"/>
        </w:rPr>
      </w:pPr>
    </w:p>
    <w:p w:rsidR="002676B1" w:rsidRDefault="002676B1" w:rsidP="002676B1">
      <w:pPr>
        <w:autoSpaceDE w:val="0"/>
        <w:autoSpaceDN w:val="0"/>
        <w:adjustRightInd w:val="0"/>
        <w:spacing w:after="0" w:line="240" w:lineRule="auto"/>
        <w:rPr>
          <w:rFonts w:ascii="Times New Roman" w:hAnsi="Times New Roman" w:cs="Times New Roman"/>
        </w:rPr>
      </w:pPr>
    </w:p>
    <w:p w:rsidR="002676B1" w:rsidRDefault="002676B1" w:rsidP="002676B1">
      <w:pPr>
        <w:autoSpaceDE w:val="0"/>
        <w:autoSpaceDN w:val="0"/>
        <w:adjustRightInd w:val="0"/>
        <w:spacing w:after="0" w:line="240" w:lineRule="auto"/>
        <w:rPr>
          <w:rFonts w:ascii="Times New Roman" w:hAnsi="Times New Roman" w:cs="Times New Roman"/>
        </w:rPr>
      </w:pPr>
    </w:p>
    <w:p w:rsidR="002676B1" w:rsidRDefault="002676B1" w:rsidP="002676B1">
      <w:pPr>
        <w:pStyle w:val="Paragraphedeliste"/>
        <w:autoSpaceDE w:val="0"/>
        <w:autoSpaceDN w:val="0"/>
        <w:adjustRightInd w:val="0"/>
        <w:spacing w:after="0" w:line="240" w:lineRule="auto"/>
        <w:rPr>
          <w:rFonts w:ascii="Times New Roman" w:hAnsi="Times New Roman" w:cs="Times New Roman"/>
        </w:rPr>
      </w:pPr>
    </w:p>
    <w:p w:rsidR="002676B1" w:rsidRDefault="002676B1" w:rsidP="002676B1">
      <w:pPr>
        <w:pStyle w:val="Paragraphedeliste"/>
        <w:numPr>
          <w:ilvl w:val="0"/>
          <w:numId w:val="1"/>
        </w:numPr>
        <w:autoSpaceDE w:val="0"/>
        <w:autoSpaceDN w:val="0"/>
        <w:adjustRightInd w:val="0"/>
        <w:spacing w:after="0" w:line="240" w:lineRule="auto"/>
        <w:rPr>
          <w:rFonts w:ascii="Times New Roman" w:hAnsi="Times New Roman" w:cs="Times New Roman"/>
        </w:rPr>
      </w:pPr>
      <w:r w:rsidRPr="002676B1">
        <w:rPr>
          <w:rFonts w:ascii="Times New Roman" w:hAnsi="Times New Roman" w:cs="Times New Roman"/>
          <w:u w:val="single"/>
        </w:rPr>
        <w:lastRenderedPageBreak/>
        <w:t>Relations entre les différents fichiers</w:t>
      </w:r>
      <w:r>
        <w:rPr>
          <w:rFonts w:ascii="Times New Roman" w:hAnsi="Times New Roman" w:cs="Times New Roman"/>
        </w:rPr>
        <w:t> :</w:t>
      </w:r>
    </w:p>
    <w:p w:rsidR="003F54CF" w:rsidRDefault="003F54CF" w:rsidP="003F54CF">
      <w:pPr>
        <w:autoSpaceDE w:val="0"/>
        <w:autoSpaceDN w:val="0"/>
        <w:adjustRightInd w:val="0"/>
        <w:spacing w:after="0" w:line="240" w:lineRule="auto"/>
        <w:jc w:val="center"/>
        <w:rPr>
          <w:rFonts w:ascii="Times New Roman" w:hAnsi="Times New Roman" w:cs="Times New Roman"/>
        </w:rPr>
      </w:pPr>
    </w:p>
    <w:p w:rsidR="002676B1" w:rsidRDefault="002676B1" w:rsidP="003F54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3967734" cy="2157984"/>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7620" cy="2157922"/>
                    </a:xfrm>
                    <a:prstGeom prst="rect">
                      <a:avLst/>
                    </a:prstGeom>
                    <a:noFill/>
                    <a:ln w="9525">
                      <a:noFill/>
                      <a:miter lim="800000"/>
                      <a:headEnd/>
                      <a:tailEnd/>
                    </a:ln>
                  </pic:spPr>
                </pic:pic>
              </a:graphicData>
            </a:graphic>
          </wp:inline>
        </w:drawing>
      </w:r>
    </w:p>
    <w:p w:rsidR="003F54CF" w:rsidRDefault="003F54CF" w:rsidP="003F54CF">
      <w:pPr>
        <w:autoSpaceDE w:val="0"/>
        <w:autoSpaceDN w:val="0"/>
        <w:adjustRightInd w:val="0"/>
        <w:spacing w:after="0" w:line="240" w:lineRule="auto"/>
        <w:jc w:val="center"/>
        <w:rPr>
          <w:rFonts w:ascii="Times New Roman" w:hAnsi="Times New Roman" w:cs="Times New Roman"/>
          <w:sz w:val="20"/>
          <w:szCs w:val="20"/>
        </w:rPr>
      </w:pPr>
      <w:r w:rsidRPr="003F54CF">
        <w:rPr>
          <w:rFonts w:ascii="Times New Roman" w:hAnsi="Times New Roman" w:cs="Times New Roman"/>
          <w:sz w:val="20"/>
          <w:szCs w:val="20"/>
        </w:rPr>
        <w:t>Figure 4. Principaux fichiers du processus de construction d’un programme exécutable sur DSP</w:t>
      </w:r>
    </w:p>
    <w:p w:rsidR="003F54CF" w:rsidRDefault="003F54CF" w:rsidP="003F54CF">
      <w:pPr>
        <w:autoSpaceDE w:val="0"/>
        <w:autoSpaceDN w:val="0"/>
        <w:adjustRightInd w:val="0"/>
        <w:spacing w:after="0" w:line="240" w:lineRule="auto"/>
        <w:jc w:val="center"/>
        <w:rPr>
          <w:rFonts w:ascii="Times New Roman" w:hAnsi="Times New Roman" w:cs="Times New Roman"/>
          <w:sz w:val="20"/>
          <w:szCs w:val="20"/>
        </w:rPr>
      </w:pPr>
    </w:p>
    <w:p w:rsidR="003F54CF" w:rsidRDefault="003F54CF" w:rsidP="003F54CF">
      <w:pPr>
        <w:pStyle w:val="Paragraphedeliste"/>
        <w:numPr>
          <w:ilvl w:val="0"/>
          <w:numId w:val="1"/>
        </w:numPr>
        <w:autoSpaceDE w:val="0"/>
        <w:autoSpaceDN w:val="0"/>
        <w:adjustRightInd w:val="0"/>
        <w:spacing w:after="0" w:line="240" w:lineRule="auto"/>
        <w:rPr>
          <w:rFonts w:ascii="Times New Roman" w:hAnsi="Times New Roman" w:cs="Times New Roman"/>
        </w:rPr>
      </w:pPr>
      <w:r w:rsidRPr="003F54CF">
        <w:rPr>
          <w:rFonts w:ascii="Times New Roman" w:hAnsi="Times New Roman" w:cs="Times New Roman"/>
          <w:u w:val="single"/>
        </w:rPr>
        <w:t>Test rapide du DSK6713</w:t>
      </w:r>
      <w:r>
        <w:rPr>
          <w:rFonts w:ascii="Times New Roman" w:hAnsi="Times New Roman" w:cs="Times New Roman"/>
        </w:rPr>
        <w:t> :</w:t>
      </w:r>
    </w:p>
    <w:p w:rsidR="003F54CF" w:rsidRPr="005D4AB3" w:rsidRDefault="003F54CF" w:rsidP="00F21354">
      <w:pPr>
        <w:autoSpaceDE w:val="0"/>
        <w:autoSpaceDN w:val="0"/>
        <w:adjustRightInd w:val="0"/>
        <w:spacing w:after="0" w:line="240" w:lineRule="auto"/>
        <w:ind w:left="142"/>
        <w:jc w:val="both"/>
        <w:rPr>
          <w:rFonts w:ascii="Times New Roman" w:hAnsi="Times New Roman" w:cs="Times New Roman"/>
          <w:color w:val="292526"/>
        </w:rPr>
      </w:pPr>
      <w:r w:rsidRPr="00F21354">
        <w:rPr>
          <w:rFonts w:ascii="Times New Roman" w:hAnsi="Times New Roman" w:cs="Times New Roman"/>
          <w:color w:val="292526"/>
        </w:rPr>
        <w:t>Lancer CCS en double cliquant sur son icone. Un processus d’</w:t>
      </w:r>
      <w:r w:rsidR="002D6603" w:rsidRPr="00F21354">
        <w:rPr>
          <w:rFonts w:ascii="Times New Roman" w:hAnsi="Times New Roman" w:cs="Times New Roman"/>
          <w:color w:val="292526"/>
        </w:rPr>
        <w:t>énumération</w:t>
      </w:r>
      <w:r w:rsidRPr="00F21354">
        <w:rPr>
          <w:rFonts w:ascii="Times New Roman" w:hAnsi="Times New Roman" w:cs="Times New Roman"/>
          <w:color w:val="292526"/>
        </w:rPr>
        <w:t xml:space="preserve"> USB démarre et la </w:t>
      </w:r>
      <w:r w:rsidR="002D6603" w:rsidRPr="00F21354">
        <w:rPr>
          <w:rFonts w:ascii="Times New Roman" w:hAnsi="Times New Roman" w:cs="Times New Roman"/>
          <w:color w:val="292526"/>
        </w:rPr>
        <w:t>fenêtre</w:t>
      </w:r>
      <w:r w:rsidRPr="00F21354">
        <w:rPr>
          <w:rFonts w:ascii="Times New Roman" w:hAnsi="Times New Roman" w:cs="Times New Roman"/>
          <w:color w:val="292526"/>
        </w:rPr>
        <w:t xml:space="preserve"> de CCS s’ouvre. </w:t>
      </w:r>
    </w:p>
    <w:p w:rsidR="003F54CF" w:rsidRPr="00F21354" w:rsidRDefault="003F54CF" w:rsidP="00F21354">
      <w:pPr>
        <w:autoSpaceDE w:val="0"/>
        <w:autoSpaceDN w:val="0"/>
        <w:adjustRightInd w:val="0"/>
        <w:spacing w:after="0" w:line="240" w:lineRule="auto"/>
        <w:ind w:left="142"/>
        <w:jc w:val="both"/>
        <w:rPr>
          <w:rFonts w:ascii="Times New Roman" w:hAnsi="Times New Roman" w:cs="Times New Roman"/>
          <w:color w:val="292526"/>
        </w:rPr>
      </w:pPr>
      <w:r w:rsidRPr="00F21354">
        <w:rPr>
          <w:rFonts w:ascii="Times New Roman" w:hAnsi="Times New Roman" w:cs="Times New Roman"/>
          <w:color w:val="292526"/>
        </w:rPr>
        <w:t>Cliquer sur</w:t>
      </w:r>
      <w:r w:rsidRPr="005D4AB3">
        <w:rPr>
          <w:rFonts w:ascii="Times New Roman" w:hAnsi="Times New Roman" w:cs="Times New Roman"/>
          <w:color w:val="292526"/>
        </w:rPr>
        <w:t xml:space="preserve">   </w:t>
      </w:r>
      <w:proofErr w:type="spellStart"/>
      <w:r w:rsidRPr="005D4AB3">
        <w:rPr>
          <w:rFonts w:ascii="Times New Roman" w:hAnsi="Times New Roman" w:cs="Times New Roman"/>
          <w:color w:val="292526"/>
        </w:rPr>
        <w:t>Debug</w:t>
      </w:r>
      <w:proofErr w:type="spellEnd"/>
      <w:r w:rsidRPr="005D4AB3">
        <w:rPr>
          <w:rFonts w:ascii="Times New Roman" w:hAnsi="Times New Roman" w:cs="Times New Roman"/>
          <w:color w:val="292526"/>
        </w:rPr>
        <w:t xml:space="preserve"> --&gt; </w:t>
      </w:r>
      <w:r w:rsidRPr="00F21354">
        <w:rPr>
          <w:rFonts w:ascii="Times New Roman" w:hAnsi="Times New Roman" w:cs="Times New Roman"/>
          <w:color w:val="292526"/>
        </w:rPr>
        <w:t xml:space="preserve"> </w:t>
      </w:r>
      <w:proofErr w:type="spellStart"/>
      <w:proofErr w:type="gramStart"/>
      <w:r w:rsidRPr="005D4AB3">
        <w:rPr>
          <w:rFonts w:ascii="Times New Roman" w:hAnsi="Times New Roman" w:cs="Times New Roman"/>
          <w:color w:val="292526"/>
        </w:rPr>
        <w:t>Connect</w:t>
      </w:r>
      <w:proofErr w:type="spellEnd"/>
      <w:r w:rsidRPr="005D4AB3">
        <w:rPr>
          <w:rFonts w:ascii="Times New Roman" w:hAnsi="Times New Roman" w:cs="Times New Roman"/>
          <w:color w:val="292526"/>
        </w:rPr>
        <w:t xml:space="preserve"> .</w:t>
      </w:r>
      <w:proofErr w:type="gramEnd"/>
      <w:r w:rsidRPr="005D4AB3">
        <w:rPr>
          <w:rFonts w:ascii="Times New Roman" w:hAnsi="Times New Roman" w:cs="Times New Roman"/>
          <w:color w:val="292526"/>
        </w:rPr>
        <w:t xml:space="preserve"> </w:t>
      </w:r>
      <w:r w:rsidRPr="00F21354">
        <w:rPr>
          <w:rFonts w:ascii="Times New Roman" w:hAnsi="Times New Roman" w:cs="Times New Roman"/>
          <w:color w:val="292526"/>
        </w:rPr>
        <w:t xml:space="preserve">Le message “ The </w:t>
      </w:r>
      <w:proofErr w:type="spellStart"/>
      <w:r w:rsidRPr="00F21354">
        <w:rPr>
          <w:rFonts w:ascii="Times New Roman" w:hAnsi="Times New Roman" w:cs="Times New Roman"/>
          <w:color w:val="292526"/>
        </w:rPr>
        <w:t>target</w:t>
      </w:r>
      <w:proofErr w:type="spellEnd"/>
      <w:r w:rsidRPr="00F21354">
        <w:rPr>
          <w:rFonts w:ascii="Times New Roman" w:hAnsi="Times New Roman" w:cs="Times New Roman"/>
          <w:color w:val="292526"/>
        </w:rPr>
        <w:t xml:space="preserve"> </w:t>
      </w:r>
      <w:proofErr w:type="spellStart"/>
      <w:r w:rsidRPr="00F21354">
        <w:rPr>
          <w:rFonts w:ascii="Times New Roman" w:hAnsi="Times New Roman" w:cs="Times New Roman"/>
          <w:color w:val="292526"/>
        </w:rPr>
        <w:t>is</w:t>
      </w:r>
      <w:proofErr w:type="spellEnd"/>
      <w:r w:rsidRPr="00F21354">
        <w:rPr>
          <w:rFonts w:ascii="Times New Roman" w:hAnsi="Times New Roman" w:cs="Times New Roman"/>
          <w:color w:val="292526"/>
        </w:rPr>
        <w:t xml:space="preserve"> </w:t>
      </w:r>
      <w:proofErr w:type="spellStart"/>
      <w:r w:rsidRPr="00F21354">
        <w:rPr>
          <w:rFonts w:ascii="Times New Roman" w:hAnsi="Times New Roman" w:cs="Times New Roman"/>
          <w:color w:val="292526"/>
        </w:rPr>
        <w:t>now</w:t>
      </w:r>
      <w:proofErr w:type="spellEnd"/>
      <w:r w:rsidRPr="00F21354">
        <w:rPr>
          <w:rFonts w:ascii="Times New Roman" w:hAnsi="Times New Roman" w:cs="Times New Roman"/>
          <w:color w:val="292526"/>
        </w:rPr>
        <w:t xml:space="preserve"> </w:t>
      </w:r>
      <w:proofErr w:type="spellStart"/>
      <w:r w:rsidRPr="00F21354">
        <w:rPr>
          <w:rFonts w:ascii="Times New Roman" w:hAnsi="Times New Roman" w:cs="Times New Roman"/>
          <w:color w:val="292526"/>
        </w:rPr>
        <w:t>connected</w:t>
      </w:r>
      <w:proofErr w:type="spellEnd"/>
      <w:r w:rsidRPr="00F21354">
        <w:rPr>
          <w:rFonts w:ascii="Times New Roman" w:hAnsi="Times New Roman" w:cs="Times New Roman"/>
          <w:color w:val="292526"/>
        </w:rPr>
        <w:t xml:space="preserve"> ” doit apparaitre (pour quelques secondes) dans le coin inférieur gauche de la </w:t>
      </w:r>
      <w:r w:rsidR="00F21354" w:rsidRPr="00F21354">
        <w:rPr>
          <w:rFonts w:ascii="Times New Roman" w:hAnsi="Times New Roman" w:cs="Times New Roman"/>
          <w:color w:val="292526"/>
        </w:rPr>
        <w:t>fenêtre</w:t>
      </w:r>
      <w:r w:rsidRPr="00F21354">
        <w:rPr>
          <w:rFonts w:ascii="Times New Roman" w:hAnsi="Times New Roman" w:cs="Times New Roman"/>
          <w:color w:val="292526"/>
        </w:rPr>
        <w:t xml:space="preserve"> de CCS. </w:t>
      </w:r>
    </w:p>
    <w:p w:rsidR="002D6603" w:rsidRPr="00F21354" w:rsidRDefault="003F54CF" w:rsidP="00F21354">
      <w:pPr>
        <w:autoSpaceDE w:val="0"/>
        <w:autoSpaceDN w:val="0"/>
        <w:adjustRightInd w:val="0"/>
        <w:spacing w:after="0" w:line="240" w:lineRule="auto"/>
        <w:ind w:left="142"/>
        <w:jc w:val="both"/>
        <w:rPr>
          <w:rFonts w:ascii="Times New Roman" w:hAnsi="Times New Roman" w:cs="Times New Roman"/>
          <w:color w:val="292526"/>
        </w:rPr>
      </w:pPr>
      <w:r w:rsidRPr="00F21354">
        <w:rPr>
          <w:rFonts w:ascii="Times New Roman" w:hAnsi="Times New Roman" w:cs="Times New Roman"/>
          <w:color w:val="292526"/>
        </w:rPr>
        <w:t xml:space="preserve">Cliquer sur GEL </w:t>
      </w:r>
      <w:r w:rsidRPr="005D4AB3">
        <w:rPr>
          <w:rFonts w:ascii="Times New Roman" w:hAnsi="Times New Roman" w:cs="Times New Roman"/>
          <w:color w:val="292526"/>
        </w:rPr>
        <w:t>--&gt;</w:t>
      </w:r>
      <w:r w:rsidRPr="00F21354">
        <w:rPr>
          <w:rFonts w:ascii="Times New Roman" w:hAnsi="Times New Roman" w:cs="Times New Roman"/>
          <w:color w:val="292526"/>
        </w:rPr>
        <w:t xml:space="preserve"> Check DSK </w:t>
      </w:r>
      <w:r w:rsidRPr="005D4AB3">
        <w:rPr>
          <w:rFonts w:ascii="Times New Roman" w:hAnsi="Times New Roman" w:cs="Times New Roman"/>
          <w:color w:val="292526"/>
        </w:rPr>
        <w:t>--&gt;</w:t>
      </w:r>
      <w:r w:rsidRPr="00F21354">
        <w:rPr>
          <w:rFonts w:ascii="Times New Roman" w:hAnsi="Times New Roman" w:cs="Times New Roman"/>
          <w:color w:val="292526"/>
        </w:rPr>
        <w:t xml:space="preserve"> </w:t>
      </w:r>
      <w:proofErr w:type="spellStart"/>
      <w:proofErr w:type="gramStart"/>
      <w:r w:rsidRPr="00F21354">
        <w:rPr>
          <w:rFonts w:ascii="Times New Roman" w:hAnsi="Times New Roman" w:cs="Times New Roman"/>
          <w:color w:val="292526"/>
        </w:rPr>
        <w:t>QuickTest</w:t>
      </w:r>
      <w:proofErr w:type="spellEnd"/>
      <w:r w:rsidRPr="00F21354">
        <w:rPr>
          <w:rFonts w:ascii="Times New Roman" w:hAnsi="Times New Roman" w:cs="Times New Roman"/>
          <w:color w:val="292526"/>
        </w:rPr>
        <w:t xml:space="preserve"> .</w:t>
      </w:r>
      <w:proofErr w:type="gramEnd"/>
      <w:r w:rsidRPr="00F21354">
        <w:rPr>
          <w:rFonts w:ascii="Times New Roman" w:hAnsi="Times New Roman" w:cs="Times New Roman"/>
          <w:color w:val="292526"/>
        </w:rPr>
        <w:t xml:space="preserve"> Un message </w:t>
      </w:r>
      <w:r w:rsidR="002D6603" w:rsidRPr="00F21354">
        <w:rPr>
          <w:rFonts w:ascii="Times New Roman" w:hAnsi="Times New Roman" w:cs="Times New Roman"/>
          <w:color w:val="292526"/>
        </w:rPr>
        <w:t>similaire à :</w:t>
      </w:r>
    </w:p>
    <w:p w:rsidR="002D6603" w:rsidRDefault="00A07F52" w:rsidP="003F54CF">
      <w:pPr>
        <w:autoSpaceDE w:val="0"/>
        <w:autoSpaceDN w:val="0"/>
        <w:adjustRightInd w:val="0"/>
        <w:spacing w:after="0" w:line="240" w:lineRule="auto"/>
        <w:ind w:left="142"/>
        <w:rPr>
          <w:rFonts w:ascii="TimesTen-Roman" w:hAnsi="TimesTen-Roman" w:cs="TimesTen-Roman"/>
          <w:color w:val="292526"/>
          <w:sz w:val="20"/>
          <w:szCs w:val="20"/>
        </w:rPr>
      </w:pPr>
      <w:r>
        <w:rPr>
          <w:rFonts w:ascii="TimesTen-Roman" w:hAnsi="TimesTen-Roman" w:cs="TimesTen-Roman"/>
          <w:noProof/>
          <w:color w:val="292526"/>
          <w:sz w:val="20"/>
          <w:szCs w:val="20"/>
        </w:rPr>
        <w:pict>
          <v:rect id="_x0000_s1028" style="position:absolute;left:0;text-align:left;margin-left:90.45pt;margin-top:5.05pt;width:281.05pt;height:24.2pt;z-index:-251659265"/>
        </w:pict>
      </w:r>
    </w:p>
    <w:p w:rsidR="003F54CF" w:rsidRDefault="003F54CF" w:rsidP="002D6603">
      <w:pPr>
        <w:autoSpaceDE w:val="0"/>
        <w:autoSpaceDN w:val="0"/>
        <w:adjustRightInd w:val="0"/>
        <w:spacing w:after="0" w:line="240" w:lineRule="auto"/>
        <w:ind w:left="142"/>
        <w:jc w:val="center"/>
        <w:rPr>
          <w:rFonts w:ascii="TimesTen-Roman" w:hAnsi="TimesTen-Roman" w:cs="TimesTen-Roman"/>
          <w:color w:val="000000"/>
          <w:sz w:val="20"/>
          <w:szCs w:val="20"/>
          <w:lang w:val="en-US"/>
        </w:rPr>
      </w:pPr>
      <w:r w:rsidRPr="002D6603">
        <w:rPr>
          <w:rFonts w:ascii="TimesTen-Italic" w:hAnsi="TimesTen-Italic" w:cs="TimesTen-Italic"/>
          <w:i/>
          <w:iCs/>
          <w:color w:val="000000"/>
          <w:sz w:val="20"/>
          <w:szCs w:val="20"/>
          <w:lang w:val="en-US"/>
        </w:rPr>
        <w:t>Switches</w:t>
      </w:r>
      <w:r w:rsidRPr="002D6603">
        <w:rPr>
          <w:rFonts w:ascii="TimesTen-Roman" w:hAnsi="TimesTen-Roman" w:cs="TimesTen-Roman"/>
          <w:color w:val="000000"/>
          <w:sz w:val="20"/>
          <w:szCs w:val="20"/>
          <w:lang w:val="en-US"/>
        </w:rPr>
        <w:t xml:space="preserve">: 15 </w:t>
      </w:r>
      <w:r w:rsidR="002D6603">
        <w:rPr>
          <w:rFonts w:ascii="TimesTen-Roman" w:hAnsi="TimesTen-Roman" w:cs="TimesTen-Roman"/>
          <w:color w:val="000000"/>
          <w:sz w:val="20"/>
          <w:szCs w:val="20"/>
          <w:lang w:val="en-US"/>
        </w:rPr>
        <w:t xml:space="preserve">        </w:t>
      </w:r>
      <w:r w:rsidRPr="002D6603">
        <w:rPr>
          <w:rFonts w:ascii="TimesTen-Italic" w:hAnsi="TimesTen-Italic" w:cs="TimesTen-Italic"/>
          <w:i/>
          <w:iCs/>
          <w:color w:val="000000"/>
          <w:sz w:val="20"/>
          <w:szCs w:val="20"/>
          <w:lang w:val="en-US"/>
        </w:rPr>
        <w:t>Board Revision</w:t>
      </w:r>
      <w:r w:rsidRPr="002D6603">
        <w:rPr>
          <w:rFonts w:ascii="TimesTen-Roman" w:hAnsi="TimesTen-Roman" w:cs="TimesTen-Roman"/>
          <w:color w:val="000000"/>
          <w:sz w:val="20"/>
          <w:szCs w:val="20"/>
          <w:lang w:val="en-US"/>
        </w:rPr>
        <w:t xml:space="preserve">: 2 </w:t>
      </w:r>
      <w:r w:rsidR="002D6603">
        <w:rPr>
          <w:rFonts w:ascii="TimesTen-Roman" w:hAnsi="TimesTen-Roman" w:cs="TimesTen-Roman"/>
          <w:color w:val="000000"/>
          <w:sz w:val="20"/>
          <w:szCs w:val="20"/>
          <w:lang w:val="en-US"/>
        </w:rPr>
        <w:t xml:space="preserve">         </w:t>
      </w:r>
      <w:r w:rsidRPr="002D6603">
        <w:rPr>
          <w:rFonts w:ascii="TimesTen-Italic" w:hAnsi="TimesTen-Italic" w:cs="TimesTen-Italic"/>
          <w:i/>
          <w:iCs/>
          <w:color w:val="000000"/>
          <w:sz w:val="20"/>
          <w:szCs w:val="20"/>
          <w:lang w:val="en-US"/>
        </w:rPr>
        <w:t>CPLD</w:t>
      </w:r>
      <w:r w:rsidR="002D6603">
        <w:rPr>
          <w:rFonts w:ascii="TimesTen-Italic" w:hAnsi="TimesTen-Italic" w:cs="TimesTen-Italic"/>
          <w:i/>
          <w:iCs/>
          <w:color w:val="000000"/>
          <w:sz w:val="20"/>
          <w:szCs w:val="20"/>
          <w:lang w:val="en-US"/>
        </w:rPr>
        <w:t xml:space="preserve"> </w:t>
      </w:r>
      <w:r w:rsidRPr="002D6603">
        <w:rPr>
          <w:rFonts w:ascii="TimesTen-Italic" w:hAnsi="TimesTen-Italic" w:cs="TimesTen-Italic"/>
          <w:i/>
          <w:iCs/>
          <w:color w:val="000000"/>
          <w:sz w:val="20"/>
          <w:szCs w:val="20"/>
          <w:lang w:val="en-US"/>
        </w:rPr>
        <w:t>Revision</w:t>
      </w:r>
      <w:r w:rsidRPr="002D6603">
        <w:rPr>
          <w:rFonts w:ascii="TimesTen-Roman" w:hAnsi="TimesTen-Roman" w:cs="TimesTen-Roman"/>
          <w:color w:val="000000"/>
          <w:sz w:val="20"/>
          <w:szCs w:val="20"/>
          <w:lang w:val="en-US"/>
        </w:rPr>
        <w:t>: 2</w:t>
      </w:r>
    </w:p>
    <w:p w:rsidR="002D6603" w:rsidRPr="002D6603" w:rsidRDefault="002D6603" w:rsidP="003F54CF">
      <w:pPr>
        <w:autoSpaceDE w:val="0"/>
        <w:autoSpaceDN w:val="0"/>
        <w:adjustRightInd w:val="0"/>
        <w:spacing w:after="0" w:line="240" w:lineRule="auto"/>
        <w:ind w:left="142"/>
        <w:rPr>
          <w:rFonts w:ascii="TimesTen-Roman" w:hAnsi="TimesTen-Roman" w:cs="TimesTen-Roman"/>
          <w:color w:val="000000"/>
          <w:sz w:val="20"/>
          <w:szCs w:val="20"/>
          <w:lang w:val="en-US"/>
        </w:rPr>
      </w:pPr>
    </w:p>
    <w:p w:rsidR="002D6603" w:rsidRPr="00F21354" w:rsidRDefault="002D6603" w:rsidP="002D6603">
      <w:pPr>
        <w:autoSpaceDE w:val="0"/>
        <w:autoSpaceDN w:val="0"/>
        <w:adjustRightInd w:val="0"/>
        <w:spacing w:after="0" w:line="240" w:lineRule="auto"/>
        <w:rPr>
          <w:rFonts w:ascii="Times New Roman" w:hAnsi="Times New Roman" w:cs="Times New Roman"/>
          <w:color w:val="292526"/>
        </w:rPr>
      </w:pPr>
      <w:proofErr w:type="gramStart"/>
      <w:r w:rsidRPr="00F21354">
        <w:rPr>
          <w:rFonts w:ascii="Times New Roman" w:hAnsi="Times New Roman" w:cs="Times New Roman"/>
          <w:color w:val="292526"/>
        </w:rPr>
        <w:t>doit</w:t>
      </w:r>
      <w:proofErr w:type="gramEnd"/>
      <w:r w:rsidRPr="00F21354">
        <w:rPr>
          <w:rFonts w:ascii="Times New Roman" w:hAnsi="Times New Roman" w:cs="Times New Roman"/>
          <w:color w:val="292526"/>
        </w:rPr>
        <w:t xml:space="preserve"> apparaitre dans une nouvelle </w:t>
      </w:r>
      <w:r w:rsidR="00F21354" w:rsidRPr="00F21354">
        <w:rPr>
          <w:rFonts w:ascii="Times New Roman" w:hAnsi="Times New Roman" w:cs="Times New Roman"/>
          <w:color w:val="292526"/>
        </w:rPr>
        <w:t>fenêtre</w:t>
      </w:r>
      <w:r w:rsidRPr="00F21354">
        <w:rPr>
          <w:rFonts w:ascii="Times New Roman" w:hAnsi="Times New Roman" w:cs="Times New Roman"/>
          <w:color w:val="292526"/>
        </w:rPr>
        <w:t xml:space="preserve"> dans CCS. </w:t>
      </w:r>
    </w:p>
    <w:p w:rsidR="002D6603" w:rsidRPr="00F21354" w:rsidRDefault="002D6603" w:rsidP="00F21354">
      <w:pPr>
        <w:autoSpaceDE w:val="0"/>
        <w:autoSpaceDN w:val="0"/>
        <w:adjustRightInd w:val="0"/>
        <w:spacing w:after="0" w:line="240" w:lineRule="auto"/>
        <w:jc w:val="both"/>
        <w:rPr>
          <w:rFonts w:ascii="Times New Roman" w:hAnsi="Times New Roman" w:cs="Times New Roman"/>
          <w:color w:val="292526"/>
        </w:rPr>
      </w:pPr>
      <w:r w:rsidRPr="00F21354">
        <w:rPr>
          <w:rFonts w:ascii="Times New Roman" w:hAnsi="Times New Roman" w:cs="Times New Roman"/>
          <w:color w:val="292526"/>
        </w:rPr>
        <w:t>La valeur qui suit l’</w:t>
      </w:r>
      <w:r w:rsidR="00F21354" w:rsidRPr="00F21354">
        <w:rPr>
          <w:rFonts w:ascii="Times New Roman" w:hAnsi="Times New Roman" w:cs="Times New Roman"/>
          <w:color w:val="292526"/>
        </w:rPr>
        <w:t>étiquette</w:t>
      </w:r>
      <w:r w:rsidRPr="00F21354">
        <w:rPr>
          <w:rFonts w:ascii="Times New Roman" w:hAnsi="Times New Roman" w:cs="Times New Roman"/>
          <w:color w:val="292526"/>
        </w:rPr>
        <w:t xml:space="preserve"> </w:t>
      </w:r>
      <w:proofErr w:type="spellStart"/>
      <w:r w:rsidRPr="00F21354">
        <w:rPr>
          <w:rFonts w:ascii="Times New Roman" w:hAnsi="Times New Roman" w:cs="Times New Roman"/>
          <w:color w:val="292526"/>
        </w:rPr>
        <w:t>Switches</w:t>
      </w:r>
      <w:proofErr w:type="spellEnd"/>
      <w:r w:rsidRPr="00F21354">
        <w:rPr>
          <w:rFonts w:ascii="Times New Roman" w:hAnsi="Times New Roman" w:cs="Times New Roman"/>
          <w:color w:val="292526"/>
        </w:rPr>
        <w:t xml:space="preserve"> reflète l’état des 4 DIP </w:t>
      </w:r>
      <w:proofErr w:type="spellStart"/>
      <w:r w:rsidRPr="00F21354">
        <w:rPr>
          <w:rFonts w:ascii="Times New Roman" w:hAnsi="Times New Roman" w:cs="Times New Roman"/>
          <w:color w:val="292526"/>
        </w:rPr>
        <w:t>switches</w:t>
      </w:r>
      <w:proofErr w:type="spellEnd"/>
      <w:r w:rsidRPr="00F21354">
        <w:rPr>
          <w:rFonts w:ascii="Times New Roman" w:hAnsi="Times New Roman" w:cs="Times New Roman"/>
          <w:color w:val="292526"/>
        </w:rPr>
        <w:t xml:space="preserve"> qui se trouvent sur la carte. La valeur 15 correspond à la position “up” des 4 interrupteurs.</w:t>
      </w:r>
    </w:p>
    <w:p w:rsidR="002D6603" w:rsidRPr="005D4AB3" w:rsidRDefault="002D6603" w:rsidP="00F21354">
      <w:pPr>
        <w:autoSpaceDE w:val="0"/>
        <w:autoSpaceDN w:val="0"/>
        <w:adjustRightInd w:val="0"/>
        <w:spacing w:after="0" w:line="240" w:lineRule="auto"/>
        <w:jc w:val="both"/>
        <w:rPr>
          <w:rFonts w:ascii="Times New Roman" w:hAnsi="Times New Roman" w:cs="Times New Roman"/>
          <w:color w:val="292526"/>
        </w:rPr>
      </w:pPr>
      <w:r w:rsidRPr="005D4AB3">
        <w:rPr>
          <w:rFonts w:ascii="Times New Roman" w:hAnsi="Times New Roman" w:cs="Times New Roman"/>
          <w:color w:val="292526"/>
        </w:rPr>
        <w:t xml:space="preserve">Changes les </w:t>
      </w:r>
      <w:proofErr w:type="spellStart"/>
      <w:r w:rsidRPr="005D4AB3">
        <w:rPr>
          <w:rFonts w:ascii="Times New Roman" w:hAnsi="Times New Roman" w:cs="Times New Roman"/>
          <w:color w:val="292526"/>
        </w:rPr>
        <w:t>switches</w:t>
      </w:r>
      <w:proofErr w:type="spellEnd"/>
      <w:r w:rsidRPr="005D4AB3">
        <w:rPr>
          <w:rFonts w:ascii="Times New Roman" w:hAnsi="Times New Roman" w:cs="Times New Roman"/>
          <w:color w:val="292526"/>
        </w:rPr>
        <w:t xml:space="preserve"> à (1110) </w:t>
      </w:r>
      <w:proofErr w:type="gramStart"/>
      <w:r w:rsidRPr="005D4AB3">
        <w:rPr>
          <w:rFonts w:ascii="Times New Roman" w:hAnsi="Times New Roman" w:cs="Times New Roman"/>
          <w:color w:val="292526"/>
        </w:rPr>
        <w:t>2 ,</w:t>
      </w:r>
      <w:proofErr w:type="gramEnd"/>
      <w:r w:rsidRPr="005D4AB3">
        <w:rPr>
          <w:rFonts w:ascii="Times New Roman" w:hAnsi="Times New Roman" w:cs="Times New Roman"/>
          <w:color w:val="292526"/>
        </w:rPr>
        <w:t xml:space="preserve"> qui correspond aux </w:t>
      </w:r>
      <w:proofErr w:type="spellStart"/>
      <w:r w:rsidRPr="005D4AB3">
        <w:rPr>
          <w:rFonts w:ascii="Times New Roman" w:hAnsi="Times New Roman" w:cs="Times New Roman"/>
          <w:color w:val="292526"/>
        </w:rPr>
        <w:t>switches</w:t>
      </w:r>
      <w:proofErr w:type="spellEnd"/>
      <w:r w:rsidRPr="005D4AB3">
        <w:rPr>
          <w:rFonts w:ascii="Times New Roman" w:hAnsi="Times New Roman" w:cs="Times New Roman"/>
          <w:color w:val="292526"/>
        </w:rPr>
        <w:t xml:space="preserve"> (0,1,2) “up” et </w:t>
      </w:r>
      <w:proofErr w:type="spellStart"/>
      <w:r w:rsidRPr="005D4AB3">
        <w:rPr>
          <w:rFonts w:ascii="Times New Roman" w:hAnsi="Times New Roman" w:cs="Times New Roman"/>
          <w:color w:val="292526"/>
        </w:rPr>
        <w:t>switch</w:t>
      </w:r>
      <w:proofErr w:type="spellEnd"/>
      <w:r w:rsidRPr="005D4AB3">
        <w:rPr>
          <w:rFonts w:ascii="Times New Roman" w:hAnsi="Times New Roman" w:cs="Times New Roman"/>
          <w:color w:val="292526"/>
        </w:rPr>
        <w:t xml:space="preserve"> (3) “down”. </w:t>
      </w:r>
    </w:p>
    <w:p w:rsidR="002D6603" w:rsidRPr="00F21354" w:rsidRDefault="002D6603" w:rsidP="00F21354">
      <w:pPr>
        <w:autoSpaceDE w:val="0"/>
        <w:autoSpaceDN w:val="0"/>
        <w:adjustRightInd w:val="0"/>
        <w:spacing w:after="0" w:line="240" w:lineRule="auto"/>
        <w:jc w:val="both"/>
        <w:rPr>
          <w:rFonts w:ascii="Times New Roman" w:hAnsi="Times New Roman" w:cs="Times New Roman"/>
          <w:color w:val="292526"/>
        </w:rPr>
      </w:pPr>
      <w:r w:rsidRPr="00F21354">
        <w:rPr>
          <w:rFonts w:ascii="Times New Roman" w:hAnsi="Times New Roman" w:cs="Times New Roman"/>
          <w:color w:val="292526"/>
        </w:rPr>
        <w:t xml:space="preserve">Cliquer encore sur GEL </w:t>
      </w:r>
      <w:r w:rsidRPr="005D4AB3">
        <w:rPr>
          <w:rFonts w:ascii="Times New Roman" w:hAnsi="Times New Roman" w:cs="Times New Roman"/>
          <w:color w:val="292526"/>
        </w:rPr>
        <w:t xml:space="preserve">--&gt; </w:t>
      </w:r>
      <w:r w:rsidRPr="00F21354">
        <w:rPr>
          <w:rFonts w:ascii="Times New Roman" w:hAnsi="Times New Roman" w:cs="Times New Roman"/>
          <w:color w:val="292526"/>
        </w:rPr>
        <w:t>Check DSK</w:t>
      </w:r>
      <w:r w:rsidRPr="00F21354">
        <w:rPr>
          <w:rFonts w:ascii="Times New Roman" w:hAnsi="Times New Roman" w:cs="Times New Roman"/>
          <w:color w:val="292526"/>
          <w:lang w:val="en-US"/>
        </w:rPr>
        <w:sym w:font="Wingdings" w:char="F0E0"/>
      </w:r>
      <w:r w:rsidRPr="00F21354">
        <w:rPr>
          <w:rFonts w:ascii="Times New Roman" w:hAnsi="Times New Roman" w:cs="Times New Roman"/>
          <w:color w:val="292526"/>
        </w:rPr>
        <w:t xml:space="preserve"> </w:t>
      </w:r>
      <w:proofErr w:type="spellStart"/>
      <w:r w:rsidRPr="00F21354">
        <w:rPr>
          <w:rFonts w:ascii="Times New Roman" w:hAnsi="Times New Roman" w:cs="Times New Roman"/>
          <w:color w:val="292526"/>
        </w:rPr>
        <w:t>QuickTest</w:t>
      </w:r>
      <w:proofErr w:type="spellEnd"/>
      <w:r w:rsidRPr="00F21354">
        <w:rPr>
          <w:rFonts w:ascii="Times New Roman" w:hAnsi="Times New Roman" w:cs="Times New Roman"/>
          <w:color w:val="292526"/>
        </w:rPr>
        <w:t xml:space="preserve"> et </w:t>
      </w:r>
      <w:r w:rsidR="00F21354" w:rsidRPr="00F21354">
        <w:rPr>
          <w:rFonts w:ascii="Times New Roman" w:hAnsi="Times New Roman" w:cs="Times New Roman"/>
          <w:color w:val="292526"/>
        </w:rPr>
        <w:t>vérifier</w:t>
      </w:r>
      <w:r w:rsidRPr="00F21354">
        <w:rPr>
          <w:rFonts w:ascii="Times New Roman" w:hAnsi="Times New Roman" w:cs="Times New Roman"/>
          <w:color w:val="292526"/>
        </w:rPr>
        <w:t xml:space="preserve"> que la valeur 7 </w:t>
      </w:r>
      <w:proofErr w:type="gramStart"/>
      <w:r w:rsidRPr="00F21354">
        <w:rPr>
          <w:rFonts w:ascii="Times New Roman" w:hAnsi="Times New Roman" w:cs="Times New Roman"/>
          <w:color w:val="292526"/>
        </w:rPr>
        <w:t>( “</w:t>
      </w:r>
      <w:proofErr w:type="gramEnd"/>
      <w:r w:rsidRPr="00F21354">
        <w:rPr>
          <w:rFonts w:ascii="Times New Roman" w:hAnsi="Times New Roman" w:cs="Times New Roman"/>
          <w:color w:val="292526"/>
        </w:rPr>
        <w:t xml:space="preserve"> </w:t>
      </w:r>
      <w:proofErr w:type="spellStart"/>
      <w:r w:rsidRPr="00F21354">
        <w:rPr>
          <w:rFonts w:ascii="Times New Roman" w:hAnsi="Times New Roman" w:cs="Times New Roman"/>
          <w:color w:val="292526"/>
        </w:rPr>
        <w:t>Switches</w:t>
      </w:r>
      <w:proofErr w:type="spellEnd"/>
      <w:r w:rsidRPr="00F21354">
        <w:rPr>
          <w:rFonts w:ascii="Times New Roman" w:hAnsi="Times New Roman" w:cs="Times New Roman"/>
          <w:color w:val="292526"/>
        </w:rPr>
        <w:t>: 7 ” ) est affichée.</w:t>
      </w:r>
    </w:p>
    <w:p w:rsidR="002D6603" w:rsidRPr="005D4AB3" w:rsidRDefault="002D6603" w:rsidP="003F54CF">
      <w:pPr>
        <w:autoSpaceDE w:val="0"/>
        <w:autoSpaceDN w:val="0"/>
        <w:adjustRightInd w:val="0"/>
        <w:spacing w:after="0" w:line="240" w:lineRule="auto"/>
        <w:rPr>
          <w:rFonts w:ascii="Times New Roman" w:hAnsi="Times New Roman" w:cs="Times New Roman"/>
        </w:rPr>
      </w:pPr>
    </w:p>
    <w:sectPr w:rsidR="002D6603" w:rsidRPr="005D4AB3" w:rsidSect="008C32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Ten-Roman">
    <w:altName w:val="Times New Roman"/>
    <w:panose1 w:val="00000000000000000000"/>
    <w:charset w:val="00"/>
    <w:family w:val="auto"/>
    <w:notTrueType/>
    <w:pitch w:val="default"/>
    <w:sig w:usb0="00000003" w:usb1="00000000" w:usb2="00000000" w:usb3="00000000" w:csb0="00000001" w:csb1="00000000"/>
  </w:font>
  <w:font w:name="TimesTe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BA2"/>
    <w:multiLevelType w:val="hybridMultilevel"/>
    <w:tmpl w:val="25A48CFE"/>
    <w:lvl w:ilvl="0" w:tplc="040C0013">
      <w:start w:val="1"/>
      <w:numFmt w:val="upperRoman"/>
      <w:lvlText w:val="%1."/>
      <w:lvlJc w:val="righ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394C28"/>
    <w:multiLevelType w:val="hybridMultilevel"/>
    <w:tmpl w:val="4B6E0922"/>
    <w:lvl w:ilvl="0" w:tplc="4F0E1AE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5A72FCD"/>
    <w:multiLevelType w:val="hybridMultilevel"/>
    <w:tmpl w:val="91828C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3D73F03"/>
    <w:multiLevelType w:val="hybridMultilevel"/>
    <w:tmpl w:val="91828C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E36813"/>
    <w:multiLevelType w:val="hybridMultilevel"/>
    <w:tmpl w:val="2A4C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007814"/>
    <w:rsid w:val="00007814"/>
    <w:rsid w:val="0005208A"/>
    <w:rsid w:val="000843E6"/>
    <w:rsid w:val="002676B1"/>
    <w:rsid w:val="00272F0A"/>
    <w:rsid w:val="002D6603"/>
    <w:rsid w:val="003F54CF"/>
    <w:rsid w:val="005D4AB3"/>
    <w:rsid w:val="00783D2C"/>
    <w:rsid w:val="008C3235"/>
    <w:rsid w:val="00975C1B"/>
    <w:rsid w:val="00A07F52"/>
    <w:rsid w:val="00A338DE"/>
    <w:rsid w:val="00AC5D03"/>
    <w:rsid w:val="00AD7E68"/>
    <w:rsid w:val="00E04918"/>
    <w:rsid w:val="00E725A2"/>
    <w:rsid w:val="00F213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78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7814"/>
    <w:rPr>
      <w:rFonts w:ascii="Tahoma" w:hAnsi="Tahoma" w:cs="Tahoma"/>
      <w:sz w:val="16"/>
      <w:szCs w:val="16"/>
    </w:rPr>
  </w:style>
  <w:style w:type="paragraph" w:customStyle="1" w:styleId="Default">
    <w:name w:val="Default"/>
    <w:rsid w:val="00007814"/>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078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781</Words>
  <Characters>4300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Harize</dc:creator>
  <cp:keywords/>
  <dc:description/>
  <cp:lastModifiedBy>hp</cp:lastModifiedBy>
  <cp:revision>5</cp:revision>
  <dcterms:created xsi:type="dcterms:W3CDTF">2017-03-07T09:39:00Z</dcterms:created>
  <dcterms:modified xsi:type="dcterms:W3CDTF">2020-06-02T15:55:00Z</dcterms:modified>
</cp:coreProperties>
</file>