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53" w:rsidRP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fr-FR"/>
        </w:rPr>
      </w:pPr>
      <w:proofErr w:type="spellStart"/>
      <w:r w:rsidRPr="00F51453">
        <w:rPr>
          <w:rFonts w:ascii="Roboto" w:eastAsia="Times New Roman" w:hAnsi="Roboto" w:cs="Times New Roman"/>
          <w:color w:val="FF0000"/>
          <w:sz w:val="28"/>
          <w:szCs w:val="28"/>
          <w:lang w:eastAsia="fr-FR"/>
        </w:rPr>
        <w:t>Grafcet</w:t>
      </w:r>
      <w:proofErr w:type="spellEnd"/>
      <w:r w:rsidRPr="00F51453">
        <w:rPr>
          <w:rFonts w:ascii="Roboto" w:eastAsia="Times New Roman" w:hAnsi="Roboto" w:cs="Times New Roman"/>
          <w:color w:val="FF0000"/>
          <w:sz w:val="28"/>
          <w:szCs w:val="28"/>
          <w:lang w:eastAsia="fr-FR"/>
        </w:rPr>
        <w:t xml:space="preserve"> à séquences simultanées : aiguillage en ET</w:t>
      </w:r>
    </w:p>
    <w:p w:rsidR="00F51453" w:rsidRP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</w:p>
    <w:p w:rsidR="00F51453" w:rsidRP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 w:rsidRPr="00F51453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br/>
      </w:r>
      <w:r w:rsidRPr="00F5145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t>Rappel :</w:t>
      </w:r>
      <w:r w:rsidRPr="00F5145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br/>
        <w:t xml:space="preserve">Un automatisme est représenté par un </w:t>
      </w:r>
      <w:proofErr w:type="spellStart"/>
      <w:r w:rsidRPr="00F5145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t>grafcet</w:t>
      </w:r>
      <w:proofErr w:type="spellEnd"/>
      <w:r w:rsidRPr="00F5145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t xml:space="preserve"> à séquences simultanées lorsque son</w:t>
      </w:r>
      <w:r w:rsidRPr="00F5145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br/>
        <w:t xml:space="preserve">fonctionnement utilise simultanément plusieurs séquences de ce </w:t>
      </w:r>
      <w:proofErr w:type="spellStart"/>
      <w:r w:rsidRPr="00F5145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t>grafcet</w:t>
      </w:r>
      <w:proofErr w:type="spellEnd"/>
      <w:r w:rsidRPr="00F5145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t>.</w:t>
      </w:r>
      <w:r w:rsidRPr="00F51453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br/>
      </w:r>
      <w:r w:rsidRPr="00F51453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fr-FR"/>
        </w:rPr>
        <w:t>1) Divergence en ET</w:t>
      </w:r>
      <w:r w:rsidRPr="00F51453">
        <w:rPr>
          <w:rFonts w:ascii="Roboto" w:eastAsia="Times New Roman" w:hAnsi="Roboto" w:cs="Times New Roman"/>
          <w:b/>
          <w:bCs/>
          <w:color w:val="000000"/>
          <w:sz w:val="48"/>
          <w:szCs w:val="48"/>
          <w:lang w:eastAsia="fr-FR"/>
        </w:rPr>
        <w:t> </w:t>
      </w:r>
    </w:p>
    <w:p w:rsidR="00F51453" w:rsidRPr="00F51453" w:rsidRDefault="00F51453" w:rsidP="00F5145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>
        <w:rPr>
          <w:rFonts w:ascii="Roboto" w:eastAsia="Times New Roman" w:hAnsi="Roboto" w:cs="Times New Roman"/>
          <w:noProof/>
          <w:color w:val="1F1FF2"/>
          <w:sz w:val="21"/>
          <w:szCs w:val="21"/>
          <w:lang w:eastAsia="fr-FR"/>
        </w:rPr>
        <w:drawing>
          <wp:inline distT="0" distB="0" distL="0" distR="0">
            <wp:extent cx="2416419" cy="1578062"/>
            <wp:effectExtent l="19050" t="0" r="2931" b="0"/>
            <wp:docPr id="1" name="Image 1" descr="https://4.bp.blogspot.com/-3kSzJf0XnS4/U2q_G8uqjYI/AAAAAAAAClQ/bTDAZO60z2E/s1600/74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3kSzJf0XnS4/U2q_G8uqjYI/AAAAAAAAClQ/bTDAZO60z2E/s1600/74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235" cy="157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53" w:rsidRP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 w:rsidRPr="00F5145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t>Si l'étape 2 est active et que m = 1 alors les étapes 3 et 10 sont activées tandis que l'étape 2 est désactivée.</w:t>
      </w:r>
      <w:r w:rsidRPr="00F51453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br/>
      </w:r>
      <w:r w:rsidRPr="00F51453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fr-FR"/>
        </w:rPr>
        <w:t>2) Convergence en ET</w:t>
      </w:r>
      <w:r w:rsidRPr="00F51453">
        <w:rPr>
          <w:rFonts w:ascii="Roboto" w:eastAsia="Times New Roman" w:hAnsi="Roboto" w:cs="Times New Roman"/>
          <w:b/>
          <w:bCs/>
          <w:color w:val="000000"/>
          <w:sz w:val="48"/>
          <w:szCs w:val="48"/>
          <w:lang w:eastAsia="fr-FR"/>
        </w:rPr>
        <w:t> </w:t>
      </w:r>
    </w:p>
    <w:p w:rsidR="00F51453" w:rsidRPr="00F51453" w:rsidRDefault="00F51453" w:rsidP="00F5145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>
        <w:rPr>
          <w:rFonts w:ascii="Roboto" w:eastAsia="Times New Roman" w:hAnsi="Roboto" w:cs="Times New Roman"/>
          <w:noProof/>
          <w:color w:val="1F1FF2"/>
          <w:sz w:val="21"/>
          <w:szCs w:val="21"/>
          <w:lang w:eastAsia="fr-FR"/>
        </w:rPr>
        <w:drawing>
          <wp:inline distT="0" distB="0" distL="0" distR="0">
            <wp:extent cx="2416419" cy="1546862"/>
            <wp:effectExtent l="19050" t="0" r="2931" b="0"/>
            <wp:docPr id="2" name="Image 2" descr="https://1.bp.blogspot.com/-LkRNy0ZPHWg/U2q_WrdT-8I/AAAAAAAAClY/gSum6pXZ6NE/s1600/7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LkRNy0ZPHWg/U2q_WrdT-8I/AAAAAAAAClY/gSum6pXZ6NE/s1600/7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901" cy="154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</w:pPr>
      <w:r w:rsidRPr="00F5145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t>Si les étapes 8 et 15 sont actives et que a = 1 alors l'étape 20 est activée tandis que les étapes 8 et</w:t>
      </w:r>
      <w:r w:rsidRPr="00F5145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br/>
        <w:t>15 sont désactivées.</w:t>
      </w:r>
      <w:r w:rsidRPr="00F5145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br/>
        <w:t>Remarques:</w:t>
      </w:r>
      <w:r w:rsidRPr="00F5145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br/>
        <w:t>- Si une seule des étapes 8 ou 15 est active, même si a = 1 l'étape 20 n'est pas activée.</w:t>
      </w:r>
      <w:r w:rsidRPr="00F5145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br/>
        <w:t>- Souvent pour ne rien commander pendant qu'une séquence attend la fin de l'autre, les étapes 8 et</w:t>
      </w:r>
      <w:r w:rsidRPr="00F5145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br/>
        <w:t>15 sont des étapes d'attente (pas d'action associée). La réceptivité est alors remplacée par = 1</w:t>
      </w:r>
      <w:r w:rsidRPr="00F5145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br/>
        <w:t>(réceptivité toujours vraie)</w:t>
      </w:r>
    </w:p>
    <w:p w:rsidR="00F51453" w:rsidRP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</w:pPr>
      <w:r w:rsidRPr="00F51453">
        <w:rPr>
          <w:rFonts w:ascii="Roboto" w:eastAsia="Times New Roman" w:hAnsi="Roboto" w:cs="Times New Roman"/>
          <w:color w:val="000000"/>
          <w:sz w:val="28"/>
          <w:szCs w:val="28"/>
          <w:u w:val="single"/>
          <w:lang w:eastAsia="fr-FR"/>
        </w:rPr>
        <w:t>MACHINE SPECIALE D'USINAGE</w:t>
      </w:r>
      <w:r w:rsidRPr="00F51453"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  <w:br/>
      </w:r>
      <w:r w:rsidRPr="00F51453"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  <w:t>Solution:</w:t>
      </w:r>
      <w:r w:rsidRPr="00F51453">
        <w:rPr>
          <w:rFonts w:ascii="Roboto" w:eastAsia="Times New Roman" w:hAnsi="Roboto" w:cs="Times New Roman"/>
          <w:color w:val="000000"/>
          <w:sz w:val="36"/>
          <w:szCs w:val="36"/>
          <w:lang w:eastAsia="fr-FR"/>
        </w:rPr>
        <w:br/>
      </w: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  <w:proofErr w:type="spellStart"/>
      <w:r w:rsidRPr="00F514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  <w:lastRenderedPageBreak/>
        <w:t>Grafcet</w:t>
      </w:r>
      <w:proofErr w:type="spellEnd"/>
      <w:r w:rsidRPr="00F514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  <w:t xml:space="preserve"> point de vue système</w:t>
      </w: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</w:p>
    <w:p w:rsidR="00F51453" w:rsidRP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</w:p>
    <w:p w:rsidR="00F51453" w:rsidRPr="00F51453" w:rsidRDefault="00F51453" w:rsidP="00F5145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>
        <w:rPr>
          <w:rFonts w:ascii="Roboto" w:eastAsia="Times New Roman" w:hAnsi="Roboto" w:cs="Times New Roman"/>
          <w:noProof/>
          <w:color w:val="1F1FF2"/>
          <w:sz w:val="21"/>
          <w:szCs w:val="21"/>
          <w:lang w:eastAsia="fr-FR"/>
        </w:rPr>
        <w:drawing>
          <wp:inline distT="0" distB="0" distL="0" distR="0">
            <wp:extent cx="4470204" cy="3307370"/>
            <wp:effectExtent l="19050" t="0" r="6546" b="0"/>
            <wp:docPr id="3" name="Image 3" descr="https://3.bp.blogspot.com/-INY-N3q-nno/U2q__O22XGI/AAAAAAAAClg/hwJ8logquaM/s1600/76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INY-N3q-nno/U2q__O22XGI/AAAAAAAAClg/hwJ8logquaM/s1600/76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637" cy="330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53" w:rsidRP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P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</w:pPr>
      <w:proofErr w:type="spellStart"/>
      <w:r w:rsidRPr="00F514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  <w:lastRenderedPageBreak/>
        <w:t>Grafcet</w:t>
      </w:r>
      <w:proofErr w:type="spellEnd"/>
      <w:r w:rsidRPr="00F514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  <w:t xml:space="preserve"> point de vue Partie Opérative </w:t>
      </w:r>
    </w:p>
    <w:p w:rsidR="00F51453" w:rsidRPr="00F51453" w:rsidRDefault="00F51453" w:rsidP="00F5145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>
        <w:rPr>
          <w:rFonts w:ascii="Roboto" w:eastAsia="Times New Roman" w:hAnsi="Roboto" w:cs="Times New Roman"/>
          <w:noProof/>
          <w:color w:val="1F1FF2"/>
          <w:sz w:val="21"/>
          <w:szCs w:val="21"/>
          <w:lang w:eastAsia="fr-FR"/>
        </w:rPr>
        <w:drawing>
          <wp:inline distT="0" distB="0" distL="0" distR="0">
            <wp:extent cx="5287925" cy="6981092"/>
            <wp:effectExtent l="19050" t="0" r="7975" b="0"/>
            <wp:docPr id="4" name="Image 4" descr="https://3.bp.blogspot.com/-XVLq6tFJYzw/U2rAWzsb5VI/AAAAAAAAClo/T2gSj53vuOk/s1600/77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XVLq6tFJYzw/U2rAWzsb5VI/AAAAAAAAClo/T2gSj53vuOk/s1600/77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499" cy="698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</w:p>
    <w:p w:rsid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</w:pPr>
      <w:proofErr w:type="spellStart"/>
      <w:r w:rsidRPr="00F514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  <w:lastRenderedPageBreak/>
        <w:t>Grafcet</w:t>
      </w:r>
      <w:proofErr w:type="spellEnd"/>
      <w:r w:rsidRPr="00F5145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fr-FR"/>
        </w:rPr>
        <w:t xml:space="preserve"> point de vue Partie Commande </w:t>
      </w:r>
    </w:p>
    <w:p w:rsidR="00F51453" w:rsidRPr="00F51453" w:rsidRDefault="00F51453" w:rsidP="00F5145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fr-FR"/>
        </w:rPr>
      </w:pPr>
    </w:p>
    <w:p w:rsidR="00F51453" w:rsidRPr="00F51453" w:rsidRDefault="00F51453" w:rsidP="00F5145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1"/>
          <w:szCs w:val="21"/>
          <w:lang w:eastAsia="fr-FR"/>
        </w:rPr>
      </w:pPr>
      <w:r>
        <w:rPr>
          <w:rFonts w:ascii="Roboto" w:eastAsia="Times New Roman" w:hAnsi="Roboto" w:cs="Times New Roman"/>
          <w:noProof/>
          <w:color w:val="FF0000"/>
          <w:sz w:val="21"/>
          <w:szCs w:val="21"/>
          <w:lang w:eastAsia="fr-FR"/>
        </w:rPr>
        <w:drawing>
          <wp:inline distT="0" distB="0" distL="0" distR="0">
            <wp:extent cx="5035502" cy="7987657"/>
            <wp:effectExtent l="19050" t="0" r="0" b="0"/>
            <wp:docPr id="5" name="Image 5" descr="https://1.bp.blogspot.com/-T612tL5u4so/U2rBhWsyakI/AAAAAAAACl8/suYMniYPJWg/s1600/79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T612tL5u4so/U2rBhWsyakI/AAAAAAAACl8/suYMniYPJWg/s1600/79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802" cy="799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A87" w:rsidRDefault="005D4A87"/>
    <w:sectPr w:rsidR="005D4A87" w:rsidSect="005D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F51453"/>
    <w:rsid w:val="005D4A87"/>
    <w:rsid w:val="00F5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A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-INY-N3q-nno/U2q__O22XGI/AAAAAAAAClg/hwJ8logquaM/s1600/76.PNG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1.bp.blogspot.com/-T612tL5u4so/U2rBhWsyakI/AAAAAAAACl8/suYMniYPJWg/s1600/79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LkRNy0ZPHWg/U2q_WrdT-8I/AAAAAAAAClY/gSum6pXZ6NE/s1600/75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3.bp.blogspot.com/-XVLq6tFJYzw/U2rAWzsb5VI/AAAAAAAAClo/T2gSj53vuOk/s1600/77.PNG" TargetMode="External"/><Relationship Id="rId4" Type="http://schemas.openxmlformats.org/officeDocument/2006/relationships/hyperlink" Target="https://4.bp.blogspot.com/-3kSzJf0XnS4/U2q_G8uqjYI/AAAAAAAAClQ/bTDAZO60z2E/s1600/74.PNG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LAKEL</dc:creator>
  <cp:lastModifiedBy>LAKEL</cp:lastModifiedBy>
  <cp:revision>1</cp:revision>
  <dcterms:created xsi:type="dcterms:W3CDTF">2020-05-29T11:03:00Z</dcterms:created>
  <dcterms:modified xsi:type="dcterms:W3CDTF">2020-05-29T11:09:00Z</dcterms:modified>
</cp:coreProperties>
</file>