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6E" w:rsidRPr="00565B6E" w:rsidRDefault="00565B6E" w:rsidP="00565B6E">
      <w:pPr>
        <w:shd w:val="clear" w:color="auto" w:fill="FFFFFF"/>
        <w:spacing w:after="111" w:line="240" w:lineRule="auto"/>
        <w:outlineLvl w:val="2"/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fr-FR"/>
        </w:rPr>
      </w:pPr>
      <w:r w:rsidRPr="00565B6E"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fr-FR"/>
        </w:rPr>
        <w:t xml:space="preserve">Exercice corrigé du </w:t>
      </w:r>
      <w:proofErr w:type="spellStart"/>
      <w:r w:rsidRPr="00565B6E"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fr-FR"/>
        </w:rPr>
        <w:t>Grafcet</w:t>
      </w:r>
      <w:proofErr w:type="spellEnd"/>
      <w:r w:rsidRPr="00565B6E">
        <w:rPr>
          <w:rFonts w:ascii="Roboto" w:eastAsia="Times New Roman" w:hAnsi="Roboto" w:cs="Times New Roman"/>
          <w:b/>
          <w:bCs/>
          <w:color w:val="000000"/>
          <w:sz w:val="31"/>
          <w:szCs w:val="31"/>
          <w:lang w:eastAsia="fr-FR"/>
        </w:rPr>
        <w:t xml:space="preserve"> linéaire</w:t>
      </w:r>
    </w:p>
    <w:p w:rsidR="00565B6E" w:rsidRPr="00565B6E" w:rsidRDefault="00565B6E" w:rsidP="00565B6E">
      <w:pPr>
        <w:shd w:val="clear" w:color="auto" w:fill="FFFFFF"/>
        <w:spacing w:after="0" w:line="384" w:lineRule="atLeast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 w:rsidRPr="00565B6E">
        <w:rPr>
          <w:rFonts w:ascii="Roboto" w:eastAsia="Times New Roman" w:hAnsi="Roboto" w:cs="Times New Roman"/>
          <w:b/>
          <w:bCs/>
          <w:color w:val="FF0000"/>
          <w:sz w:val="36"/>
          <w:szCs w:val="36"/>
          <w:lang w:eastAsia="fr-FR"/>
        </w:rPr>
        <w:t>BAIN DE DÉGRAISSAGE</w:t>
      </w:r>
    </w:p>
    <w:p w:rsidR="00565B6E" w:rsidRPr="00565B6E" w:rsidRDefault="00565B6E" w:rsidP="00565B6E">
      <w:pPr>
        <w:shd w:val="clear" w:color="auto" w:fill="FFFFFF"/>
        <w:spacing w:after="0" w:line="384" w:lineRule="atLeast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 w:rsidRPr="00565B6E">
        <w:rPr>
          <w:rFonts w:ascii="Roboto" w:eastAsia="Times New Roman" w:hAnsi="Roboto" w:cs="Times New Roman"/>
          <w:b/>
          <w:bCs/>
          <w:color w:val="000000"/>
          <w:sz w:val="48"/>
          <w:szCs w:val="48"/>
          <w:lang w:eastAsia="fr-FR"/>
        </w:rPr>
        <w:t>Cahier des charges : </w:t>
      </w:r>
    </w:p>
    <w:p w:rsidR="00565B6E" w:rsidRPr="00565B6E" w:rsidRDefault="00565B6E" w:rsidP="00565B6E">
      <w:pPr>
        <w:shd w:val="clear" w:color="auto" w:fill="FFFFFF"/>
        <w:spacing w:after="0" w:line="384" w:lineRule="atLeast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 w:rsidRPr="00565B6E">
        <w:rPr>
          <w:rFonts w:ascii="Roboto" w:eastAsia="Times New Roman" w:hAnsi="Roboto" w:cs="Times New Roman"/>
          <w:noProof/>
          <w:color w:val="1F1FF2"/>
          <w:sz w:val="21"/>
          <w:szCs w:val="21"/>
          <w:lang w:eastAsia="fr-FR"/>
        </w:rPr>
        <w:drawing>
          <wp:inline distT="0" distB="0" distL="0" distR="0">
            <wp:extent cx="6391275" cy="5021382"/>
            <wp:effectExtent l="19050" t="0" r="9525" b="0"/>
            <wp:docPr id="2" name="Image 1" descr="https://2.bp.blogspot.com/-cPlanFIf_7c/U2peGB7wgcI/AAAAAAAACjY/nReZDrBXjao/s1600/6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cPlanFIf_7c/U2peGB7wgcI/AAAAAAAACjY/nReZDrBXjao/s1600/6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021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B6E" w:rsidRPr="00565B6E" w:rsidRDefault="00565B6E" w:rsidP="00565B6E">
      <w:pPr>
        <w:shd w:val="clear" w:color="auto" w:fill="FFFFFF"/>
        <w:spacing w:line="384" w:lineRule="atLeast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 w:rsidRPr="00565B6E">
        <w:rPr>
          <w:rFonts w:ascii="Roboto" w:eastAsia="Times New Roman" w:hAnsi="Roboto" w:cs="Times New Roman"/>
          <w:b/>
          <w:bCs/>
          <w:color w:val="000000"/>
          <w:sz w:val="48"/>
          <w:szCs w:val="48"/>
          <w:lang w:eastAsia="fr-FR"/>
        </w:rPr>
        <w:t>Fonctionnement :</w:t>
      </w:r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br/>
        <w:t>Un chariot se déplace sur un rail et permet, en se positionnant au-dessus d'une cuve, de nettoyer des pièces contenues dans un panier en les trempant dans un bac de dégraissage.</w:t>
      </w:r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br/>
        <w:t>Cycle détaillé :</w:t>
      </w:r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br/>
        <w:t>•  Quand le chariot est en haut à gauche et que l'on appuie sur le bouton de départ du cycle (</w:t>
      </w:r>
      <w:proofErr w:type="spellStart"/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t>dcy</w:t>
      </w:r>
      <w:proofErr w:type="spellEnd"/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t>), le chariot va au-dessus du bac de dégraissage.</w:t>
      </w:r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br/>
        <w:t xml:space="preserve">•  Le panier descend alors dans ce bac où on le laisse 30 </w:t>
      </w:r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lastRenderedPageBreak/>
        <w:t>secondes.</w:t>
      </w:r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br/>
        <w:t>•  Après cette attente, le panier remonte.</w:t>
      </w:r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br/>
        <w:t>•  Après cela, le chariot va jusqu'à l'extrême droite où il sera déchargé.</w:t>
      </w:r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br/>
        <w:t>•  Quand le déchargement est terminé, le système revient dans sa position de départ.</w:t>
      </w:r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br/>
        <w:t>Remarque :</w:t>
      </w:r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br/>
        <w:t>Le chargement et le déchargement du panier s'effectuent manuellement. Le contrôle du fait que le panier est déchargé sera donc validé par un bouton poussoir d.</w:t>
      </w:r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br/>
        <w:t>Donner :</w:t>
      </w:r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br/>
        <w:t xml:space="preserve">1.  Le </w:t>
      </w:r>
      <w:proofErr w:type="spellStart"/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t>grafcet</w:t>
      </w:r>
      <w:proofErr w:type="spellEnd"/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t xml:space="preserve"> point de vue système.</w:t>
      </w:r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br/>
        <w:t xml:space="preserve">2.  Le </w:t>
      </w:r>
      <w:proofErr w:type="spellStart"/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t>grafcet</w:t>
      </w:r>
      <w:proofErr w:type="spellEnd"/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t xml:space="preserve"> point de vue Partie Opérative.</w:t>
      </w:r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br/>
        <w:t xml:space="preserve">3.  Le </w:t>
      </w:r>
      <w:proofErr w:type="spellStart"/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t>grafcet</w:t>
      </w:r>
      <w:proofErr w:type="spellEnd"/>
      <w:r w:rsidRPr="00565B6E">
        <w:rPr>
          <w:rFonts w:ascii="Roboto" w:eastAsia="Times New Roman" w:hAnsi="Roboto" w:cs="Times New Roman"/>
          <w:color w:val="000000"/>
          <w:sz w:val="36"/>
          <w:szCs w:val="36"/>
          <w:lang w:eastAsia="fr-FR"/>
        </w:rPr>
        <w:t xml:space="preserve"> point de Partie commande.</w:t>
      </w:r>
    </w:p>
    <w:p w:rsidR="005D4A87" w:rsidRDefault="005D4A87"/>
    <w:sectPr w:rsidR="005D4A87" w:rsidSect="00565B6E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65B6E"/>
    <w:rsid w:val="00565B6E"/>
    <w:rsid w:val="005D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A87"/>
  </w:style>
  <w:style w:type="paragraph" w:styleId="Titre3">
    <w:name w:val="heading 3"/>
    <w:basedOn w:val="Normal"/>
    <w:link w:val="Titre3Car"/>
    <w:uiPriority w:val="9"/>
    <w:qFormat/>
    <w:rsid w:val="00565B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65B6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65B6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674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2.bp.blogspot.com/-cPlanFIf_7c/U2peGB7wgcI/AAAAAAAACjY/nReZDrBXjao/s1600/62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LAKEL</dc:creator>
  <cp:lastModifiedBy>LAKEL</cp:lastModifiedBy>
  <cp:revision>1</cp:revision>
  <dcterms:created xsi:type="dcterms:W3CDTF">2020-05-29T09:55:00Z</dcterms:created>
  <dcterms:modified xsi:type="dcterms:W3CDTF">2020-05-29T09:59:00Z</dcterms:modified>
</cp:coreProperties>
</file>