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8A" w:rsidRPr="00E13813" w:rsidRDefault="00E13813" w:rsidP="00E1381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13813">
        <w:rPr>
          <w:rFonts w:asciiTheme="majorBidi" w:hAnsiTheme="majorBidi" w:cstheme="majorBidi"/>
          <w:b/>
          <w:bCs/>
          <w:sz w:val="24"/>
          <w:szCs w:val="24"/>
        </w:rPr>
        <w:t>Licence Génie Civil</w:t>
      </w:r>
    </w:p>
    <w:p w:rsidR="00E13813" w:rsidRPr="00E13813" w:rsidRDefault="00E13813" w:rsidP="00E1381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13813">
        <w:rPr>
          <w:rFonts w:asciiTheme="majorBidi" w:hAnsiTheme="majorBidi" w:cstheme="majorBidi"/>
          <w:b/>
          <w:bCs/>
          <w:sz w:val="24"/>
          <w:szCs w:val="24"/>
        </w:rPr>
        <w:t>Projet de Fin de Cycle</w:t>
      </w:r>
    </w:p>
    <w:p w:rsidR="00E13813" w:rsidRDefault="00E13813" w:rsidP="00E1381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13813">
        <w:rPr>
          <w:rFonts w:asciiTheme="majorBidi" w:hAnsiTheme="majorBidi" w:cstheme="majorBidi"/>
          <w:b/>
          <w:bCs/>
          <w:sz w:val="24"/>
          <w:szCs w:val="24"/>
        </w:rPr>
        <w:t>Chargée du module : D. RIZI</w:t>
      </w:r>
    </w:p>
    <w:p w:rsidR="00E13813" w:rsidRPr="00E13813" w:rsidRDefault="00E13813" w:rsidP="00E1381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E13813" w:rsidRPr="00E13813" w:rsidRDefault="00E13813" w:rsidP="00497F8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13813">
        <w:rPr>
          <w:rFonts w:asciiTheme="majorBidi" w:hAnsiTheme="majorBidi" w:cstheme="majorBidi"/>
          <w:b/>
          <w:bCs/>
          <w:sz w:val="28"/>
          <w:szCs w:val="28"/>
        </w:rPr>
        <w:t xml:space="preserve">Ferraillage des Poutrelles, des </w:t>
      </w:r>
      <w:r w:rsidR="00497F83">
        <w:rPr>
          <w:rFonts w:asciiTheme="majorBidi" w:hAnsiTheme="majorBidi" w:cstheme="majorBidi"/>
          <w:b/>
          <w:bCs/>
          <w:sz w:val="28"/>
          <w:szCs w:val="28"/>
        </w:rPr>
        <w:t>Poutres et des P</w:t>
      </w:r>
      <w:r w:rsidRPr="00E13813">
        <w:rPr>
          <w:rFonts w:asciiTheme="majorBidi" w:hAnsiTheme="majorBidi" w:cstheme="majorBidi"/>
          <w:b/>
          <w:bCs/>
          <w:sz w:val="28"/>
          <w:szCs w:val="28"/>
        </w:rPr>
        <w:t>oteaux</w:t>
      </w:r>
    </w:p>
    <w:p w:rsidR="00E13813" w:rsidRDefault="00E13813" w:rsidP="00E13813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13813" w:rsidRDefault="00E13813" w:rsidP="00E1381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13813">
        <w:rPr>
          <w:rFonts w:asciiTheme="majorBidi" w:hAnsiTheme="majorBidi" w:cstheme="majorBidi"/>
          <w:b/>
          <w:bCs/>
          <w:sz w:val="28"/>
          <w:szCs w:val="28"/>
        </w:rPr>
        <w:t>I-Ferraillage des poutrelles</w:t>
      </w:r>
    </w:p>
    <w:p w:rsidR="00E95FA1" w:rsidRPr="00A8677F" w:rsidRDefault="00A8677F" w:rsidP="00E95FA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Les Sollicitations </w:t>
      </w:r>
      <w:r w:rsidR="00D7778D">
        <w:rPr>
          <w:rFonts w:asciiTheme="majorBidi" w:hAnsiTheme="majorBidi" w:cstheme="majorBidi"/>
          <w:sz w:val="28"/>
          <w:szCs w:val="28"/>
        </w:rPr>
        <w:t xml:space="preserve">(moments en travée et en appuis) </w:t>
      </w:r>
      <w:r>
        <w:rPr>
          <w:rFonts w:asciiTheme="majorBidi" w:hAnsiTheme="majorBidi" w:cstheme="majorBidi"/>
          <w:sz w:val="28"/>
          <w:szCs w:val="28"/>
        </w:rPr>
        <w:t xml:space="preserve">sont calculées par la méthode forfaitaire ou la méthode de Caquot (voir </w:t>
      </w:r>
      <w:r w:rsidR="00D7778D">
        <w:rPr>
          <w:rFonts w:asciiTheme="majorBidi" w:hAnsiTheme="majorBidi" w:cstheme="majorBidi"/>
          <w:sz w:val="28"/>
          <w:szCs w:val="28"/>
        </w:rPr>
        <w:t>chapitre : Calcul des poutres c</w:t>
      </w:r>
      <w:r>
        <w:rPr>
          <w:rFonts w:asciiTheme="majorBidi" w:hAnsiTheme="majorBidi" w:cstheme="majorBidi"/>
          <w:sz w:val="28"/>
          <w:szCs w:val="28"/>
        </w:rPr>
        <w:t>ontinues)</w:t>
      </w:r>
      <w:r w:rsidR="00D7778D">
        <w:rPr>
          <w:rFonts w:asciiTheme="majorBidi" w:hAnsiTheme="majorBidi" w:cstheme="majorBidi"/>
          <w:sz w:val="28"/>
          <w:szCs w:val="28"/>
        </w:rPr>
        <w:t>.</w:t>
      </w:r>
    </w:p>
    <w:p w:rsidR="00D7778D" w:rsidRPr="00A8677F" w:rsidRDefault="00D7778D" w:rsidP="00A8677F">
      <w:pPr>
        <w:rPr>
          <w:rFonts w:asciiTheme="majorBidi" w:hAnsiTheme="majorBidi" w:cstheme="majorBidi"/>
          <w:sz w:val="24"/>
          <w:szCs w:val="24"/>
        </w:rPr>
      </w:pPr>
    </w:p>
    <w:p w:rsidR="00A8677F" w:rsidRPr="00A8677F" w:rsidRDefault="00287B55" w:rsidP="00A8677F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287B5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375.4pt;margin-top:12.75pt;width:0;height:21.3pt;z-index:251645952" o:connectortype="straight"/>
        </w:pict>
      </w:r>
      <w:r w:rsidRPr="00287B55">
        <w:pict>
          <v:shape id="_x0000_s1054" type="#_x0000_t32" style="position:absolute;left:0;text-align:left;margin-left:74.65pt;margin-top:12.75pt;width:0;height:21.3pt;z-index:251646976" o:connectortype="straight"/>
        </w:pict>
      </w:r>
      <w:r w:rsidRPr="00287B55">
        <w:pict>
          <v:shape id="_x0000_s1053" type="#_x0000_t32" style="position:absolute;left:0;text-align:left;margin-left:157.6pt;margin-top:12.75pt;width:1.05pt;height:23.4pt;flip:x;z-index:251648000" o:connectortype="straight"/>
        </w:pict>
      </w:r>
      <w:r w:rsidRPr="00287B55">
        <w:pict>
          <v:shape id="_x0000_s1052" type="#_x0000_t32" style="position:absolute;left:0;text-align:left;margin-left:256.15pt;margin-top:7.4pt;width:0;height:27.4pt;z-index:251649024" o:connectortype="straight"/>
        </w:pict>
      </w:r>
      <w:r w:rsidRPr="00287B55">
        <w:pict>
          <v:shape id="_x0000_s1049" style="position:absolute;left:0;text-align:left;margin-left:255.25pt;margin-top:4.6pt;width:119.75pt;height:71.5pt;z-index:251650048" coordsize="2395,1430" path="m2395,111hdc2325,158,2275,235,2229,305v-11,17,-30,26,-42,42c2167,373,2150,402,2132,430v-30,45,-40,93,-69,138c2059,583,2045,647,2035,665v-16,29,-45,52,-55,83c1961,806,1974,778,1938,831v-11,43,-33,100,-55,139c1867,999,1842,1023,1827,1053v-70,142,-222,281,-374,332c1436,1397,1395,1430,1370,1427v-29,-3,-83,-28,-83,-28c1273,1390,1261,1378,1246,1371v-18,-8,-39,-5,-56,-14c1159,1339,1137,1308,1107,1288v-71,-108,22,22,-69,-69c976,1157,1048,1189,969,1164,921,1116,866,1061,803,1039,758,994,721,971,664,942,645,885,616,864,567,831v-5,-14,-7,-28,-14,-41c537,761,498,707,498,707,422,482,265,273,69,139,48,77,43,46,,e" filled="f">
            <v:path arrowok="t"/>
          </v:shape>
        </w:pict>
      </w:r>
      <w:r w:rsidRPr="00287B55">
        <w:pict>
          <v:shape id="_x0000_s1048" style="position:absolute;left:0;text-align:left;margin-left:157.6pt;margin-top:-.2pt;width:97.65pt;height:73.35pt;z-index:251651072" coordsize="1953,1467" path="m,235hdc57,273,48,297,111,318v40,60,57,114,111,166c240,539,277,574,305,623v27,46,42,92,69,138c384,779,394,797,402,816v6,14,7,29,14,42c432,887,471,941,471,941v5,14,7,29,14,42c492,998,507,1009,513,1024v7,18,6,38,13,56c533,1099,546,1116,554,1135v11,27,19,55,28,83c610,1302,743,1398,817,1440v25,14,55,18,83,27c971,1397,1029,1379,1122,1356v64,-42,135,-74,194,-124c1416,1148,1300,1227,1399,1163v34,-53,36,-78,83,-125c1506,965,1488,1008,1551,913v16,-24,12,-59,28,-83c1588,816,1597,803,1606,789v17,-84,37,-164,83,-236c1703,498,1713,462,1745,415v20,-59,49,-105,69,-166c1826,215,1868,199,1883,166v12,-27,12,-59,28,-83c1920,69,1931,56,1939,41,1946,28,1953,,1953,e" filled="f">
            <v:path arrowok="t"/>
          </v:shape>
        </w:pict>
      </w:r>
      <w:r w:rsidRPr="00287B55">
        <w:pict>
          <v:shape id="_x0000_s1047" style="position:absolute;left:0;text-align:left;margin-left:73.85pt;margin-top:7.4pt;width:83.05pt;height:57.45pt;z-index:251652096" coordsize="1661,1149" path="m,hdc14,86,19,176,69,249v20,60,41,111,69,166c146,430,159,442,166,457v53,117,29,223,152,304c383,858,346,825,415,872v64,96,142,146,236,208c667,1091,675,1112,692,1121v26,14,83,28,83,28c807,1141,849,1137,872,1108v9,-12,7,-29,14,-42c907,1023,934,984,955,941v6,-13,7,-28,14,-41c969,899,1038,796,1052,775v9,-14,28,-41,28,-41c1103,666,1133,620,1191,581,1303,411,1437,265,1606,152v18,-28,55,-83,55,-83e" filled="f">
            <v:path arrowok="t"/>
          </v:shape>
        </w:pict>
      </w:r>
      <w:r w:rsidRPr="00287B55">
        <w:pict>
          <v:shape id="_x0000_s1040" type="#_x0000_t32" style="position:absolute;left:0;text-align:left;margin-left:374.65pt;margin-top:12.75pt;width:.75pt;height:22.05pt;flip:x;z-index:251653120" o:connectortype="straight" strokeweight="1pt"/>
        </w:pict>
      </w:r>
      <w:r w:rsidR="00A8677F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</w:t>
      </w:r>
      <w:r w:rsidR="00A8677F" w:rsidRPr="00A8677F">
        <w:rPr>
          <w:rFonts w:asciiTheme="majorBidi" w:hAnsiTheme="majorBidi" w:cstheme="majorBidi"/>
          <w:sz w:val="24"/>
          <w:szCs w:val="24"/>
        </w:rPr>
        <w:t xml:space="preserve">   </w:t>
      </w:r>
      <w:r w:rsidR="00A8677F">
        <w:rPr>
          <w:rFonts w:asciiTheme="majorBidi" w:hAnsiTheme="majorBidi" w:cstheme="majorBidi"/>
          <w:sz w:val="24"/>
          <w:szCs w:val="24"/>
        </w:rPr>
        <w:t xml:space="preserve">                           </w:t>
      </w:r>
    </w:p>
    <w:p w:rsidR="00A8677F" w:rsidRPr="00A8677F" w:rsidRDefault="00287B55" w:rsidP="00A8677F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3" type="#_x0000_t32" style="position:absolute;left:0;text-align:left;margin-left:148.15pt;margin-top:10.5pt;width:5.75pt;height:0;flip:x;z-index:25167564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2" type="#_x0000_t32" style="position:absolute;left:0;text-align:left;margin-left:246.4pt;margin-top:9pt;width:7.35pt;height:0;flip:x;z-index:251674624" o:connectortype="straight"/>
        </w:pict>
      </w:r>
      <w:r w:rsidR="00A8677F" w:rsidRPr="00A8677F">
        <w:rPr>
          <w:rFonts w:asciiTheme="majorBidi" w:hAnsiTheme="majorBidi" w:cstheme="majorBidi"/>
          <w:sz w:val="24"/>
          <w:szCs w:val="24"/>
        </w:rPr>
        <w:t xml:space="preserve">  </w:t>
      </w:r>
    </w:p>
    <w:p w:rsidR="00A8677F" w:rsidRPr="00A8677F" w:rsidRDefault="00287B55" w:rsidP="00A8677F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287B55">
        <w:rPr>
          <w:noProof/>
          <w:lang w:eastAsia="fr-FR"/>
        </w:rPr>
        <w:pict>
          <v:shape id="_x0000_s1059" type="#_x0000_t32" style="position:absolute;left:0;text-align:left;margin-left:107.65pt;margin-top:12.8pt;width:0;height:8pt;z-index:251672576" o:connectortype="straight"/>
        </w:pict>
      </w:r>
      <w:r w:rsidRPr="00287B55">
        <w:rPr>
          <w:noProof/>
          <w:lang w:eastAsia="fr-FR"/>
        </w:rPr>
        <w:pict>
          <v:shape id="_x0000_s1058" type="#_x0000_t32" style="position:absolute;left:0;text-align:left;margin-left:207.4pt;margin-top:12.8pt;width:0;height:8pt;z-index:251671552" o:connectortype="straight"/>
        </w:pict>
      </w:r>
      <w:r w:rsidRPr="00287B55">
        <w:pict>
          <v:shape id="_x0000_s1039" type="#_x0000_t32" style="position:absolute;left:0;text-align:left;margin-left:73.95pt;margin-top:4.4pt;width:.7pt;height:14.55pt;flip:x;z-index:251654144;mso-position-horizontal-relative:text;mso-position-vertical-relative:text" o:connectortype="straight"/>
        </w:pict>
      </w:r>
      <w:r w:rsidRPr="00287B55">
        <w:pict>
          <v:shape id="_x0000_s1026" type="#_x0000_t32" style="position:absolute;left:0;text-align:left;margin-left:76.2pt;margin-top:2.3pt;width:298.45pt;height:.75pt;flip:y;z-index:251655168;mso-position-horizontal-relative:text;mso-position-vertical-relative:text" o:connectortype="straight"/>
        </w:pict>
      </w:r>
      <w:r w:rsidRPr="00287B55">
        <w:pict>
          <v:shape id="_x0000_s1038" type="#_x0000_t32" style="position:absolute;left:0;text-align:left;margin-left:365.65pt;margin-top:12.05pt;width:18.75pt;height:0;flip:x;z-index:251656192;mso-position-horizontal-relative:text;mso-position-vertical-relative:text" o:connectortype="straight"/>
        </w:pict>
      </w:r>
      <w:r w:rsidRPr="00287B55">
        <w:pict>
          <v:shape id="_x0000_s1036" type="#_x0000_t32" style="position:absolute;left:0;text-align:left;margin-left:363.4pt;margin-top:2.3pt;width:9.75pt;height:9pt;flip:x;z-index:251657216;mso-position-horizontal-relative:text;mso-position-vertical-relative:text" o:connectortype="straight"/>
        </w:pict>
      </w:r>
      <w:r w:rsidRPr="00287B55">
        <w:pict>
          <v:shape id="_x0000_s1037" type="#_x0000_t32" style="position:absolute;left:0;text-align:left;margin-left:373.9pt;margin-top:2.3pt;width:9pt;height:9pt;z-index:251658240;mso-position-horizontal-relative:text;mso-position-vertical-relative:text" o:connectortype="straight"/>
        </w:pict>
      </w:r>
      <w:r w:rsidRPr="00287B55">
        <w:pict>
          <v:shape id="_x0000_s1035" type="#_x0000_t32" style="position:absolute;left:0;text-align:left;margin-left:246.4pt;margin-top:9.8pt;width:20.25pt;height:0;flip:x;z-index:251659264;mso-position-horizontal-relative:text;mso-position-vertical-relative:text" o:connectortype="straight"/>
        </w:pict>
      </w:r>
      <w:r w:rsidRPr="00287B55">
        <w:pict>
          <v:shape id="_x0000_s1033" type="#_x0000_t32" style="position:absolute;left:0;text-align:left;margin-left:247.9pt;margin-top:1.55pt;width:7.5pt;height:9pt;flip:x;z-index:251660288;mso-position-horizontal-relative:text;mso-position-vertical-relative:text" o:connectortype="straight"/>
        </w:pict>
      </w:r>
      <w:r w:rsidRPr="00287B55">
        <w:pict>
          <v:shape id="_x0000_s1034" type="#_x0000_t32" style="position:absolute;left:0;text-align:left;margin-left:255.4pt;margin-top:2.3pt;width:12.75pt;height:9.75pt;z-index:251661312;mso-position-horizontal-relative:text;mso-position-vertical-relative:text" o:connectortype="straight"/>
        </w:pict>
      </w:r>
      <w:r w:rsidRPr="00287B55">
        <w:pict>
          <v:shape id="_x0000_s1032" type="#_x0000_t32" style="position:absolute;left:0;text-align:left;margin-left:150.4pt;margin-top:12.8pt;width:15pt;height:0;flip:x;z-index:251662336;mso-position-horizontal-relative:text;mso-position-vertical-relative:text" o:connectortype="straight"/>
        </w:pict>
      </w:r>
      <w:r w:rsidRPr="00287B55">
        <w:pict>
          <v:shape id="_x0000_s1031" type="#_x0000_t32" style="position:absolute;left:0;text-align:left;margin-left:158.65pt;margin-top:2.3pt;width:9pt;height:9pt;z-index:251663360;mso-position-horizontal-relative:text;mso-position-vertical-relative:text" o:connectortype="straight"/>
        </w:pict>
      </w:r>
      <w:r w:rsidRPr="00287B55">
        <w:pict>
          <v:shape id="_x0000_s1030" type="#_x0000_t32" style="position:absolute;left:0;text-align:left;margin-left:151.15pt;margin-top:2.3pt;width:6.75pt;height:9pt;flip:x;z-index:251664384;mso-position-horizontal-relative:text;mso-position-vertical-relative:text" o:connectortype="straight"/>
        </w:pict>
      </w:r>
      <w:r w:rsidRPr="00287B55">
        <w:pict>
          <v:shape id="_x0000_s1029" type="#_x0000_t32" style="position:absolute;left:0;text-align:left;margin-left:69.4pt;margin-top:16.55pt;width:16.5pt;height:0;z-index:251665408;mso-position-horizontal-relative:text;mso-position-vertical-relative:text" o:connectortype="straight"/>
        </w:pict>
      </w:r>
      <w:r w:rsidRPr="00287B55">
        <w:pict>
          <v:shape id="_x0000_s1027" type="#_x0000_t32" style="position:absolute;left:0;text-align:left;margin-left:67.9pt;margin-top:2.3pt;width:6.05pt;height:13.5pt;flip:x;z-index:251666432;mso-position-horizontal-relative:text;mso-position-vertical-relative:text" o:connectortype="straight"/>
        </w:pict>
      </w:r>
      <w:r w:rsidRPr="00287B55">
        <w:pict>
          <v:shape id="_x0000_s1028" type="#_x0000_t32" style="position:absolute;left:0;text-align:left;margin-left:74.7pt;margin-top:3.05pt;width:10.45pt;height:12.75pt;z-index:251667456;mso-position-horizontal-relative:text;mso-position-vertical-relative:text" o:connectortype="straight"/>
        </w:pict>
      </w:r>
      <w:r w:rsidR="00A8677F" w:rsidRPr="00A8677F"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                </w:t>
      </w:r>
      <w:r w:rsidR="00A8677F" w:rsidRPr="00A8677F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A8677F" w:rsidRPr="00A8677F" w:rsidRDefault="00287B55" w:rsidP="00A8677F">
      <w:pPr>
        <w:pStyle w:val="Paragraphedeliste"/>
        <w:rPr>
          <w:rFonts w:asciiTheme="majorBidi" w:eastAsiaTheme="minorEastAsia" w:hAnsiTheme="majorBidi" w:cstheme="majorBidi"/>
          <w:sz w:val="24"/>
          <w:szCs w:val="24"/>
          <w:vertAlign w:val="subscript"/>
        </w:rPr>
      </w:pPr>
      <w:r w:rsidRPr="00287B55">
        <w:rPr>
          <w:noProof/>
          <w:lang w:eastAsia="fr-FR"/>
        </w:rPr>
        <w:pict>
          <v:shape id="_x0000_s1061" type="#_x0000_t32" style="position:absolute;left:0;text-align:left;margin-left:103.9pt;margin-top:.65pt;width:7.5pt;height:.5pt;flip:x y;z-index:251673600" o:connectortype="straight"/>
        </w:pict>
      </w:r>
      <w:r w:rsidRPr="00287B55">
        <w:rPr>
          <w:noProof/>
          <w:lang w:eastAsia="fr-FR"/>
        </w:rPr>
        <w:pict>
          <v:shape id="_x0000_s1057" type="#_x0000_t32" style="position:absolute;left:0;text-align:left;margin-left:203.65pt;margin-top:.65pt;width:6.75pt;height:0;flip:x;z-index:251670528" o:connectortype="straight"/>
        </w:pict>
      </w:r>
      <w:r w:rsidRPr="00287B55">
        <w:pict>
          <v:shape id="_x0000_s1043" type="#_x0000_t32" style="position:absolute;left:0;text-align:left;margin-left:320.65pt;margin-top:.4pt;width:0;height:7.95pt;z-index:251669504" o:connectortype="straight"/>
        </w:pict>
      </w:r>
      <w:r w:rsidRPr="00287B55">
        <w:pict>
          <v:shape id="_x0000_s1042" type="#_x0000_t32" style="position:absolute;left:0;text-align:left;margin-left:316.25pt;margin-top:4.15pt;width:9.75pt;height:.75pt;flip:x;z-index:251668480" o:connectortype="straight"/>
        </w:pict>
      </w:r>
      <w:r w:rsidR="00A8677F" w:rsidRPr="00A8677F">
        <w:rPr>
          <w:rFonts w:asciiTheme="majorBidi" w:hAnsiTheme="majorBidi" w:cstheme="majorBidi"/>
          <w:sz w:val="24"/>
          <w:szCs w:val="24"/>
        </w:rPr>
        <w:t xml:space="preserve">         </w:t>
      </w:r>
    </w:p>
    <w:p w:rsidR="00A8677F" w:rsidRPr="00A8677F" w:rsidRDefault="00A8677F" w:rsidP="00A8677F">
      <w:pPr>
        <w:rPr>
          <w:rFonts w:asciiTheme="majorBidi" w:hAnsiTheme="majorBidi" w:cstheme="majorBidi"/>
          <w:sz w:val="24"/>
          <w:szCs w:val="24"/>
        </w:rPr>
      </w:pPr>
      <w:r w:rsidRPr="00A8677F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Pr="00A8677F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</w:p>
    <w:p w:rsidR="00E13813" w:rsidRPr="00BF386A" w:rsidRDefault="00E13813" w:rsidP="00E13813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:rsidR="00E13813" w:rsidRPr="00BF386A" w:rsidRDefault="00BF386A" w:rsidP="00BF386A">
      <w:pPr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BF386A">
        <w:rPr>
          <w:rFonts w:asciiTheme="majorBidi" w:hAnsiTheme="majorBidi" w:cstheme="majorBidi"/>
          <w:sz w:val="28"/>
          <w:szCs w:val="28"/>
        </w:rPr>
        <w:t xml:space="preserve">Le ferraillage </w:t>
      </w:r>
      <w:r>
        <w:rPr>
          <w:rFonts w:asciiTheme="majorBidi" w:hAnsiTheme="majorBidi" w:cstheme="majorBidi"/>
          <w:sz w:val="28"/>
          <w:szCs w:val="28"/>
        </w:rPr>
        <w:t>se fait à la flexion simple en considérant une section en T en travée et une section rectangulaire (b</w:t>
      </w:r>
      <w:r w:rsidRPr="00BF386A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="0013624E">
        <w:rPr>
          <w:rFonts w:asciiTheme="majorBidi" w:hAnsiTheme="majorBidi" w:cstheme="majorBidi"/>
          <w:sz w:val="28"/>
          <w:szCs w:val="28"/>
        </w:rPr>
        <w:t>. h) sur appui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13813" w:rsidRDefault="00E13813" w:rsidP="00D7778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386A">
        <w:rPr>
          <w:rFonts w:asciiTheme="majorBidi" w:hAnsiTheme="majorBidi" w:cstheme="majorBidi"/>
          <w:b/>
          <w:bCs/>
          <w:sz w:val="28"/>
          <w:szCs w:val="28"/>
        </w:rPr>
        <w:t>En travée</w:t>
      </w:r>
      <w:r w:rsidR="00BF386A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AD132D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BF386A" w:rsidRDefault="00287B55" w:rsidP="00D777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6" type="#_x0000_t32" style="position:absolute;margin-left:270.4pt;margin-top:11.95pt;width:93pt;height:0;flip:x;z-index:25168486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66" type="#_x0000_t32" style="position:absolute;margin-left:270.4pt;margin-top:11.95pt;width:0;height:18.75pt;z-index:25167769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67" type="#_x0000_t32" style="position:absolute;margin-left:363.4pt;margin-top:9.7pt;width:0;height:21pt;z-index:251678720" o:connectortype="straight"/>
        </w:pict>
      </w:r>
      <w:r w:rsidR="00BF386A" w:rsidRPr="00BF386A">
        <w:rPr>
          <w:rFonts w:asciiTheme="majorBidi" w:hAnsiTheme="majorBidi" w:cstheme="majorBidi"/>
          <w:sz w:val="28"/>
          <w:szCs w:val="28"/>
        </w:rPr>
        <w:t>Le moment</w:t>
      </w:r>
      <w:r w:rsidR="00BF386A">
        <w:rPr>
          <w:rFonts w:asciiTheme="majorBidi" w:hAnsiTheme="majorBidi" w:cstheme="majorBidi"/>
          <w:sz w:val="28"/>
          <w:szCs w:val="28"/>
        </w:rPr>
        <w:t xml:space="preserve"> est </w:t>
      </w:r>
      <w:r w:rsidR="00BF386A" w:rsidRPr="0013624E">
        <w:rPr>
          <w:rFonts w:asciiTheme="majorBidi" w:hAnsiTheme="majorBidi" w:cstheme="majorBidi"/>
          <w:b/>
          <w:bCs/>
          <w:sz w:val="28"/>
          <w:szCs w:val="28"/>
        </w:rPr>
        <w:t>positif</w:t>
      </w:r>
      <w:r w:rsidR="00BF386A">
        <w:rPr>
          <w:rFonts w:asciiTheme="majorBidi" w:hAnsiTheme="majorBidi" w:cstheme="majorBidi"/>
          <w:sz w:val="28"/>
          <w:szCs w:val="28"/>
        </w:rPr>
        <w:t xml:space="preserve"> : </w:t>
      </w:r>
      <w:r w:rsidR="00AD132D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C</w:t>
      </w:r>
    </w:p>
    <w:p w:rsidR="00BF386A" w:rsidRDefault="00287B55" w:rsidP="00D777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7" type="#_x0000_t32" style="position:absolute;margin-left:270.4pt;margin-top:2.2pt;width:37.5pt;height:0;flip:x;z-index:25168588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3" type="#_x0000_t32" style="position:absolute;margin-left:326pt;margin-top:2.2pt;width:37.4pt;height:0;flip:x;z-index:25168384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2" type="#_x0000_t32" style="position:absolute;margin-left:326pt;margin-top:2.2pt;width:0;height:48.75pt;flip:y;z-index:25168281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0" type="#_x0000_t32" style="position:absolute;margin-left:307.9pt;margin-top:2.2pt;width:0;height:48.75pt;z-index:251680768" o:connectortype="straight"/>
        </w:pict>
      </w:r>
      <w:proofErr w:type="gramStart"/>
      <w:r w:rsidR="00BF386A">
        <w:rPr>
          <w:rFonts w:asciiTheme="majorBidi" w:hAnsiTheme="majorBidi" w:cstheme="majorBidi"/>
          <w:sz w:val="28"/>
          <w:szCs w:val="28"/>
        </w:rPr>
        <w:t>fibre</w:t>
      </w:r>
      <w:proofErr w:type="gramEnd"/>
      <w:r w:rsidR="00BF386A">
        <w:rPr>
          <w:rFonts w:asciiTheme="majorBidi" w:hAnsiTheme="majorBidi" w:cstheme="majorBidi"/>
          <w:sz w:val="28"/>
          <w:szCs w:val="28"/>
        </w:rPr>
        <w:t xml:space="preserve"> supérieure comprimée</w:t>
      </w:r>
    </w:p>
    <w:p w:rsidR="00BA7D39" w:rsidRDefault="00287B55" w:rsidP="00BA7D3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1" type="#_x0000_t32" style="position:absolute;margin-left:307.9pt;margin-top:22.45pt;width:18.1pt;height:0;z-index:251681792" o:connectortype="straight"/>
        </w:pict>
      </w:r>
      <w:proofErr w:type="gramStart"/>
      <w:r w:rsidR="00CF718B">
        <w:rPr>
          <w:rFonts w:asciiTheme="majorBidi" w:hAnsiTheme="majorBidi" w:cstheme="majorBidi"/>
          <w:sz w:val="28"/>
          <w:szCs w:val="28"/>
        </w:rPr>
        <w:t>fibre</w:t>
      </w:r>
      <w:proofErr w:type="gramEnd"/>
      <w:r w:rsidR="00CF718B">
        <w:rPr>
          <w:rFonts w:asciiTheme="majorBidi" w:hAnsiTheme="majorBidi" w:cstheme="majorBidi"/>
          <w:sz w:val="28"/>
          <w:szCs w:val="28"/>
        </w:rPr>
        <w:t xml:space="preserve"> inférieure tendue</w:t>
      </w:r>
      <w:r w:rsidR="00AD132D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</w:t>
      </w:r>
    </w:p>
    <w:p w:rsidR="00BF386A" w:rsidRDefault="00BF386A" w:rsidP="00D777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AD132D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T</w:t>
      </w:r>
    </w:p>
    <w:p w:rsidR="00AD132D" w:rsidRDefault="00AD132D" w:rsidP="00D777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travée la section est considérée comme une section en T</w:t>
      </w:r>
      <w:r w:rsidR="00BA7D39">
        <w:rPr>
          <w:rFonts w:asciiTheme="majorBidi" w:hAnsiTheme="majorBidi" w:cstheme="majorBidi"/>
          <w:sz w:val="28"/>
          <w:szCs w:val="28"/>
        </w:rPr>
        <w:t>.</w:t>
      </w:r>
    </w:p>
    <w:p w:rsidR="00BA7D39" w:rsidRDefault="00287B55" w:rsidP="00D777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06" type="#_x0000_t32" style="position:absolute;margin-left:263.65pt;margin-top:20.9pt;width:0;height:9.75pt;z-index:25170636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03" type="#_x0000_t32" style="position:absolute;margin-left:238.9pt;margin-top:20.9pt;width:0;height:9.75pt;z-index:25170534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01" type="#_x0000_t32" style="position:absolute;margin-left:239.65pt;margin-top:25.4pt;width:23.25pt;height:0;flip:x;z-index:251704320" o:connectortype="straight"/>
        </w:pict>
      </w:r>
      <w:r w:rsidR="00BA7D39" w:rsidRPr="00BA7D39">
        <w:rPr>
          <w:rFonts w:asciiTheme="majorBidi" w:hAnsiTheme="majorBidi" w:cstheme="majorBidi"/>
          <w:b/>
          <w:bCs/>
          <w:sz w:val="28"/>
          <w:szCs w:val="28"/>
        </w:rPr>
        <w:t>En appui</w:t>
      </w:r>
      <w:r w:rsidR="00BA7D39">
        <w:rPr>
          <w:rFonts w:asciiTheme="majorBidi" w:hAnsiTheme="majorBidi" w:cstheme="majorBidi"/>
          <w:sz w:val="28"/>
          <w:szCs w:val="28"/>
        </w:rPr>
        <w:t> :</w:t>
      </w:r>
      <w:r w:rsidR="009179FA">
        <w:rPr>
          <w:rFonts w:asciiTheme="majorBidi" w:hAnsiTheme="majorBidi" w:cstheme="majorBidi"/>
          <w:sz w:val="28"/>
          <w:szCs w:val="28"/>
        </w:rPr>
        <w:t xml:space="preserve">                                                     b</w:t>
      </w:r>
      <w:r w:rsidR="009179FA" w:rsidRPr="009179FA">
        <w:rPr>
          <w:rFonts w:asciiTheme="majorBidi" w:hAnsiTheme="majorBidi" w:cstheme="majorBidi"/>
          <w:sz w:val="28"/>
          <w:szCs w:val="28"/>
          <w:vertAlign w:val="subscript"/>
        </w:rPr>
        <w:t>0</w:t>
      </w:r>
    </w:p>
    <w:p w:rsidR="00BA7D39" w:rsidRDefault="00287B55" w:rsidP="00D777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09" type="#_x0000_t32" style="position:absolute;margin-left:182.65pt;margin-top:15.65pt;width:7.55pt;height:0;flip:x;z-index:25170841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08" type="#_x0000_t32" style="position:absolute;margin-left:187.15pt;margin-top:15.65pt;width:.05pt;height:87pt;z-index:25170739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99" type="#_x0000_t32" style="position:absolute;margin-left:214.15pt;margin-top:15.65pt;width:18pt;height:22.5pt;flip:x;z-index:25170227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91" type="#_x0000_t32" style="position:absolute;margin-left:268.9pt;margin-top:15.65pt;width:23.25pt;height:26.25pt;flip:x;z-index:25169817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00" type="#_x0000_t32" style="position:absolute;margin-left:203.7pt;margin-top:15.65pt;width:11.2pt;height:17.25pt;flip:x;z-index:25170329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95" type="#_x0000_t32" style="position:absolute;margin-left:228.4pt;margin-top:26.9pt;width:11.25pt;height:11.25pt;flip:x;z-index:25170022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94" type="#_x0000_t32" style="position:absolute;margin-left:281.65pt;margin-top:26.9pt;width:14.25pt;height:15pt;flip:y;z-index:25169920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90" type="#_x0000_t32" style="position:absolute;margin-left:262.9pt;margin-top:15.65pt;width:15pt;height:17.25pt;flip:x;z-index:25169715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89" type="#_x0000_t32" style="position:absolute;margin-left:262.9pt;margin-top:15.65pt;width:0;height:26.25pt;z-index:25169612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88" type="#_x0000_t32" style="position:absolute;margin-left:239.65pt;margin-top:15.65pt;width:0;height:26.25pt;z-index:25169510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87" type="#_x0000_t32" style="position:absolute;margin-left:295.9pt;margin-top:15.65pt;width:0;height:26.25pt;z-index:25169408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81" type="#_x0000_t32" style="position:absolute;margin-left:203.65pt;margin-top:15.65pt;width:.05pt;height:22.5pt;z-index:25168793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80" type="#_x0000_t32" style="position:absolute;margin-left:203.65pt;margin-top:15.65pt;width:92.25pt;height:0;z-index:251686912" o:connectortype="straight"/>
        </w:pict>
      </w:r>
      <w:r w:rsidR="00BA7D39">
        <w:rPr>
          <w:rFonts w:asciiTheme="majorBidi" w:hAnsiTheme="majorBidi" w:cstheme="majorBidi"/>
          <w:sz w:val="28"/>
          <w:szCs w:val="28"/>
        </w:rPr>
        <w:t xml:space="preserve">Le moment est </w:t>
      </w:r>
      <w:r w:rsidR="00BA7D39" w:rsidRPr="0013624E">
        <w:rPr>
          <w:rFonts w:asciiTheme="majorBidi" w:hAnsiTheme="majorBidi" w:cstheme="majorBidi"/>
          <w:b/>
          <w:bCs/>
          <w:sz w:val="28"/>
          <w:szCs w:val="28"/>
        </w:rPr>
        <w:t>négatif</w:t>
      </w:r>
      <w:r w:rsidR="00BA7D39">
        <w:rPr>
          <w:rFonts w:asciiTheme="majorBidi" w:hAnsiTheme="majorBidi" w:cstheme="majorBidi"/>
          <w:sz w:val="28"/>
          <w:szCs w:val="28"/>
        </w:rPr>
        <w:t> :                                                 T</w:t>
      </w:r>
    </w:p>
    <w:p w:rsidR="00BA7D39" w:rsidRDefault="00287B55" w:rsidP="00D777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86" type="#_x0000_t32" style="position:absolute;margin-left:262.9pt;margin-top:13.4pt;width:33pt;height:0;z-index:25169305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85" type="#_x0000_t32" style="position:absolute;margin-left:262.9pt;margin-top:13.4pt;width:0;height:60.75pt;flip:y;z-index:25169203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83" type="#_x0000_t32" style="position:absolute;margin-left:239.65pt;margin-top:9.65pt;width:0;height:64.5pt;z-index:25168998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82" type="#_x0000_t32" style="position:absolute;margin-left:203.65pt;margin-top:9.65pt;width:36pt;height:0;z-index:251688960" o:connectortype="straight"/>
        </w:pict>
      </w:r>
      <w:r w:rsidR="009179FA">
        <w:rPr>
          <w:rFonts w:asciiTheme="majorBidi" w:hAnsiTheme="majorBidi" w:cstheme="majorBidi"/>
          <w:sz w:val="28"/>
          <w:szCs w:val="28"/>
        </w:rPr>
        <w:t xml:space="preserve">                                               </w:t>
      </w:r>
    </w:p>
    <w:p w:rsidR="00BA7D39" w:rsidRDefault="009179FA" w:rsidP="00D777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</w:t>
      </w:r>
      <w:proofErr w:type="gramStart"/>
      <w:r>
        <w:rPr>
          <w:rFonts w:asciiTheme="majorBidi" w:hAnsiTheme="majorBidi" w:cstheme="majorBidi"/>
          <w:sz w:val="28"/>
          <w:szCs w:val="28"/>
        </w:rPr>
        <w:t>h</w:t>
      </w:r>
      <w:proofErr w:type="gramEnd"/>
    </w:p>
    <w:p w:rsidR="00BA7D39" w:rsidRDefault="00287B55" w:rsidP="00D777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10" type="#_x0000_t32" style="position:absolute;margin-left:182.65pt;margin-top:17.1pt;width:7.55pt;height:0;flip:x;z-index:25170944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84" type="#_x0000_t32" style="position:absolute;margin-left:239.65pt;margin-top:17.1pt;width:23.25pt;height:0;z-index:251691008" o:connectortype="straight"/>
        </w:pict>
      </w:r>
      <w:r w:rsidR="00BA7D39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C     </w:t>
      </w:r>
    </w:p>
    <w:p w:rsidR="00497F83" w:rsidRDefault="00287B55" w:rsidP="00497F8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lastRenderedPageBreak/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11" type="#_x0000_t88" style="position:absolute;margin-left:177pt;margin-top:7.15pt;width:7.15pt;height:44.25pt;z-index:251710464"/>
        </w:pict>
      </w:r>
      <w:r w:rsidR="00BA7D39">
        <w:rPr>
          <w:rFonts w:asciiTheme="majorBidi" w:hAnsiTheme="majorBidi" w:cstheme="majorBidi"/>
          <w:sz w:val="28"/>
          <w:szCs w:val="28"/>
        </w:rPr>
        <w:t>Fibre supérie</w:t>
      </w:r>
      <w:r w:rsidR="00497F83">
        <w:rPr>
          <w:rFonts w:asciiTheme="majorBidi" w:hAnsiTheme="majorBidi" w:cstheme="majorBidi"/>
          <w:sz w:val="28"/>
          <w:szCs w:val="28"/>
        </w:rPr>
        <w:t xml:space="preserve">ure tendue                  </w:t>
      </w:r>
    </w:p>
    <w:p w:rsidR="00BA7D39" w:rsidRPr="00BF386A" w:rsidRDefault="00BA7D39" w:rsidP="00497F8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Fibre inférieure comprimée</w:t>
      </w:r>
      <w:r w:rsidR="00497F83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</w:t>
      </w:r>
      <w:r w:rsidR="001B3B92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F83" w:rsidRDefault="001B3B92" w:rsidP="00E13813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</w:t>
      </w:r>
    </w:p>
    <w:p w:rsidR="002D21CC" w:rsidRDefault="00497F83" w:rsidP="002D21CC">
      <w:pPr>
        <w:jc w:val="center"/>
        <w:rPr>
          <w:rFonts w:asciiTheme="majorBidi" w:hAnsiTheme="majorBidi" w:cstheme="majorBidi"/>
          <w:sz w:val="28"/>
          <w:szCs w:val="28"/>
        </w:rPr>
      </w:pPr>
      <w:r w:rsidRPr="0013624E">
        <w:rPr>
          <w:rFonts w:asciiTheme="majorBidi" w:hAnsiTheme="majorBidi" w:cstheme="majorBidi"/>
          <w:b/>
          <w:bCs/>
          <w:sz w:val="28"/>
          <w:szCs w:val="28"/>
        </w:rPr>
        <w:t>La table est tendue</w:t>
      </w:r>
      <w:r>
        <w:rPr>
          <w:rFonts w:asciiTheme="majorBidi" w:hAnsiTheme="majorBidi" w:cstheme="majorBidi"/>
          <w:sz w:val="28"/>
          <w:szCs w:val="28"/>
        </w:rPr>
        <w:t>,</w:t>
      </w:r>
    </w:p>
    <w:p w:rsidR="002D21CC" w:rsidRDefault="00497F83" w:rsidP="002D21CC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13624E">
        <w:rPr>
          <w:rFonts w:asciiTheme="majorBidi" w:hAnsiTheme="majorBidi" w:cstheme="majorBidi"/>
          <w:b/>
          <w:bCs/>
          <w:sz w:val="28"/>
          <w:szCs w:val="28"/>
        </w:rPr>
        <w:t>le</w:t>
      </w:r>
      <w:proofErr w:type="gramEnd"/>
      <w:r w:rsidRPr="0013624E">
        <w:rPr>
          <w:rFonts w:asciiTheme="majorBidi" w:hAnsiTheme="majorBidi" w:cstheme="majorBidi"/>
          <w:b/>
          <w:bCs/>
          <w:sz w:val="28"/>
          <w:szCs w:val="28"/>
        </w:rPr>
        <w:t xml:space="preserve"> béton tendu est négligé</w:t>
      </w:r>
      <w:r w:rsidR="002D21CC">
        <w:rPr>
          <w:rFonts w:asciiTheme="majorBidi" w:hAnsiTheme="majorBidi" w:cstheme="majorBidi"/>
          <w:sz w:val="28"/>
          <w:szCs w:val="28"/>
        </w:rPr>
        <w:t>,</w:t>
      </w:r>
    </w:p>
    <w:p w:rsidR="002D21CC" w:rsidRDefault="002D21CC" w:rsidP="002D21CC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13624E">
        <w:rPr>
          <w:rFonts w:asciiTheme="majorBidi" w:hAnsiTheme="majorBidi" w:cstheme="majorBidi"/>
          <w:b/>
          <w:bCs/>
          <w:sz w:val="28"/>
          <w:szCs w:val="28"/>
        </w:rPr>
        <w:t>on</w:t>
      </w:r>
      <w:proofErr w:type="gramEnd"/>
      <w:r w:rsidRPr="0013624E">
        <w:rPr>
          <w:rFonts w:asciiTheme="majorBidi" w:hAnsiTheme="majorBidi" w:cstheme="majorBidi"/>
          <w:b/>
          <w:bCs/>
          <w:sz w:val="28"/>
          <w:szCs w:val="28"/>
        </w:rPr>
        <w:t xml:space="preserve"> néglige les débords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97F83" w:rsidRDefault="002D21CC" w:rsidP="0013624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>En appui, l</w:t>
      </w:r>
      <w:r w:rsidR="00497F83">
        <w:rPr>
          <w:rFonts w:asciiTheme="majorBidi" w:hAnsiTheme="majorBidi" w:cstheme="majorBidi"/>
          <w:sz w:val="28"/>
          <w:szCs w:val="28"/>
        </w:rPr>
        <w:t>a section est considérée</w:t>
      </w:r>
      <w:r>
        <w:rPr>
          <w:rFonts w:asciiTheme="majorBidi" w:hAnsiTheme="majorBidi" w:cstheme="majorBidi"/>
          <w:sz w:val="28"/>
          <w:szCs w:val="28"/>
        </w:rPr>
        <w:t xml:space="preserve"> comme une </w:t>
      </w:r>
      <w:r w:rsidRPr="0013624E">
        <w:rPr>
          <w:rFonts w:asciiTheme="majorBidi" w:hAnsiTheme="majorBidi" w:cstheme="majorBidi"/>
          <w:b/>
          <w:bCs/>
          <w:sz w:val="28"/>
          <w:szCs w:val="28"/>
        </w:rPr>
        <w:t>section rectangulaire de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3624E">
        <w:rPr>
          <w:rFonts w:asciiTheme="majorBidi" w:hAnsiTheme="majorBidi" w:cstheme="majorBidi"/>
          <w:b/>
          <w:bCs/>
          <w:sz w:val="28"/>
          <w:szCs w:val="28"/>
        </w:rPr>
        <w:t>dimensions (b</w:t>
      </w:r>
      <w:r w:rsidRPr="0013624E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0</w:t>
      </w:r>
      <w:r w:rsidRPr="0013624E">
        <w:rPr>
          <w:rFonts w:asciiTheme="majorBidi" w:hAnsiTheme="majorBidi" w:cstheme="majorBidi"/>
          <w:b/>
          <w:bCs/>
          <w:sz w:val="28"/>
          <w:szCs w:val="28"/>
        </w:rPr>
        <w:t>.h).</w:t>
      </w:r>
      <w:r w:rsidR="00497F83">
        <w:rPr>
          <w:rFonts w:asciiTheme="majorBidi" w:hAnsiTheme="majorBidi" w:cstheme="majorBidi"/>
          <w:sz w:val="28"/>
          <w:szCs w:val="28"/>
        </w:rPr>
        <w:t xml:space="preserve"> </w:t>
      </w:r>
      <w:r w:rsidR="00497F83">
        <w:rPr>
          <w:rFonts w:asciiTheme="majorBidi" w:hAnsiTheme="majorBidi" w:cstheme="majorBidi"/>
          <w:sz w:val="24"/>
          <w:szCs w:val="24"/>
        </w:rPr>
        <w:t xml:space="preserve"> </w:t>
      </w:r>
    </w:p>
    <w:p w:rsidR="0013624E" w:rsidRDefault="0013624E" w:rsidP="0013624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3624E" w:rsidRPr="0013624E" w:rsidRDefault="0013624E" w:rsidP="0013624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3624E">
        <w:rPr>
          <w:rFonts w:asciiTheme="majorBidi" w:hAnsiTheme="majorBidi" w:cstheme="majorBidi"/>
          <w:b/>
          <w:bCs/>
          <w:sz w:val="28"/>
          <w:szCs w:val="28"/>
        </w:rPr>
        <w:t>II- Ferraillage des Poutres</w:t>
      </w:r>
    </w:p>
    <w:p w:rsidR="0013624E" w:rsidRDefault="0013624E" w:rsidP="0013624E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Pour les poutres, le calcul des sollicitations </w:t>
      </w:r>
      <w:r w:rsidR="00EC43EB">
        <w:rPr>
          <w:rFonts w:asciiTheme="majorBidi" w:hAnsiTheme="majorBidi" w:cstheme="majorBidi"/>
          <w:sz w:val="28"/>
          <w:szCs w:val="28"/>
        </w:rPr>
        <w:t>est effectué par le logiciel Robot ou SAP qui font partie du programme du module de CAO (calcul assisté par ordinateur) pour les étudiants de Licence.</w:t>
      </w:r>
    </w:p>
    <w:p w:rsidR="00EC43EB" w:rsidRPr="0013624E" w:rsidRDefault="00EC43EB" w:rsidP="0013624E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ferraillage des poutres est effectué en flexion simple en travée et en appui avec le</w:t>
      </w:r>
      <w:r w:rsidR="001647C2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moment</w:t>
      </w:r>
      <w:r w:rsidR="001647C2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maximum</w:t>
      </w:r>
      <w:r w:rsidR="001647C2">
        <w:rPr>
          <w:rFonts w:asciiTheme="majorBidi" w:hAnsiTheme="majorBidi" w:cstheme="majorBidi"/>
          <w:sz w:val="28"/>
          <w:szCs w:val="28"/>
        </w:rPr>
        <w:t>s correspondants.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B3B92" w:rsidRDefault="001B3B92" w:rsidP="001B3B92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1B3B92" w:rsidRDefault="001647C2" w:rsidP="001647C2">
      <w:pPr>
        <w:jc w:val="both"/>
        <w:rPr>
          <w:rFonts w:asciiTheme="majorBidi" w:hAnsiTheme="majorBidi" w:cstheme="majorBidi"/>
          <w:sz w:val="28"/>
          <w:szCs w:val="28"/>
        </w:rPr>
      </w:pPr>
      <w:r w:rsidRPr="001647C2">
        <w:rPr>
          <w:rFonts w:asciiTheme="majorBidi" w:hAnsiTheme="majorBidi" w:cstheme="majorBidi"/>
          <w:sz w:val="28"/>
          <w:szCs w:val="28"/>
        </w:rPr>
        <w:t>En travée</w:t>
      </w:r>
      <w:r>
        <w:rPr>
          <w:rFonts w:asciiTheme="majorBidi" w:hAnsiTheme="majorBidi" w:cstheme="majorBidi"/>
          <w:sz w:val="28"/>
          <w:szCs w:val="28"/>
        </w:rPr>
        <w:t> :</w:t>
      </w:r>
    </w:p>
    <w:p w:rsidR="00D14A77" w:rsidRDefault="00D14A77" w:rsidP="001647C2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Ferraillage d’une poutre sans armatures comprimées :</w:t>
      </w:r>
      <w:r w:rsidRPr="00D14A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511C">
        <w:rPr>
          <w:rFonts w:asciiTheme="majorBidi" w:hAnsiTheme="majorBidi" w:cstheme="majorBidi"/>
          <w:b/>
          <w:bCs/>
          <w:sz w:val="24"/>
          <w:szCs w:val="24"/>
        </w:rPr>
        <w:t>A’</w:t>
      </w:r>
      <w:r w:rsidRPr="00E6511C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</w:t>
      </w:r>
      <w:proofErr w:type="spellEnd"/>
      <w:r w:rsidRPr="00E6511C">
        <w:rPr>
          <w:rFonts w:asciiTheme="majorBidi" w:hAnsiTheme="majorBidi" w:cstheme="majorBidi"/>
          <w:b/>
          <w:bCs/>
          <w:sz w:val="24"/>
          <w:szCs w:val="24"/>
        </w:rPr>
        <w:t xml:space="preserve">   =  0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</w:t>
      </w:r>
    </w:p>
    <w:p w:rsidR="00D14A77" w:rsidRDefault="00D14A77" w:rsidP="001647C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14A77" w:rsidRPr="00D14A77" w:rsidRDefault="00D14A77" w:rsidP="001647C2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24" type="#_x0000_t32" style="position:absolute;left:0;text-align:left;margin-left:150.4pt;margin-top:12.85pt;width:8.25pt;height:25.45pt;flip:x;z-index:251722752" o:connectortype="straight">
            <v:stroke endarrow="block"/>
          </v:shape>
        </w:pi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</w:t>
      </w:r>
      <w:r w:rsidRPr="00D14A77">
        <w:rPr>
          <w:rFonts w:asciiTheme="majorBidi" w:hAnsiTheme="majorBidi" w:cstheme="majorBidi"/>
          <w:sz w:val="20"/>
          <w:szCs w:val="20"/>
        </w:rPr>
        <w:t xml:space="preserve">Armature de construction   </w:t>
      </w:r>
    </w:p>
    <w:p w:rsidR="001B3B92" w:rsidRDefault="00D14A77" w:rsidP="001B3B92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3" type="#_x0000_t32" style="position:absolute;left:0;text-align:left;margin-left:135.4pt;margin-top:15.05pt;width:23.25pt;height:0;flip:x;z-index:251721728" o:connectortype="straight"/>
        </w:pict>
      </w:r>
      <w:r w:rsidR="009200D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19" type="#_x0000_t32" style="position:absolute;left:0;text-align:left;margin-left:184.15pt;margin-top:3.85pt;width:0;height:85.5pt;z-index:251717632" o:connectortype="straight"/>
        </w:pict>
      </w:r>
      <w:r w:rsidR="009200D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17" type="#_x0000_t32" style="position:absolute;left:0;text-align:left;margin-left:115.15pt;margin-top:3.85pt;width:69pt;height:0;z-index:251715584" o:connectortype="straight"/>
        </w:pict>
      </w:r>
      <w:r w:rsidR="009200D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13" type="#_x0000_t32" style="position:absolute;left:0;text-align:left;margin-left:115.15pt;margin-top:3.85pt;width:.05pt;height:85.5pt;z-index:251712512" o:connectortype="straight"/>
        </w:pict>
      </w:r>
    </w:p>
    <w:p w:rsidR="001B3B92" w:rsidRDefault="001B3B92" w:rsidP="001B3B92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1B3B92" w:rsidRDefault="00F23077" w:rsidP="00D14A77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</w:t>
      </w:r>
    </w:p>
    <w:p w:rsidR="001B3B92" w:rsidRDefault="00D14A77" w:rsidP="001B3B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2" type="#_x0000_t32" style="position:absolute;margin-left:150.4pt;margin-top:25.05pt;width:12.75pt;height:21.7pt;flip:x y;z-index:251720704" o:connectortype="straight">
            <v:stroke endarrow="block"/>
          </v:shape>
        </w:pict>
      </w:r>
      <w:r w:rsidR="009200D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1" type="#_x0000_t32" style="position:absolute;margin-left:135.4pt;margin-top:25pt;width:27.75pt;height:.05pt;flip:x;z-index:251719680" o:connectortype="straight" strokeweight="1.5pt"/>
        </w:pict>
      </w:r>
      <w:r w:rsidR="009200D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0" type="#_x0000_t32" style="position:absolute;margin-left:115.15pt;margin-top:31.75pt;width:69pt;height:.05pt;z-index:251718656" o:connectortype="straight"/>
        </w:pic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D14A77" w:rsidRDefault="00D14A77" w:rsidP="001B3B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</w:t>
      </w:r>
    </w:p>
    <w:p w:rsidR="00D14A77" w:rsidRDefault="00D14A77" w:rsidP="001B3B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As</w:t>
      </w:r>
    </w:p>
    <w:p w:rsidR="00E6511C" w:rsidRDefault="00E6511C" w:rsidP="001B3B92">
      <w:pPr>
        <w:rPr>
          <w:rFonts w:asciiTheme="majorBidi" w:hAnsiTheme="majorBidi" w:cstheme="majorBidi"/>
          <w:sz w:val="24"/>
          <w:szCs w:val="24"/>
        </w:rPr>
      </w:pPr>
    </w:p>
    <w:p w:rsidR="00E6511C" w:rsidRDefault="00E6511C" w:rsidP="001B3B92">
      <w:pPr>
        <w:rPr>
          <w:rFonts w:asciiTheme="majorBidi" w:hAnsiTheme="majorBidi" w:cstheme="majorBidi"/>
          <w:sz w:val="24"/>
          <w:szCs w:val="24"/>
        </w:rPr>
      </w:pPr>
    </w:p>
    <w:p w:rsidR="00E6511C" w:rsidRPr="00E6511C" w:rsidRDefault="00E6511C" w:rsidP="00E6511C">
      <w:pPr>
        <w:rPr>
          <w:rFonts w:asciiTheme="majorBidi" w:hAnsiTheme="majorBidi" w:cstheme="majorBidi"/>
          <w:sz w:val="28"/>
          <w:szCs w:val="28"/>
        </w:rPr>
      </w:pPr>
      <w:r w:rsidRPr="00E6511C">
        <w:rPr>
          <w:rFonts w:asciiTheme="majorBidi" w:hAnsiTheme="majorBidi" w:cstheme="majorBidi"/>
          <w:sz w:val="28"/>
          <w:szCs w:val="28"/>
        </w:rPr>
        <w:lastRenderedPageBreak/>
        <w:t>Ferraillage d’une poutre</w:t>
      </w:r>
      <w:r>
        <w:rPr>
          <w:rFonts w:asciiTheme="majorBidi" w:hAnsiTheme="majorBidi" w:cstheme="majorBidi"/>
          <w:sz w:val="28"/>
          <w:szCs w:val="28"/>
        </w:rPr>
        <w:t xml:space="preserve"> avec armatures comprimées : </w:t>
      </w:r>
      <w:proofErr w:type="spellStart"/>
      <w:r w:rsidRPr="00E6511C">
        <w:rPr>
          <w:rFonts w:asciiTheme="majorBidi" w:hAnsiTheme="majorBidi" w:cstheme="majorBidi"/>
          <w:b/>
          <w:bCs/>
          <w:sz w:val="24"/>
          <w:szCs w:val="24"/>
        </w:rPr>
        <w:t>A’</w:t>
      </w:r>
      <w:r w:rsidRPr="00E6511C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</w:t>
      </w:r>
      <w:proofErr w:type="spellEnd"/>
      <w:r w:rsidRPr="00E6511C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≠ </w:t>
      </w:r>
      <w:r w:rsidRPr="00E6511C">
        <w:rPr>
          <w:rFonts w:asciiTheme="majorBidi" w:hAnsiTheme="majorBidi" w:cstheme="majorBidi"/>
          <w:b/>
          <w:bCs/>
          <w:sz w:val="24"/>
          <w:szCs w:val="24"/>
        </w:rPr>
        <w:t xml:space="preserve"> 0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</w:t>
      </w:r>
    </w:p>
    <w:p w:rsidR="00E6511C" w:rsidRDefault="00E6511C" w:rsidP="00E6511C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6511C" w:rsidRPr="00D14A77" w:rsidRDefault="00E6511C" w:rsidP="00E6511C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32" type="#_x0000_t32" style="position:absolute;left:0;text-align:left;margin-left:148.15pt;margin-top:18.1pt;width:8.25pt;height:25.45pt;flip:x;z-index:251731968" o:connectortype="straight">
            <v:stroke endarrow="block"/>
          </v:shape>
        </w:pi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</w:t>
      </w:r>
      <w:proofErr w:type="spellStart"/>
      <w:r w:rsidRPr="00E6511C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6511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’</w:t>
      </w:r>
      <w:r w:rsidRPr="00E6511C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D14A77">
        <w:rPr>
          <w:rFonts w:asciiTheme="majorBidi" w:hAnsiTheme="majorBidi" w:cstheme="majorBidi"/>
          <w:sz w:val="20"/>
          <w:szCs w:val="20"/>
        </w:rPr>
        <w:t>Armature</w:t>
      </w:r>
      <w:r>
        <w:rPr>
          <w:rFonts w:asciiTheme="majorBidi" w:hAnsiTheme="majorBidi" w:cstheme="majorBidi"/>
          <w:sz w:val="20"/>
          <w:szCs w:val="20"/>
        </w:rPr>
        <w:t xml:space="preserve"> comprimée</w:t>
      </w:r>
      <w:r w:rsidRPr="00D14A77">
        <w:rPr>
          <w:rFonts w:asciiTheme="majorBidi" w:hAnsiTheme="majorBidi" w:cstheme="majorBidi"/>
          <w:sz w:val="20"/>
          <w:szCs w:val="20"/>
        </w:rPr>
        <w:t xml:space="preserve">  </w:t>
      </w:r>
    </w:p>
    <w:p w:rsidR="00E6511C" w:rsidRDefault="00CF0BA3" w:rsidP="00E6511C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5" type="#_x0000_t32" style="position:absolute;left:0;text-align:left;margin-left:138.4pt;margin-top:15.05pt;width:18.75pt;height:0;z-index:251732992" o:connectortype="straight" strokeweight="1.5pt"/>
        </w:pict>
      </w:r>
      <w:r w:rsidR="00E6511C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7" type="#_x0000_t32" style="position:absolute;left:0;text-align:left;margin-left:184.15pt;margin-top:3.85pt;width:0;height:85.5pt;z-index:251726848" o:connectortype="straight"/>
        </w:pict>
      </w:r>
      <w:r w:rsidR="00E6511C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6" type="#_x0000_t32" style="position:absolute;left:0;text-align:left;margin-left:115.15pt;margin-top:3.85pt;width:69pt;height:0;z-index:251725824" o:connectortype="straight"/>
        </w:pict>
      </w:r>
      <w:r w:rsidR="00E6511C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5" type="#_x0000_t32" style="position:absolute;left:0;text-align:left;margin-left:115.15pt;margin-top:3.85pt;width:.05pt;height:85.5pt;z-index:251724800" o:connectortype="straight"/>
        </w:pict>
      </w:r>
    </w:p>
    <w:p w:rsidR="00E6511C" w:rsidRDefault="00E6511C" w:rsidP="00E6511C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E6511C" w:rsidRDefault="00E6511C" w:rsidP="00E6511C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</w:t>
      </w:r>
    </w:p>
    <w:p w:rsidR="00E6511C" w:rsidRDefault="00E6511C" w:rsidP="00E6511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0" type="#_x0000_t32" style="position:absolute;margin-left:150.4pt;margin-top:25.05pt;width:12.75pt;height:21.7pt;flip:x y;z-index:25172992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9" type="#_x0000_t32" style="position:absolute;margin-left:135.4pt;margin-top:25pt;width:27.75pt;height:.05pt;flip:x;z-index:251728896" o:connectortype="straight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8" type="#_x0000_t32" style="position:absolute;margin-left:115.15pt;margin-top:31.75pt;width:69pt;height:.05pt;z-index:251727872" o:connectortype="straight"/>
        </w:pic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E6511C" w:rsidRDefault="00E6511C" w:rsidP="00E6511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</w:t>
      </w:r>
    </w:p>
    <w:p w:rsidR="00E6511C" w:rsidRDefault="00E6511C" w:rsidP="00E6511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</w:t>
      </w:r>
      <w:r w:rsidRPr="00C66B37">
        <w:rPr>
          <w:rFonts w:asciiTheme="majorBidi" w:hAnsiTheme="majorBidi" w:cstheme="majorBidi"/>
          <w:b/>
          <w:bCs/>
          <w:sz w:val="24"/>
          <w:szCs w:val="24"/>
        </w:rPr>
        <w:t>As</w:t>
      </w:r>
      <w:r>
        <w:rPr>
          <w:rFonts w:asciiTheme="majorBidi" w:hAnsiTheme="majorBidi" w:cstheme="majorBidi"/>
          <w:sz w:val="24"/>
          <w:szCs w:val="24"/>
        </w:rPr>
        <w:t> : Armature tendue</w:t>
      </w:r>
    </w:p>
    <w:p w:rsidR="00E6511C" w:rsidRDefault="00E6511C" w:rsidP="001B3B92">
      <w:pPr>
        <w:rPr>
          <w:rFonts w:asciiTheme="majorBidi" w:hAnsiTheme="majorBidi" w:cstheme="majorBidi"/>
          <w:sz w:val="24"/>
          <w:szCs w:val="24"/>
        </w:rPr>
      </w:pPr>
    </w:p>
    <w:p w:rsidR="00C66B37" w:rsidRDefault="00097A07" w:rsidP="00D2034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 appui, le moment est négatif donc l’armature doit être disposée dans la </w:t>
      </w:r>
      <w:r w:rsidR="00460EB1">
        <w:rPr>
          <w:rFonts w:asciiTheme="majorBidi" w:hAnsiTheme="majorBidi" w:cstheme="majorBidi"/>
          <w:sz w:val="28"/>
          <w:szCs w:val="28"/>
        </w:rPr>
        <w:t>zone</w:t>
      </w:r>
      <w:r>
        <w:rPr>
          <w:rFonts w:asciiTheme="majorBidi" w:hAnsiTheme="majorBidi" w:cstheme="majorBidi"/>
          <w:sz w:val="28"/>
          <w:szCs w:val="28"/>
        </w:rPr>
        <w:t xml:space="preserve"> tendue.</w:t>
      </w:r>
    </w:p>
    <w:p w:rsidR="00097A07" w:rsidRPr="00097A07" w:rsidRDefault="00097A07" w:rsidP="00D203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97A07">
        <w:rPr>
          <w:rFonts w:asciiTheme="majorBidi" w:hAnsiTheme="majorBidi" w:cstheme="majorBidi"/>
          <w:b/>
          <w:bCs/>
          <w:sz w:val="28"/>
          <w:szCs w:val="28"/>
        </w:rPr>
        <w:t>III- Ferraillage des poteaux</w:t>
      </w:r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097A07" w:rsidRDefault="00097A07" w:rsidP="0068202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Pour les poteaux, le</w:t>
      </w:r>
      <w:r w:rsidR="00682020">
        <w:rPr>
          <w:rFonts w:asciiTheme="majorBidi" w:hAnsiTheme="majorBidi" w:cstheme="majorBidi"/>
          <w:sz w:val="28"/>
          <w:szCs w:val="28"/>
        </w:rPr>
        <w:t>s sollicitations sont également obtenus par les logiciels Robot ou SAP.</w:t>
      </w:r>
    </w:p>
    <w:p w:rsidR="00460EB1" w:rsidRDefault="00460EB1" w:rsidP="0068202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ferraillage des poteaux est effectué en compression simple ou en flexion composée.</w:t>
      </w:r>
    </w:p>
    <w:p w:rsidR="00903366" w:rsidRDefault="000D3F26" w:rsidP="009033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moment est obtenu</w:t>
      </w:r>
      <w:r w:rsidR="00460EB1">
        <w:rPr>
          <w:rFonts w:asciiTheme="majorBidi" w:hAnsiTheme="majorBidi" w:cstheme="majorBidi"/>
          <w:sz w:val="28"/>
          <w:szCs w:val="28"/>
        </w:rPr>
        <w:t xml:space="preserve"> par</w:t>
      </w:r>
      <w:r>
        <w:rPr>
          <w:rFonts w:asciiTheme="majorBidi" w:hAnsiTheme="majorBidi" w:cstheme="majorBidi"/>
          <w:sz w:val="28"/>
          <w:szCs w:val="28"/>
        </w:rPr>
        <w:t xml:space="preserve"> le logiciel mais l’effort norma</w:t>
      </w:r>
      <w:r w:rsidR="00903366">
        <w:rPr>
          <w:rFonts w:asciiTheme="majorBidi" w:hAnsiTheme="majorBidi" w:cstheme="majorBidi"/>
          <w:sz w:val="28"/>
          <w:szCs w:val="28"/>
        </w:rPr>
        <w:t>l utilisé pour le ferraillage des</w:t>
      </w:r>
      <w:r>
        <w:rPr>
          <w:rFonts w:asciiTheme="majorBidi" w:hAnsiTheme="majorBidi" w:cstheme="majorBidi"/>
          <w:sz w:val="28"/>
          <w:szCs w:val="28"/>
        </w:rPr>
        <w:t xml:space="preserve"> poteau</w:t>
      </w:r>
      <w:r w:rsidR="00903366">
        <w:rPr>
          <w:rFonts w:asciiTheme="majorBidi" w:hAnsiTheme="majorBidi" w:cstheme="majorBidi"/>
          <w:sz w:val="28"/>
          <w:szCs w:val="28"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 est l’effort normal Nu obtenu par la descente des charges.</w:t>
      </w:r>
      <w:r w:rsidR="00460EB1">
        <w:rPr>
          <w:rFonts w:asciiTheme="majorBidi" w:hAnsiTheme="majorBidi" w:cstheme="majorBidi"/>
          <w:sz w:val="28"/>
          <w:szCs w:val="28"/>
        </w:rPr>
        <w:t xml:space="preserve"> </w:t>
      </w:r>
    </w:p>
    <w:p w:rsidR="00460EB1" w:rsidRDefault="000944D9" w:rsidP="0068202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36" type="#_x0000_t88" style="position:absolute;left:0;text-align:left;margin-left:128.25pt;margin-top:4.4pt;width:7.15pt;height:43.5pt;z-index:251734016"/>
        </w:pict>
      </w:r>
      <w:r>
        <w:rPr>
          <w:rFonts w:asciiTheme="majorBidi" w:hAnsiTheme="majorBidi" w:cstheme="majorBidi"/>
          <w:sz w:val="28"/>
          <w:szCs w:val="28"/>
        </w:rPr>
        <w:t xml:space="preserve">Effort normal </w:t>
      </w:r>
      <w:r w:rsidR="000D3F2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D3F26">
        <w:rPr>
          <w:rFonts w:asciiTheme="majorBidi" w:hAnsiTheme="majorBidi" w:cstheme="majorBidi"/>
          <w:b/>
          <w:bCs/>
          <w:sz w:val="24"/>
          <w:szCs w:val="24"/>
        </w:rPr>
        <w:t xml:space="preserve">≠ </w:t>
      </w:r>
      <w:r w:rsidR="000D3F26">
        <w:rPr>
          <w:rFonts w:asciiTheme="majorBidi" w:hAnsiTheme="majorBidi" w:cstheme="majorBidi"/>
          <w:sz w:val="28"/>
          <w:szCs w:val="28"/>
        </w:rPr>
        <w:t xml:space="preserve">  </w:t>
      </w:r>
      <w:r w:rsidR="00460EB1">
        <w:rPr>
          <w:rFonts w:asciiTheme="majorBidi" w:hAnsiTheme="majorBidi" w:cstheme="majorBidi"/>
          <w:sz w:val="28"/>
          <w:szCs w:val="28"/>
        </w:rPr>
        <w:t>0</w:t>
      </w:r>
      <w:r>
        <w:rPr>
          <w:rFonts w:asciiTheme="majorBidi" w:hAnsiTheme="majorBidi" w:cstheme="majorBidi"/>
          <w:sz w:val="28"/>
          <w:szCs w:val="28"/>
        </w:rPr>
        <w:t xml:space="preserve">                        </w:t>
      </w:r>
    </w:p>
    <w:p w:rsidR="00460EB1" w:rsidRDefault="000944D9" w:rsidP="0068202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Moment          </w:t>
      </w:r>
      <w:r w:rsidR="000D3F2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D3F26">
        <w:rPr>
          <w:rFonts w:asciiTheme="majorBidi" w:hAnsiTheme="majorBidi" w:cstheme="majorBidi"/>
          <w:sz w:val="28"/>
          <w:szCs w:val="28"/>
        </w:rPr>
        <w:t>= 0</w:t>
      </w:r>
      <w:r>
        <w:rPr>
          <w:rFonts w:asciiTheme="majorBidi" w:hAnsiTheme="majorBidi" w:cstheme="majorBidi"/>
          <w:sz w:val="28"/>
          <w:szCs w:val="28"/>
        </w:rPr>
        <w:t xml:space="preserve">                       compression simple      </w:t>
      </w:r>
    </w:p>
    <w:p w:rsidR="000944D9" w:rsidRDefault="000944D9" w:rsidP="0068202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944D9" w:rsidRDefault="000944D9" w:rsidP="0068202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944D9" w:rsidRDefault="000944D9" w:rsidP="000944D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37" type="#_x0000_t88" style="position:absolute;left:0;text-align:left;margin-left:128.25pt;margin-top:4.4pt;width:7.15pt;height:43.5pt;z-index:251736064"/>
        </w:pict>
      </w:r>
      <w:r>
        <w:rPr>
          <w:rFonts w:asciiTheme="majorBidi" w:hAnsiTheme="majorBidi" w:cstheme="majorBidi"/>
          <w:sz w:val="28"/>
          <w:szCs w:val="28"/>
        </w:rPr>
        <w:t xml:space="preserve">Effort normal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≠ </w:t>
      </w:r>
      <w:r>
        <w:rPr>
          <w:rFonts w:asciiTheme="majorBidi" w:hAnsiTheme="majorBidi" w:cstheme="majorBidi"/>
          <w:sz w:val="28"/>
          <w:szCs w:val="28"/>
        </w:rPr>
        <w:t xml:space="preserve">  0                        </w:t>
      </w:r>
    </w:p>
    <w:p w:rsidR="000944D9" w:rsidRDefault="000944D9" w:rsidP="000944D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Moment          </w:t>
      </w:r>
      <w:r w:rsidR="00CE3A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≠ </w:t>
      </w:r>
      <w:r>
        <w:rPr>
          <w:rFonts w:asciiTheme="majorBidi" w:hAnsiTheme="majorBidi" w:cstheme="majorBidi"/>
          <w:sz w:val="28"/>
          <w:szCs w:val="28"/>
        </w:rPr>
        <w:t xml:space="preserve">  0                       </w:t>
      </w:r>
      <w:r w:rsidR="00CE3A5F">
        <w:rPr>
          <w:rFonts w:asciiTheme="majorBidi" w:hAnsiTheme="majorBidi" w:cstheme="majorBidi"/>
          <w:sz w:val="28"/>
          <w:szCs w:val="28"/>
        </w:rPr>
        <w:t>flexion composée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</w:p>
    <w:p w:rsidR="000944D9" w:rsidRDefault="000944D9" w:rsidP="0068202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460EB1" w:rsidRPr="00CF0BA3" w:rsidRDefault="00460EB1" w:rsidP="00682020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460EB1" w:rsidRPr="00CF0BA3" w:rsidSect="00350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3C74"/>
    <w:multiLevelType w:val="hybridMultilevel"/>
    <w:tmpl w:val="DCEABBE2"/>
    <w:lvl w:ilvl="0" w:tplc="EC3676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3136E"/>
    <w:multiLevelType w:val="hybridMultilevel"/>
    <w:tmpl w:val="B61849A6"/>
    <w:lvl w:ilvl="0" w:tplc="A46C74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813"/>
    <w:rsid w:val="000944D9"/>
    <w:rsid w:val="00097A07"/>
    <w:rsid w:val="000D3F26"/>
    <w:rsid w:val="0013624E"/>
    <w:rsid w:val="001647C2"/>
    <w:rsid w:val="001B3B92"/>
    <w:rsid w:val="00287B55"/>
    <w:rsid w:val="002A3E80"/>
    <w:rsid w:val="002D21CC"/>
    <w:rsid w:val="0035068A"/>
    <w:rsid w:val="003F409A"/>
    <w:rsid w:val="00460EB1"/>
    <w:rsid w:val="004806EF"/>
    <w:rsid w:val="00497F83"/>
    <w:rsid w:val="00682020"/>
    <w:rsid w:val="006C6871"/>
    <w:rsid w:val="00876AD7"/>
    <w:rsid w:val="00903366"/>
    <w:rsid w:val="009179FA"/>
    <w:rsid w:val="009200D4"/>
    <w:rsid w:val="009E6CDE"/>
    <w:rsid w:val="00A8677F"/>
    <w:rsid w:val="00AD132D"/>
    <w:rsid w:val="00BA7D39"/>
    <w:rsid w:val="00BF386A"/>
    <w:rsid w:val="00C66B37"/>
    <w:rsid w:val="00CE3A5F"/>
    <w:rsid w:val="00CF0BA3"/>
    <w:rsid w:val="00CF718B"/>
    <w:rsid w:val="00D14A77"/>
    <w:rsid w:val="00D20341"/>
    <w:rsid w:val="00D7778D"/>
    <w:rsid w:val="00E13813"/>
    <w:rsid w:val="00E6511C"/>
    <w:rsid w:val="00E95FA1"/>
    <w:rsid w:val="00EC17A6"/>
    <w:rsid w:val="00EC43EB"/>
    <w:rsid w:val="00F23077"/>
    <w:rsid w:val="00FB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  <o:rules v:ext="edit">
        <o:r id="V:Rule58" type="connector" idref="#_x0000_s1057"/>
        <o:r id="V:Rule59" type="connector" idref="#_x0000_s1077"/>
        <o:r id="V:Rule60" type="connector" idref="#_x0000_s1081"/>
        <o:r id="V:Rule61" type="connector" idref="#_x0000_s1099"/>
        <o:r id="V:Rule62" type="connector" idref="#_x0000_s1031"/>
        <o:r id="V:Rule63" type="connector" idref="#_x0000_s1032"/>
        <o:r id="V:Rule64" type="connector" idref="#_x0000_s1071"/>
        <o:r id="V:Rule65" type="connector" idref="#_x0000_s1073"/>
        <o:r id="V:Rule66" type="connector" idref="#_x0000_s1086"/>
        <o:r id="V:Rule67" type="connector" idref="#_x0000_s1087"/>
        <o:r id="V:Rule68" type="connector" idref="#_x0000_s1066"/>
        <o:r id="V:Rule69" type="connector" idref="#_x0000_s1108"/>
        <o:r id="V:Rule70" type="connector" idref="#_x0000_s1036"/>
        <o:r id="V:Rule71" type="connector" idref="#_x0000_s1026"/>
        <o:r id="V:Rule72" type="connector" idref="#_x0000_s1109"/>
        <o:r id="V:Rule73" type="connector" idref="#_x0000_s1070"/>
        <o:r id="V:Rule74" type="connector" idref="#_x0000_s1103"/>
        <o:r id="V:Rule75" type="connector" idref="#_x0000_s1085"/>
        <o:r id="V:Rule76" type="connector" idref="#_x0000_s1101"/>
        <o:r id="V:Rule77" type="connector" idref="#_x0000_s1072"/>
        <o:r id="V:Rule78" type="connector" idref="#_x0000_s1038"/>
        <o:r id="V:Rule79" type="connector" idref="#_x0000_s1027"/>
        <o:r id="V:Rule80" type="connector" idref="#_x0000_s1080"/>
        <o:r id="V:Rule81" type="connector" idref="#_x0000_s1090"/>
        <o:r id="V:Rule82" type="connector" idref="#_x0000_s1054"/>
        <o:r id="V:Rule83" type="connector" idref="#_x0000_s1052"/>
        <o:r id="V:Rule84" type="connector" idref="#_x0000_s1110"/>
        <o:r id="V:Rule85" type="connector" idref="#_x0000_s1055"/>
        <o:r id="V:Rule86" type="connector" idref="#_x0000_s1106"/>
        <o:r id="V:Rule87" type="connector" idref="#_x0000_s1039"/>
        <o:r id="V:Rule88" type="connector" idref="#_x0000_s1095"/>
        <o:r id="V:Rule89" type="connector" idref="#_x0000_s1058"/>
        <o:r id="V:Rule90" type="connector" idref="#_x0000_s1076"/>
        <o:r id="V:Rule91" type="connector" idref="#_x0000_s1042"/>
        <o:r id="V:Rule92" type="connector" idref="#_x0000_s1094"/>
        <o:r id="V:Rule93" type="connector" idref="#_x0000_s1084"/>
        <o:r id="V:Rule94" type="connector" idref="#_x0000_s1063"/>
        <o:r id="V:Rule95" type="connector" idref="#_x0000_s1088"/>
        <o:r id="V:Rule96" type="connector" idref="#_x0000_s1035"/>
        <o:r id="V:Rule97" type="connector" idref="#_x0000_s1028"/>
        <o:r id="V:Rule98" type="connector" idref="#_x0000_s1082"/>
        <o:r id="V:Rule99" type="connector" idref="#_x0000_s1061"/>
        <o:r id="V:Rule100" type="connector" idref="#_x0000_s1089"/>
        <o:r id="V:Rule101" type="connector" idref="#_x0000_s1083"/>
        <o:r id="V:Rule102" type="connector" idref="#_x0000_s1091"/>
        <o:r id="V:Rule103" type="connector" idref="#_x0000_s1037"/>
        <o:r id="V:Rule104" type="connector" idref="#_x0000_s1053"/>
        <o:r id="V:Rule105" type="connector" idref="#_x0000_s1067"/>
        <o:r id="V:Rule106" type="connector" idref="#_x0000_s1029"/>
        <o:r id="V:Rule107" type="connector" idref="#_x0000_s1059"/>
        <o:r id="V:Rule108" type="connector" idref="#_x0000_s1043"/>
        <o:r id="V:Rule109" type="connector" idref="#_x0000_s1062"/>
        <o:r id="V:Rule110" type="connector" idref="#_x0000_s1033"/>
        <o:r id="V:Rule111" type="connector" idref="#_x0000_s1100"/>
        <o:r id="V:Rule112" type="connector" idref="#_x0000_s1040"/>
        <o:r id="V:Rule113" type="connector" idref="#_x0000_s1034"/>
        <o:r id="V:Rule114" type="connector" idref="#_x0000_s1030"/>
        <o:r id="V:Rule116" type="connector" idref="#_x0000_s1112"/>
        <o:r id="V:Rule118" type="connector" idref="#_x0000_s1113"/>
        <o:r id="V:Rule120" type="connector" idref="#_x0000_s1114"/>
        <o:r id="V:Rule122" type="connector" idref="#_x0000_s1115"/>
        <o:r id="V:Rule124" type="connector" idref="#_x0000_s1116"/>
        <o:r id="V:Rule126" type="connector" idref="#_x0000_s1117"/>
        <o:r id="V:Rule128" type="connector" idref="#_x0000_s1118"/>
        <o:r id="V:Rule130" type="connector" idref="#_x0000_s1119"/>
        <o:r id="V:Rule132" type="connector" idref="#_x0000_s1120"/>
        <o:r id="V:Rule134" type="connector" idref="#_x0000_s1121"/>
        <o:r id="V:Rule136" type="connector" idref="#_x0000_s1122"/>
        <o:r id="V:Rule138" type="connector" idref="#_x0000_s1123"/>
        <o:r id="V:Rule140" type="connector" idref="#_x0000_s1124"/>
        <o:r id="V:Rule141" type="connector" idref="#_x0000_s1125"/>
        <o:r id="V:Rule142" type="connector" idref="#_x0000_s1126"/>
        <o:r id="V:Rule143" type="connector" idref="#_x0000_s1127"/>
        <o:r id="V:Rule144" type="connector" idref="#_x0000_s1128"/>
        <o:r id="V:Rule145" type="connector" idref="#_x0000_s1129"/>
        <o:r id="V:Rule146" type="connector" idref="#_x0000_s1130"/>
        <o:r id="V:Rule147" type="connector" idref="#_x0000_s1131"/>
        <o:r id="V:Rule148" type="connector" idref="#_x0000_s1132"/>
        <o:r id="V:Rule150" type="connector" idref="#_x0000_s1133"/>
        <o:r id="V:Rule152" type="connector" idref="#_x0000_s1134"/>
        <o:r id="V:Rule154" type="connector" idref="#_x0000_s11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2020-05-29T00:03:00Z</dcterms:created>
  <dcterms:modified xsi:type="dcterms:W3CDTF">2020-05-29T20:58:00Z</dcterms:modified>
</cp:coreProperties>
</file>