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450" w:rsidRDefault="00C85521">
      <w:r>
        <w:rPr>
          <w:rFonts w:ascii="Times New Roman" w:hAnsi="Times New Roman" w:cs="Times New Roman"/>
          <w:b/>
          <w:sz w:val="28"/>
          <w:szCs w:val="28"/>
          <w:u w:val="single"/>
        </w:rPr>
        <w:t>Ch.7.</w:t>
      </w:r>
      <w:bookmarkStart w:id="0" w:name="__DdeLink__144_1845428540"/>
      <w:r>
        <w:rPr>
          <w:rFonts w:ascii="Times New Roman" w:hAnsi="Times New Roman" w:cs="Times New Roman"/>
          <w:b/>
          <w:sz w:val="28"/>
          <w:szCs w:val="28"/>
          <w:u w:val="single"/>
        </w:rPr>
        <w:t>Notions sur la modélisation géométrique des machines-outils à commande numérique</w:t>
      </w:r>
      <w:bookmarkEnd w:id="0"/>
    </w:p>
    <w:p w:rsidR="00BE5450" w:rsidRDefault="00C85521">
      <w:r>
        <w:rPr>
          <w:rFonts w:ascii="Times New Roman" w:hAnsi="Times New Roman" w:cs="Times New Roman"/>
          <w:sz w:val="28"/>
          <w:szCs w:val="28"/>
        </w:rPr>
        <w:t>Éléments d’une machine-outil à commande numérique</w:t>
      </w:r>
    </w:p>
    <w:p w:rsidR="00BE5450" w:rsidRDefault="00C85521">
      <w:r>
        <w:rPr>
          <w:rFonts w:ascii="Times New Roman" w:hAnsi="Times New Roman" w:cs="Times New Roman"/>
          <w:sz w:val="28"/>
          <w:szCs w:val="28"/>
        </w:rPr>
        <w:t>7.1. Définition d’une MOCN</w:t>
      </w:r>
    </w:p>
    <w:p w:rsidR="00BE5450" w:rsidRDefault="00C85521">
      <w:r>
        <w:rPr>
          <w:rFonts w:ascii="Times New Roman" w:hAnsi="Times New Roman" w:cs="Times New Roman"/>
          <w:sz w:val="28"/>
          <w:szCs w:val="28"/>
        </w:rPr>
        <w:t xml:space="preserve">C’est une machine dans laquelle nous introduisons des chiffres et des lettres </w:t>
      </w:r>
      <w:r>
        <w:rPr>
          <w:rFonts w:ascii="Times New Roman" w:hAnsi="Times New Roman" w:cs="Times New Roman"/>
          <w:sz w:val="28"/>
          <w:szCs w:val="28"/>
        </w:rPr>
        <w:t>(Programmation</w:t>
      </w:r>
      <w:proofErr w:type="gramStart"/>
      <w:r>
        <w:rPr>
          <w:rFonts w:ascii="Times New Roman" w:hAnsi="Times New Roman" w:cs="Times New Roman"/>
          <w:sz w:val="28"/>
          <w:szCs w:val="28"/>
        </w:rPr>
        <w:t>) .</w:t>
      </w:r>
      <w:proofErr w:type="gramEnd"/>
    </w:p>
    <w:p w:rsidR="00BE5450" w:rsidRDefault="00C85521">
      <w:r>
        <w:rPr>
          <w:rFonts w:ascii="Times New Roman" w:hAnsi="Times New Roman" w:cs="Times New Roman"/>
          <w:sz w:val="28"/>
          <w:szCs w:val="28"/>
        </w:rPr>
        <w:t xml:space="preserve">                       INTRODUCTION DES DONNÉES</w:t>
      </w:r>
    </w:p>
    <w:p w:rsidR="00BE5450" w:rsidRDefault="00C85521">
      <w:r>
        <w:rPr>
          <w:rFonts w:ascii="Times New Roman" w:hAnsi="Times New Roman" w:cs="Times New Roman"/>
          <w:sz w:val="28"/>
          <w:szCs w:val="28"/>
        </w:rPr>
        <w:t xml:space="preserve">C’est une machine qui « assimile » ces données, qui les traite et qui calcule  </w:t>
      </w:r>
    </w:p>
    <w:p w:rsidR="00BE5450" w:rsidRDefault="00C85521">
      <w:r>
        <w:rPr>
          <w:rFonts w:ascii="Times New Roman" w:hAnsi="Times New Roman" w:cs="Times New Roman"/>
          <w:sz w:val="28"/>
          <w:szCs w:val="28"/>
        </w:rPr>
        <w:t xml:space="preserve">                      TRAITEMENT DES DONNÉES</w:t>
      </w:r>
    </w:p>
    <w:p w:rsidR="00BE5450" w:rsidRDefault="00C85521">
      <w:r>
        <w:rPr>
          <w:rFonts w:ascii="Times New Roman" w:hAnsi="Times New Roman" w:cs="Times New Roman"/>
          <w:sz w:val="28"/>
          <w:szCs w:val="28"/>
        </w:rPr>
        <w:t>C’est enfin une machine qui transmet ces informations de même que</w:t>
      </w:r>
      <w:r>
        <w:rPr>
          <w:rFonts w:ascii="Times New Roman" w:hAnsi="Times New Roman" w:cs="Times New Roman"/>
          <w:sz w:val="28"/>
          <w:szCs w:val="28"/>
        </w:rPr>
        <w:t xml:space="preserve"> les valeurs calculées et qui transforme ces dernières en instructions. </w:t>
      </w:r>
    </w:p>
    <w:p w:rsidR="00BE5450" w:rsidRDefault="00C85521">
      <w:r>
        <w:rPr>
          <w:rFonts w:ascii="Times New Roman" w:hAnsi="Times New Roman" w:cs="Times New Roman"/>
          <w:sz w:val="28"/>
          <w:szCs w:val="28"/>
        </w:rPr>
        <w:t xml:space="preserve">                      SORTIE DES DONNÉES</w:t>
      </w:r>
    </w:p>
    <w:p w:rsidR="00BE5450" w:rsidRDefault="00C85521">
      <w:r>
        <w:rPr>
          <w:rFonts w:ascii="Times New Roman" w:hAnsi="Times New Roman" w:cs="Times New Roman"/>
          <w:sz w:val="28"/>
          <w:szCs w:val="28"/>
        </w:rPr>
        <w:t>C’est une machine qui suit les instructions et les exécute.</w:t>
      </w:r>
    </w:p>
    <w:p w:rsidR="00BE5450" w:rsidRDefault="00C85521">
      <w:pPr>
        <w:rPr>
          <w:rFonts w:ascii="Times New Roman" w:hAnsi="Times New Roman" w:cs="Times New Roman"/>
          <w:sz w:val="28"/>
          <w:szCs w:val="28"/>
        </w:rPr>
      </w:pPr>
      <w:r>
        <w:rPr>
          <w:rFonts w:ascii="Times New Roman" w:hAnsi="Times New Roman" w:cs="Times New Roman"/>
          <w:sz w:val="28"/>
          <w:szCs w:val="28"/>
        </w:rPr>
        <w:t xml:space="preserve">                      PRODUCTION</w:t>
      </w:r>
    </w:p>
    <w:p w:rsidR="00BE5450" w:rsidRDefault="00C85521">
      <w:pPr>
        <w:rPr>
          <w:rFonts w:ascii="Times New Roman" w:hAnsi="Times New Roman" w:cs="Times New Roman"/>
          <w:sz w:val="28"/>
          <w:szCs w:val="28"/>
        </w:rPr>
      </w:pPr>
      <w:r>
        <w:rPr>
          <w:rFonts w:ascii="Times New Roman" w:hAnsi="Times New Roman" w:cs="Times New Roman"/>
          <w:sz w:val="28"/>
          <w:szCs w:val="28"/>
        </w:rPr>
        <w:t xml:space="preserve">Une machine outils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commande numérique est une m</w:t>
      </w:r>
      <w:r>
        <w:rPr>
          <w:rFonts w:ascii="Times New Roman" w:hAnsi="Times New Roman" w:cs="Times New Roman"/>
          <w:sz w:val="28"/>
          <w:szCs w:val="28"/>
        </w:rPr>
        <w:t xml:space="preserve">achine totalement ou partiellement automatique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laquelle les ordres sont communiques grâce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des instructions codées portées sur un support matériel (ruban perfore, bonde ou disque magnétique,…)</w:t>
      </w:r>
    </w:p>
    <w:p w:rsidR="00BE5450" w:rsidRDefault="00C85521">
      <w:r>
        <w:rPr>
          <w:rFonts w:ascii="Times New Roman" w:hAnsi="Times New Roman" w:cs="Times New Roman"/>
          <w:sz w:val="28"/>
          <w:szCs w:val="28"/>
        </w:rPr>
        <w:t>7.2. La structure d’une MOCN</w:t>
      </w:r>
    </w:p>
    <w:p w:rsidR="00BE5450" w:rsidRDefault="00C85521">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0" distR="0" simplePos="0" relativeHeight="2" behindDoc="0" locked="0" layoutInCell="1" allowOverlap="1">
            <wp:simplePos x="0" y="0"/>
            <wp:positionH relativeFrom="column">
              <wp:posOffset>384810</wp:posOffset>
            </wp:positionH>
            <wp:positionV relativeFrom="paragraph">
              <wp:posOffset>117475</wp:posOffset>
            </wp:positionV>
            <wp:extent cx="3824605" cy="230568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4"/>
                    <a:stretch>
                      <a:fillRect/>
                    </a:stretch>
                  </pic:blipFill>
                  <pic:spPr bwMode="auto">
                    <a:xfrm>
                      <a:off x="0" y="0"/>
                      <a:ext cx="3824605" cy="2305685"/>
                    </a:xfrm>
                    <a:prstGeom prst="rect">
                      <a:avLst/>
                    </a:prstGeom>
                  </pic:spPr>
                </pic:pic>
              </a:graphicData>
            </a:graphic>
          </wp:anchor>
        </w:drawing>
      </w:r>
    </w:p>
    <w:p w:rsidR="00BE5450" w:rsidRDefault="00BE5450">
      <w:pPr>
        <w:rPr>
          <w:rFonts w:ascii="Times New Roman" w:hAnsi="Times New Roman" w:cs="Times New Roman"/>
          <w:sz w:val="28"/>
          <w:szCs w:val="28"/>
        </w:rPr>
      </w:pPr>
    </w:p>
    <w:p w:rsidR="00BE5450" w:rsidRDefault="00BE5450">
      <w:pPr>
        <w:rPr>
          <w:rFonts w:ascii="Times New Roman" w:hAnsi="Times New Roman" w:cs="Times New Roman"/>
          <w:sz w:val="28"/>
          <w:szCs w:val="28"/>
        </w:rPr>
      </w:pPr>
    </w:p>
    <w:p w:rsidR="00BE5450" w:rsidRDefault="00BE5450">
      <w:pPr>
        <w:rPr>
          <w:rFonts w:ascii="Times New Roman" w:hAnsi="Times New Roman" w:cs="Times New Roman"/>
          <w:sz w:val="28"/>
          <w:szCs w:val="28"/>
        </w:rPr>
      </w:pPr>
    </w:p>
    <w:p w:rsidR="00BE5450" w:rsidRDefault="00BE5450">
      <w:pPr>
        <w:rPr>
          <w:rFonts w:ascii="Times New Roman" w:hAnsi="Times New Roman" w:cs="Times New Roman"/>
          <w:sz w:val="28"/>
          <w:szCs w:val="28"/>
        </w:rPr>
      </w:pPr>
    </w:p>
    <w:p w:rsidR="00BE5450" w:rsidRDefault="00BE5450">
      <w:pPr>
        <w:rPr>
          <w:rFonts w:ascii="Times New Roman" w:hAnsi="Times New Roman" w:cs="Times New Roman"/>
          <w:sz w:val="28"/>
          <w:szCs w:val="28"/>
        </w:rPr>
      </w:pPr>
    </w:p>
    <w:p w:rsidR="00BE5450" w:rsidRDefault="00BE5450">
      <w:pPr>
        <w:rPr>
          <w:rFonts w:ascii="Times New Roman" w:hAnsi="Times New Roman" w:cs="Times New Roman"/>
          <w:sz w:val="28"/>
          <w:szCs w:val="28"/>
        </w:rPr>
      </w:pPr>
    </w:p>
    <w:p w:rsidR="00BE5450" w:rsidRDefault="00BE5450">
      <w:pPr>
        <w:rPr>
          <w:rFonts w:ascii="Times New Roman" w:hAnsi="Times New Roman" w:cs="Times New Roman"/>
          <w:sz w:val="28"/>
          <w:szCs w:val="28"/>
        </w:rPr>
      </w:pPr>
    </w:p>
    <w:p w:rsidR="00BE5450" w:rsidRDefault="00C85521">
      <w:pPr>
        <w:rPr>
          <w:rFonts w:ascii="Times New Roman" w:hAnsi="Times New Roman" w:cs="Times New Roman"/>
          <w:sz w:val="28"/>
          <w:szCs w:val="28"/>
        </w:rPr>
      </w:pPr>
      <w:r>
        <w:rPr>
          <w:rFonts w:ascii="Times New Roman" w:hAnsi="Times New Roman" w:cs="Times New Roman"/>
          <w:sz w:val="28"/>
          <w:szCs w:val="28"/>
        </w:rPr>
        <w:t>Comme pour tout systèm</w:t>
      </w:r>
      <w:r>
        <w:rPr>
          <w:rFonts w:ascii="Times New Roman" w:hAnsi="Times New Roman" w:cs="Times New Roman"/>
          <w:sz w:val="28"/>
          <w:szCs w:val="28"/>
        </w:rPr>
        <w:t>e automatisé, nous pouvons décomposer la structure d’une MOCN en deux parties principales : la partie opérative et la partie commande.</w:t>
      </w:r>
    </w:p>
    <w:p w:rsidR="00BE5450" w:rsidRDefault="00C85521">
      <w:pPr>
        <w:rPr>
          <w:rFonts w:ascii="Times New Roman" w:hAnsi="Times New Roman"/>
          <w:sz w:val="28"/>
          <w:szCs w:val="28"/>
        </w:rPr>
      </w:pPr>
      <w:r>
        <w:rPr>
          <w:rFonts w:ascii="Times New Roman" w:hAnsi="Times New Roman" w:cs="Times New Roman"/>
          <w:sz w:val="28"/>
          <w:szCs w:val="28"/>
        </w:rPr>
        <w:lastRenderedPageBreak/>
        <w:t>7.2.1. La partie opérative.</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t>La partie opérative (notée PO) comprend principalement un ou plusieurs mobiles, appelés tables</w:t>
      </w:r>
      <w:r>
        <w:rPr>
          <w:rFonts w:ascii="Times New Roman" w:hAnsi="Times New Roman" w:cs="Times New Roman"/>
          <w:sz w:val="28"/>
          <w:szCs w:val="28"/>
        </w:rPr>
        <w:t xml:space="preserve"> ou chariots, liés au bâti ou entre eux par des liaisons glissières ou pivots. La position des mobiles est détectée par un capteur de position, et leur vitesse est mesurée en permanence. On donne à ce sous-ensemble de partie opérative le nom d’axe numériqu</w:t>
      </w:r>
      <w:r>
        <w:rPr>
          <w:rFonts w:ascii="Times New Roman" w:hAnsi="Times New Roman" w:cs="Times New Roman"/>
          <w:sz w:val="28"/>
          <w:szCs w:val="28"/>
        </w:rPr>
        <w:t>e.</w:t>
      </w:r>
    </w:p>
    <w:p w:rsidR="00BE5450" w:rsidRDefault="00C85521">
      <w:pPr>
        <w:spacing w:line="276" w:lineRule="auto"/>
        <w:jc w:val="both"/>
      </w:pPr>
      <w:r>
        <w:rPr>
          <w:rFonts w:ascii="Times New Roman" w:hAnsi="Times New Roman" w:cs="Times New Roman"/>
          <w:sz w:val="28"/>
          <w:szCs w:val="28"/>
        </w:rPr>
        <w:t>7.2.2. La partie commande.</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t>Les différentes opérations, constituant la tâche d’usinage, sont gérées par l’intermédiaire d’un DCN (direct numerical control).</w:t>
      </w:r>
    </w:p>
    <w:p w:rsidR="00BE5450" w:rsidRDefault="00C85521">
      <w:pPr>
        <w:spacing w:line="276" w:lineRule="auto"/>
        <w:jc w:val="both"/>
      </w:pPr>
      <w:r>
        <w:rPr>
          <w:rFonts w:ascii="Times New Roman" w:hAnsi="Times New Roman" w:cs="Times New Roman"/>
          <w:sz w:val="28"/>
          <w:szCs w:val="28"/>
        </w:rPr>
        <w:t>7.2.3. DCN (Direct Numerical Control) :</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Ces systèmes permettent le pilotage du plusieurs machines </w:t>
      </w:r>
      <w:r>
        <w:rPr>
          <w:rFonts w:ascii="Times New Roman" w:hAnsi="Times New Roman" w:cs="Times New Roman"/>
          <w:sz w:val="28"/>
          <w:szCs w:val="28"/>
        </w:rPr>
        <w:t>à partir d’un ordinateur.</w:t>
      </w:r>
    </w:p>
    <w:p w:rsidR="00BE5450" w:rsidRDefault="00C85521">
      <w:pPr>
        <w:spacing w:line="276" w:lineRule="auto"/>
        <w:jc w:val="both"/>
      </w:pPr>
      <w:r>
        <w:rPr>
          <w:rFonts w:ascii="Times New Roman" w:hAnsi="Times New Roman" w:cs="Times New Roman"/>
          <w:sz w:val="28"/>
          <w:szCs w:val="28"/>
        </w:rPr>
        <w:t>7.3. Principe de fonctionnement d’une MOCN</w:t>
      </w:r>
    </w:p>
    <w:p w:rsidR="00BE5450" w:rsidRDefault="00C85521">
      <w:pPr>
        <w:spacing w:before="57" w:after="217" w:line="276" w:lineRule="auto"/>
        <w:jc w:val="both"/>
      </w:pPr>
      <w:r>
        <w:rPr>
          <w:rFonts w:ascii="Times New Roman" w:hAnsi="Times New Roman" w:cs="Times New Roman"/>
          <w:sz w:val="28"/>
          <w:szCs w:val="28"/>
        </w:rPr>
        <w:t>Une commande numérique (CN) est un automatisme programmable, assurant généralement la commande des vitesses et le contrôle en vitesse et position des organes mobiles d'</w:t>
      </w:r>
      <w:r>
        <w:rPr>
          <w:rFonts w:ascii="Times New Roman" w:hAnsi="Times New Roman" w:cs="Times New Roman"/>
          <w:sz w:val="28"/>
          <w:szCs w:val="28"/>
        </w:rPr>
        <w:t>une machine. Elle comporte alors deux boucles d'asservissement et un bloc logique avec calculateur (CNC : Computer Numerical Control). Le DCN (direct numerical control): DCN est une machine informatique assurant principalement deux fonctions : o L’entrée d</w:t>
      </w:r>
      <w:r>
        <w:rPr>
          <w:rFonts w:ascii="Times New Roman" w:hAnsi="Times New Roman" w:cs="Times New Roman"/>
          <w:sz w:val="28"/>
          <w:szCs w:val="28"/>
        </w:rPr>
        <w:t>es informations :  Entrée du programme : manuelle au clavier ou par disquette, par liaison câblée avec ordinateur externe  Analyse du programme : lecture, interprétation, contrôle syntaxe o Les fonctions de commande  Élaboration des valeurs de consigne (or</w:t>
      </w:r>
      <w:r>
        <w:rPr>
          <w:rFonts w:ascii="Times New Roman" w:hAnsi="Times New Roman" w:cs="Times New Roman"/>
          <w:sz w:val="28"/>
          <w:szCs w:val="28"/>
        </w:rPr>
        <w:t>dres) de 2 types : informations numériques (déplacement, vitesse d’avance..) et informations « tout ou rien » : automatismes divers (arrosage, rotation broche…) A partir d'un programme préalablement établi, le DCN fournit des ordres (tension électrique, su</w:t>
      </w:r>
      <w:r>
        <w:rPr>
          <w:rFonts w:ascii="Times New Roman" w:hAnsi="Times New Roman" w:cs="Times New Roman"/>
          <w:sz w:val="28"/>
          <w:szCs w:val="28"/>
        </w:rPr>
        <w:t>ite d'impulsions...) aux commandes des moteurs d'axes et de broche.</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noProof/>
          <w:sz w:val="28"/>
          <w:szCs w:val="28"/>
          <w:lang w:eastAsia="fr-FR"/>
        </w:rPr>
        <w:lastRenderedPageBreak/>
        <w:drawing>
          <wp:anchor distT="0" distB="0" distL="0" distR="0" simplePos="0" relativeHeight="3" behindDoc="0" locked="0" layoutInCell="1" allowOverlap="1">
            <wp:simplePos x="0" y="0"/>
            <wp:positionH relativeFrom="column">
              <wp:posOffset>627380</wp:posOffset>
            </wp:positionH>
            <wp:positionV relativeFrom="paragraph">
              <wp:posOffset>-100330</wp:posOffset>
            </wp:positionV>
            <wp:extent cx="4505960" cy="20180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4505960" cy="2018030"/>
                    </a:xfrm>
                    <a:prstGeom prst="rect">
                      <a:avLst/>
                    </a:prstGeom>
                  </pic:spPr>
                </pic:pic>
              </a:graphicData>
            </a:graphic>
          </wp:anchor>
        </w:drawing>
      </w:r>
    </w:p>
    <w:p w:rsidR="00BE5450" w:rsidRDefault="00BE5450">
      <w:pPr>
        <w:spacing w:line="276" w:lineRule="auto"/>
        <w:jc w:val="both"/>
        <w:rPr>
          <w:rFonts w:ascii="Times New Roman" w:hAnsi="Times New Roman" w:cs="Times New Roman"/>
          <w:sz w:val="28"/>
          <w:szCs w:val="28"/>
        </w:rPr>
      </w:pPr>
    </w:p>
    <w:p w:rsidR="00BE5450" w:rsidRDefault="00BE5450">
      <w:pPr>
        <w:spacing w:line="276" w:lineRule="auto"/>
        <w:jc w:val="both"/>
        <w:rPr>
          <w:rFonts w:ascii="Times New Roman" w:hAnsi="Times New Roman" w:cs="Times New Roman"/>
          <w:sz w:val="28"/>
          <w:szCs w:val="28"/>
        </w:rPr>
      </w:pPr>
    </w:p>
    <w:p w:rsidR="00BE5450" w:rsidRDefault="00BE5450">
      <w:pPr>
        <w:spacing w:line="276" w:lineRule="auto"/>
        <w:jc w:val="both"/>
        <w:rPr>
          <w:rFonts w:ascii="Times New Roman" w:hAnsi="Times New Roman" w:cs="Times New Roman"/>
          <w:sz w:val="28"/>
          <w:szCs w:val="28"/>
        </w:rPr>
      </w:pPr>
    </w:p>
    <w:p w:rsidR="00BE5450" w:rsidRDefault="00BE5450">
      <w:pPr>
        <w:spacing w:line="276" w:lineRule="auto"/>
        <w:jc w:val="both"/>
        <w:rPr>
          <w:rFonts w:ascii="Times New Roman" w:hAnsi="Times New Roman" w:cs="Times New Roman"/>
          <w:sz w:val="28"/>
          <w:szCs w:val="28"/>
        </w:rPr>
      </w:pPr>
    </w:p>
    <w:p w:rsidR="00BE5450" w:rsidRDefault="00BE5450">
      <w:pPr>
        <w:spacing w:line="276" w:lineRule="auto"/>
        <w:jc w:val="both"/>
        <w:rPr>
          <w:b/>
          <w:u w:val="single"/>
        </w:rPr>
      </w:pP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Figure 7.2 Sous-ensembles technologiques d’un axe numérique </w:t>
      </w:r>
    </w:p>
    <w:p w:rsidR="00BE5450" w:rsidRDefault="00BE5450">
      <w:pPr>
        <w:spacing w:line="276" w:lineRule="auto"/>
        <w:jc w:val="both"/>
        <w:rPr>
          <w:rFonts w:ascii="Times New Roman" w:hAnsi="Times New Roman" w:cs="Times New Roman"/>
          <w:sz w:val="28"/>
          <w:szCs w:val="28"/>
        </w:rPr>
      </w:pPr>
    </w:p>
    <w:p w:rsidR="00BE5450" w:rsidRDefault="00BE5450">
      <w:pPr>
        <w:spacing w:line="276" w:lineRule="auto"/>
        <w:jc w:val="both"/>
        <w:rPr>
          <w:rFonts w:ascii="Times New Roman" w:hAnsi="Times New Roman" w:cs="Times New Roman"/>
          <w:sz w:val="28"/>
          <w:szCs w:val="28"/>
        </w:rPr>
      </w:pPr>
    </w:p>
    <w:p w:rsidR="00BE5450" w:rsidRDefault="00C85521">
      <w:pPr>
        <w:spacing w:line="276" w:lineRule="auto"/>
        <w:jc w:val="both"/>
      </w:pPr>
      <w:r>
        <w:rPr>
          <w:rFonts w:ascii="sans-serif" w:hAnsi="sans-serif" w:cs="Times New Roman"/>
          <w:sz w:val="27"/>
          <w:szCs w:val="28"/>
        </w:rPr>
        <w:t>P</w:t>
      </w:r>
      <w:r>
        <w:rPr>
          <w:rFonts w:ascii="Times New Roman" w:hAnsi="Times New Roman" w:cs="Times New Roman"/>
          <w:sz w:val="28"/>
          <w:szCs w:val="28"/>
        </w:rPr>
        <w:t xml:space="preserve"> </w:t>
      </w:r>
      <w:r>
        <w:rPr>
          <w:rFonts w:ascii="sans-serif" w:hAnsi="sans-serif" w:cs="Times New Roman"/>
          <w:sz w:val="27"/>
          <w:szCs w:val="28"/>
        </w:rPr>
        <w:t xml:space="preserve">: Position consigné                                     U : Tension consignée </w:t>
      </w:r>
    </w:p>
    <w:p w:rsidR="00BE5450" w:rsidRDefault="00C85521">
      <w:pPr>
        <w:spacing w:line="276" w:lineRule="auto"/>
        <w:jc w:val="both"/>
      </w:pPr>
      <w:r>
        <w:rPr>
          <w:rFonts w:ascii="sans-serif" w:hAnsi="sans-serif" w:cs="Times New Roman"/>
          <w:sz w:val="27"/>
          <w:szCs w:val="28"/>
        </w:rPr>
        <w:t>FV</w:t>
      </w:r>
      <w:r>
        <w:rPr>
          <w:rFonts w:ascii="Times New Roman" w:hAnsi="Times New Roman" w:cs="Times New Roman"/>
          <w:sz w:val="28"/>
          <w:szCs w:val="28"/>
        </w:rPr>
        <w:t xml:space="preserve"> </w:t>
      </w:r>
      <w:r>
        <w:rPr>
          <w:rFonts w:ascii="sans-serif" w:hAnsi="sans-serif" w:cs="Times New Roman"/>
          <w:sz w:val="27"/>
          <w:szCs w:val="28"/>
        </w:rPr>
        <w:t xml:space="preserve">: Vitesse consignée               </w:t>
      </w:r>
      <w:r>
        <w:rPr>
          <w:rFonts w:ascii="sans-serif" w:hAnsi="sans-serif" w:cs="Times New Roman"/>
          <w:sz w:val="27"/>
          <w:szCs w:val="28"/>
        </w:rPr>
        <w:t xml:space="preserve">                   V : Vitesse mesurée </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sans-serif" w:hAnsi="sans-serif" w:cs="Times New Roman"/>
          <w:sz w:val="27"/>
          <w:szCs w:val="28"/>
        </w:rPr>
        <w:t>P</w:t>
      </w:r>
      <w:r>
        <w:rPr>
          <w:rFonts w:ascii="Times New Roman" w:hAnsi="Times New Roman" w:cs="Times New Roman"/>
          <w:sz w:val="28"/>
          <w:szCs w:val="28"/>
        </w:rPr>
        <w:t xml:space="preserve"> </w:t>
      </w:r>
      <w:r>
        <w:rPr>
          <w:rFonts w:ascii="sans-serif" w:hAnsi="sans-serif" w:cs="Times New Roman"/>
          <w:sz w:val="27"/>
          <w:szCs w:val="28"/>
        </w:rPr>
        <w:t>: Position mesuré</w:t>
      </w:r>
      <w:r>
        <w:rPr>
          <w:rFonts w:ascii="Times New Roman" w:hAnsi="Times New Roman" w:cs="Times New Roman"/>
          <w:sz w:val="28"/>
          <w:szCs w:val="28"/>
        </w:rPr>
        <w:t xml:space="preserve">                                         </w:t>
      </w:r>
      <w:r>
        <w:rPr>
          <w:rFonts w:ascii="sans-serif" w:hAnsi="sans-serif" w:cs="Times New Roman"/>
          <w:sz w:val="27"/>
          <w:szCs w:val="28"/>
        </w:rPr>
        <w:t>U</w:t>
      </w:r>
      <w:r>
        <w:rPr>
          <w:rFonts w:ascii="Times New Roman" w:hAnsi="Times New Roman" w:cs="Times New Roman"/>
          <w:sz w:val="28"/>
          <w:szCs w:val="28"/>
        </w:rPr>
        <w:t xml:space="preserve"> </w:t>
      </w:r>
      <w:r>
        <w:rPr>
          <w:rFonts w:ascii="sans-serif" w:hAnsi="sans-serif" w:cs="Times New Roman"/>
          <w:sz w:val="27"/>
          <w:szCs w:val="28"/>
        </w:rPr>
        <w:t>: Tension mesurée</w:t>
      </w:r>
      <w:r>
        <w:rPr>
          <w:rFonts w:ascii="Times New Roman" w:hAnsi="Times New Roman" w:cs="Times New Roman"/>
          <w:sz w:val="28"/>
          <w:szCs w:val="28"/>
        </w:rPr>
        <w:t xml:space="preserve"> </w:t>
      </w:r>
    </w:p>
    <w:p w:rsidR="00BE5450" w:rsidRDefault="00C85521">
      <w:pPr>
        <w:spacing w:line="276" w:lineRule="auto"/>
        <w:jc w:val="both"/>
      </w:pPr>
      <w:proofErr w:type="spellStart"/>
      <w:proofErr w:type="gramStart"/>
      <w:r>
        <w:rPr>
          <w:rFonts w:ascii="sans-serif" w:hAnsi="sans-serif" w:cs="Times New Roman"/>
          <w:sz w:val="27"/>
          <w:szCs w:val="28"/>
        </w:rPr>
        <w:t>ε</w:t>
      </w:r>
      <w:r>
        <w:rPr>
          <w:rFonts w:ascii="sans-serif" w:hAnsi="sans-serif" w:cs="Times New Roman"/>
          <w:sz w:val="27"/>
          <w:szCs w:val="28"/>
          <w:vertAlign w:val="subscript"/>
        </w:rPr>
        <w:t>p</w:t>
      </w:r>
      <w:proofErr w:type="spellEnd"/>
      <w:proofErr w:type="gramEnd"/>
      <w:r>
        <w:rPr>
          <w:rFonts w:ascii="Times New Roman" w:hAnsi="Times New Roman" w:cs="Times New Roman"/>
          <w:sz w:val="28"/>
          <w:szCs w:val="28"/>
        </w:rPr>
        <w:t xml:space="preserve"> </w:t>
      </w:r>
      <w:r>
        <w:rPr>
          <w:rFonts w:ascii="sans-serif" w:hAnsi="sans-serif" w:cs="Times New Roman"/>
          <w:sz w:val="27"/>
          <w:szCs w:val="28"/>
        </w:rPr>
        <w:t>: Écart de position</w:t>
      </w:r>
      <w:r>
        <w:rPr>
          <w:rFonts w:ascii="Times New Roman" w:hAnsi="Times New Roman" w:cs="Times New Roman"/>
          <w:sz w:val="28"/>
          <w:szCs w:val="28"/>
        </w:rPr>
        <w:t xml:space="preserve">                                        </w:t>
      </w:r>
      <w:proofErr w:type="spellStart"/>
      <w:r>
        <w:rPr>
          <w:rFonts w:ascii="sans-serif" w:hAnsi="sans-serif" w:cs="Times New Roman"/>
          <w:sz w:val="27"/>
          <w:szCs w:val="28"/>
        </w:rPr>
        <w:t>ε</w:t>
      </w:r>
      <w:r>
        <w:rPr>
          <w:rFonts w:ascii="sans-serif" w:hAnsi="sans-serif" w:cs="Times New Roman"/>
          <w:sz w:val="27"/>
          <w:szCs w:val="28"/>
          <w:vertAlign w:val="subscript"/>
        </w:rPr>
        <w:t>u</w:t>
      </w:r>
      <w:proofErr w:type="spellEnd"/>
      <w:r>
        <w:rPr>
          <w:rFonts w:ascii="Times New Roman" w:hAnsi="Times New Roman" w:cs="Times New Roman"/>
          <w:sz w:val="28"/>
          <w:szCs w:val="28"/>
        </w:rPr>
        <w:t xml:space="preserve"> </w:t>
      </w:r>
      <w:r>
        <w:rPr>
          <w:rFonts w:ascii="sans-serif" w:hAnsi="sans-serif" w:cs="Times New Roman"/>
          <w:sz w:val="27"/>
          <w:szCs w:val="28"/>
        </w:rPr>
        <w:t>: Écart de tension</w:t>
      </w:r>
      <w:r>
        <w:rPr>
          <w:rFonts w:ascii="Times New Roman" w:hAnsi="Times New Roman" w:cs="Times New Roman"/>
          <w:sz w:val="28"/>
          <w:szCs w:val="28"/>
        </w:rPr>
        <w:t xml:space="preserve"> </w:t>
      </w:r>
    </w:p>
    <w:p w:rsidR="00BE5450" w:rsidRDefault="00C85521">
      <w:pPr>
        <w:spacing w:line="276" w:lineRule="auto"/>
        <w:jc w:val="both"/>
      </w:pPr>
      <w:r>
        <w:rPr>
          <w:rFonts w:ascii="Times New Roman" w:hAnsi="Times New Roman" w:cs="Times New Roman"/>
          <w:sz w:val="28"/>
          <w:szCs w:val="28"/>
        </w:rPr>
        <w:t xml:space="preserve">                                                               </w:t>
      </w:r>
      <w:r>
        <w:rPr>
          <w:rFonts w:ascii="sans-serif" w:hAnsi="sans-serif" w:cs="Times New Roman"/>
          <w:sz w:val="27"/>
          <w:szCs w:val="28"/>
        </w:rPr>
        <w:t>CU</w:t>
      </w:r>
      <w:r>
        <w:rPr>
          <w:rFonts w:ascii="Times New Roman" w:hAnsi="Times New Roman" w:cs="Times New Roman"/>
          <w:sz w:val="28"/>
          <w:szCs w:val="28"/>
        </w:rPr>
        <w:t xml:space="preserve"> </w:t>
      </w:r>
      <w:r>
        <w:rPr>
          <w:rFonts w:ascii="sans-serif" w:hAnsi="sans-serif" w:cs="Times New Roman"/>
          <w:sz w:val="27"/>
          <w:szCs w:val="28"/>
        </w:rPr>
        <w:t>: Commande du moteur en tension</w:t>
      </w:r>
      <w:r>
        <w:rPr>
          <w:rFonts w:ascii="Times New Roman" w:hAnsi="Times New Roman" w:cs="Times New Roman"/>
          <w:sz w:val="28"/>
          <w:szCs w:val="28"/>
        </w:rPr>
        <w:t xml:space="preserve"> </w:t>
      </w:r>
    </w:p>
    <w:p w:rsidR="00BE5450" w:rsidRDefault="00C85521">
      <w:pPr>
        <w:spacing w:line="276" w:lineRule="auto"/>
        <w:jc w:val="both"/>
      </w:pPr>
      <w:r>
        <w:rPr>
          <w:rFonts w:ascii="Times New Roman" w:hAnsi="Times New Roman" w:cs="Times New Roman"/>
          <w:sz w:val="28"/>
          <w:szCs w:val="28"/>
        </w:rPr>
        <w:t>7.4. Particularité de fonctionnement d’une MOCN</w:t>
      </w:r>
    </w:p>
    <w:p w:rsidR="00BE5450" w:rsidRDefault="00C85521">
      <w:pPr>
        <w:spacing w:line="276" w:lineRule="auto"/>
        <w:jc w:val="both"/>
      </w:pPr>
      <w:proofErr w:type="gramStart"/>
      <w:r>
        <w:rPr>
          <w:rFonts w:ascii="Times New Roman" w:hAnsi="Times New Roman" w:cs="Times New Roman"/>
          <w:sz w:val="28"/>
          <w:szCs w:val="28"/>
        </w:rPr>
        <w:t>o</w:t>
      </w:r>
      <w:proofErr w:type="gramEnd"/>
      <w:r>
        <w:rPr>
          <w:rFonts w:ascii="Times New Roman" w:hAnsi="Times New Roman" w:cs="Times New Roman"/>
          <w:sz w:val="28"/>
          <w:szCs w:val="28"/>
        </w:rPr>
        <w:t xml:space="preserve"> Pour de fortes puissances et de faibles vitesses → le moteur à courant continu est remplacé par un moteur à</w:t>
      </w:r>
      <w:r>
        <w:rPr>
          <w:rFonts w:ascii="Times New Roman" w:hAnsi="Times New Roman" w:cs="Times New Roman"/>
          <w:sz w:val="28"/>
          <w:szCs w:val="28"/>
        </w:rPr>
        <w:t xml:space="preserve"> courant alternatif à variation de fréquence du courant d’alimentation </w:t>
      </w:r>
      <w:r>
        <w:rPr>
          <w:rFonts w:ascii="sans-serif" w:hAnsi="sans-serif" w:cs="Times New Roman"/>
          <w:sz w:val="27"/>
          <w:szCs w:val="28"/>
        </w:rPr>
        <w:t>(U</w:t>
      </w:r>
      <w:r>
        <w:rPr>
          <w:rFonts w:ascii="sans-serif" w:hAnsi="sans-serif" w:cs="Times New Roman"/>
          <w:sz w:val="27"/>
          <w:szCs w:val="28"/>
          <w:vertAlign w:val="subscript"/>
        </w:rPr>
        <w:t xml:space="preserve">tension, </w:t>
      </w:r>
      <w:r>
        <w:rPr>
          <w:rFonts w:ascii="sans-serif" w:hAnsi="sans-serif" w:cs="Times New Roman"/>
          <w:sz w:val="27"/>
          <w:szCs w:val="28"/>
        </w:rPr>
        <w:t>F</w:t>
      </w:r>
      <w:r>
        <w:rPr>
          <w:rFonts w:ascii="sans-serif" w:hAnsi="sans-serif" w:cs="Times New Roman"/>
          <w:sz w:val="27"/>
          <w:szCs w:val="28"/>
          <w:vertAlign w:val="subscript"/>
        </w:rPr>
        <w:t>frequence</w:t>
      </w:r>
      <w:r>
        <w:rPr>
          <w:rFonts w:ascii="sans-serif" w:hAnsi="sans-serif" w:cs="Times New Roman"/>
          <w:sz w:val="27"/>
          <w:szCs w:val="28"/>
        </w:rPr>
        <w:t>)</w:t>
      </w:r>
    </w:p>
    <w:p w:rsidR="00BE5450" w:rsidRDefault="00C85521">
      <w:pPr>
        <w:spacing w:line="276" w:lineRule="auto"/>
        <w:jc w:val="both"/>
      </w:pPr>
      <w:r>
        <w:rPr>
          <w:rFonts w:ascii="Times New Roman" w:hAnsi="Times New Roman" w:cs="Times New Roman"/>
          <w:sz w:val="28"/>
          <w:szCs w:val="28"/>
        </w:rPr>
        <w:t xml:space="preserve"> a. Pour l’UGV (Usinage à Grande Vitesse) </w:t>
      </w:r>
      <w:r>
        <w:rPr>
          <w:rFonts w:ascii="Cambria Math" w:hAnsi="Cambria Math" w:cs="Cambria Math"/>
          <w:sz w:val="28"/>
          <w:szCs w:val="28"/>
        </w:rPr>
        <w:t>⇒</w:t>
      </w:r>
      <w:r>
        <w:rPr>
          <w:rFonts w:ascii="Times New Roman" w:hAnsi="Times New Roman" w:cs="Times New Roman"/>
          <w:sz w:val="28"/>
          <w:szCs w:val="28"/>
        </w:rPr>
        <w:t xml:space="preserve"> recherche d’une réponse d’asservissement plus rapide et plus précise → le capteur de vitesse du type génératrice tachy</w:t>
      </w:r>
      <w:r>
        <w:rPr>
          <w:rFonts w:ascii="Times New Roman" w:hAnsi="Times New Roman" w:cs="Times New Roman"/>
          <w:sz w:val="28"/>
          <w:szCs w:val="28"/>
        </w:rPr>
        <w:t>métrie est remplacé par un capteur de vitesse du type codeur rotatif avec boucle de retour de vitesse numérique (suppression du Convertisseur Numérique Analogique)</w:t>
      </w:r>
    </w:p>
    <w:p w:rsidR="00BE5450" w:rsidRDefault="00C85521">
      <w:pPr>
        <w:spacing w:line="276" w:lineRule="auto"/>
        <w:jc w:val="both"/>
      </w:pPr>
      <w:r>
        <w:rPr>
          <w:rFonts w:ascii="Times New Roman" w:hAnsi="Times New Roman" w:cs="Times New Roman"/>
          <w:sz w:val="28"/>
          <w:szCs w:val="28"/>
        </w:rPr>
        <w:t xml:space="preserve"> b. Pour de faibles puissances, il est possible d’utiliser des moteurs pas à pas sans boucle</w:t>
      </w:r>
      <w:r>
        <w:rPr>
          <w:rFonts w:ascii="Times New Roman" w:hAnsi="Times New Roman" w:cs="Times New Roman"/>
          <w:sz w:val="28"/>
          <w:szCs w:val="28"/>
        </w:rPr>
        <w:t xml:space="preserve"> de retour : pas de contrôle (calculateur → nombre d’impulsions →nombre de rotations dα)</w:t>
      </w:r>
      <w:r>
        <w:rPr>
          <w:rFonts w:ascii="Times New Roman" w:hAnsi="Times New Roman" w:cs="Times New Roman"/>
          <w:sz w:val="28"/>
          <w:szCs w:val="28"/>
        </w:rPr>
        <w:t>.</w:t>
      </w:r>
    </w:p>
    <w:p w:rsidR="00BE5450" w:rsidRDefault="00C85521">
      <w:pPr>
        <w:spacing w:line="276" w:lineRule="auto"/>
        <w:jc w:val="both"/>
      </w:pPr>
      <w:r>
        <w:rPr>
          <w:rFonts w:ascii="Times New Roman" w:hAnsi="Times New Roman" w:cs="Times New Roman"/>
          <w:sz w:val="28"/>
          <w:szCs w:val="28"/>
        </w:rPr>
        <w:t>7.5. Éléments de la commande principale.</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La partie commande permet de piloter la partie opérative. Elle est composée d’un calculateur (CNC) et d’éléments électronique</w:t>
      </w:r>
      <w:r>
        <w:rPr>
          <w:rFonts w:ascii="Times New Roman" w:hAnsi="Times New Roman" w:cs="Times New Roman"/>
          <w:sz w:val="28"/>
          <w:szCs w:val="28"/>
        </w:rPr>
        <w:t>s capables de piloter les moteurs : les cartes d’axes.</w:t>
      </w:r>
    </w:p>
    <w:p w:rsidR="00BE5450" w:rsidRDefault="00C85521">
      <w:pPr>
        <w:spacing w:line="276" w:lineRule="auto"/>
        <w:jc w:val="both"/>
      </w:pPr>
      <w:r>
        <w:rPr>
          <w:rFonts w:ascii="Times New Roman" w:hAnsi="Times New Roman" w:cs="Times New Roman"/>
          <w:sz w:val="28"/>
          <w:szCs w:val="28"/>
        </w:rPr>
        <w:t>7.5.1. Les cartes d’axes.</w:t>
      </w:r>
      <w:bookmarkStart w:id="1" w:name="_GoBack"/>
      <w:bookmarkEnd w:id="1"/>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t>Les cartes d’axes sont les éléments de bases d’un axe de déplacement. En fonction de l’ordre du calculateur, la carte autorise l’alimentation du moteur. L’alimentation va varie</w:t>
      </w:r>
      <w:r>
        <w:rPr>
          <w:rFonts w:ascii="Times New Roman" w:hAnsi="Times New Roman" w:cs="Times New Roman"/>
          <w:sz w:val="28"/>
          <w:szCs w:val="28"/>
        </w:rPr>
        <w:t>r en fonction de la consigne (vitesse programmée, distance de déplacement) et de la position de l’axe.</w:t>
      </w:r>
    </w:p>
    <w:p w:rsidR="00BE5450" w:rsidRDefault="00C85521">
      <w:pPr>
        <w:spacing w:line="276" w:lineRule="auto"/>
        <w:jc w:val="both"/>
      </w:pPr>
      <w:r>
        <w:rPr>
          <w:rFonts w:ascii="Times New Roman" w:hAnsi="Times New Roman" w:cs="Times New Roman"/>
          <w:sz w:val="28"/>
          <w:szCs w:val="28"/>
        </w:rPr>
        <w:t>7.5.2. Le DCN</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Le directeur de commande numérique (associé au pupitre) permet de piloter la </w:t>
      </w:r>
      <w:proofErr w:type="spellStart"/>
      <w:r>
        <w:rPr>
          <w:rFonts w:ascii="Times New Roman" w:hAnsi="Times New Roman" w:cs="Times New Roman"/>
          <w:sz w:val="28"/>
          <w:szCs w:val="28"/>
        </w:rPr>
        <w:t>machine outil</w:t>
      </w:r>
      <w:proofErr w:type="spellEnd"/>
      <w:r>
        <w:rPr>
          <w:rFonts w:ascii="Times New Roman" w:hAnsi="Times New Roman" w:cs="Times New Roman"/>
          <w:sz w:val="28"/>
          <w:szCs w:val="28"/>
        </w:rPr>
        <w:t xml:space="preserve">. Il décode le programme, calcule </w:t>
      </w:r>
      <w:r>
        <w:rPr>
          <w:rFonts w:ascii="Times New Roman" w:hAnsi="Times New Roman" w:cs="Times New Roman"/>
          <w:sz w:val="28"/>
          <w:szCs w:val="28"/>
        </w:rPr>
        <w:t>les déplacements à effectuer et délivre les ordres aux cartes d’axe. Certaines versions de DCN ont été développées de manières à ce que l’opérateur puisse facilement programmer. Avec le développement des logiciels de CFAO, ce type de programmation dit intu</w:t>
      </w:r>
      <w:r>
        <w:rPr>
          <w:rFonts w:ascii="Times New Roman" w:hAnsi="Times New Roman" w:cs="Times New Roman"/>
          <w:sz w:val="28"/>
          <w:szCs w:val="28"/>
        </w:rPr>
        <w:t>itif a perdu beaucoup de son intérêt.</w:t>
      </w:r>
    </w:p>
    <w:p w:rsidR="00BE5450" w:rsidRDefault="00C85521">
      <w:pPr>
        <w:spacing w:line="276" w:lineRule="auto"/>
        <w:jc w:val="both"/>
      </w:pPr>
      <w:r>
        <w:rPr>
          <w:rFonts w:ascii="Times New Roman" w:hAnsi="Times New Roman" w:cs="Times New Roman"/>
          <w:sz w:val="28"/>
          <w:szCs w:val="28"/>
        </w:rPr>
        <w:t>7.6. Éléments de la partie opérative.</w:t>
      </w:r>
    </w:p>
    <w:p w:rsidR="00BE5450" w:rsidRDefault="00C85521">
      <w:pPr>
        <w:spacing w:line="276" w:lineRule="auto"/>
        <w:jc w:val="both"/>
      </w:pPr>
      <w:r>
        <w:rPr>
          <w:rFonts w:ascii="Times New Roman" w:hAnsi="Times New Roman" w:cs="Times New Roman"/>
          <w:sz w:val="28"/>
          <w:szCs w:val="28"/>
        </w:rPr>
        <w:t xml:space="preserve"> La partie opérative comporte :</w:t>
      </w:r>
    </w:p>
    <w:p w:rsidR="00BE5450" w:rsidRDefault="00C85521">
      <w:pPr>
        <w:spacing w:line="276" w:lineRule="auto"/>
        <w:jc w:val="both"/>
      </w:pPr>
      <w:r>
        <w:rPr>
          <w:rFonts w:ascii="Times New Roman" w:hAnsi="Times New Roman" w:cs="Times New Roman"/>
          <w:sz w:val="28"/>
          <w:szCs w:val="28"/>
        </w:rPr>
        <w:t xml:space="preserve"> 1. Les axes de déplacements, </w:t>
      </w:r>
    </w:p>
    <w:p w:rsidR="00BE5450" w:rsidRDefault="00C85521">
      <w:pPr>
        <w:spacing w:line="276" w:lineRule="auto"/>
        <w:jc w:val="both"/>
      </w:pPr>
      <w:r>
        <w:rPr>
          <w:rFonts w:ascii="Times New Roman" w:hAnsi="Times New Roman" w:cs="Times New Roman"/>
          <w:sz w:val="28"/>
          <w:szCs w:val="28"/>
        </w:rPr>
        <w:t xml:space="preserve"> 2. Le système porte pièce,</w:t>
      </w:r>
    </w:p>
    <w:p w:rsidR="00BE5450" w:rsidRDefault="00C85521">
      <w:pPr>
        <w:spacing w:line="276" w:lineRule="auto"/>
        <w:jc w:val="both"/>
      </w:pPr>
      <w:r>
        <w:rPr>
          <w:rFonts w:ascii="Times New Roman" w:hAnsi="Times New Roman" w:cs="Times New Roman"/>
          <w:sz w:val="28"/>
          <w:szCs w:val="28"/>
        </w:rPr>
        <w:t xml:space="preserve"> 3. Le système porte outil.</w:t>
      </w:r>
    </w:p>
    <w:p w:rsidR="00BE5450" w:rsidRDefault="00C85521">
      <w:pPr>
        <w:spacing w:line="276" w:lineRule="auto"/>
        <w:jc w:val="both"/>
      </w:pPr>
      <w:r>
        <w:rPr>
          <w:rFonts w:ascii="Times New Roman" w:hAnsi="Times New Roman" w:cs="Times New Roman"/>
          <w:sz w:val="28"/>
          <w:szCs w:val="28"/>
        </w:rPr>
        <w:t xml:space="preserve">II.6.1. Les </w:t>
      </w:r>
      <w:proofErr w:type="gramStart"/>
      <w:r>
        <w:rPr>
          <w:rFonts w:ascii="Times New Roman" w:hAnsi="Times New Roman" w:cs="Times New Roman"/>
          <w:sz w:val="28"/>
          <w:szCs w:val="28"/>
        </w:rPr>
        <w:t>axes</w:t>
      </w:r>
      <w:proofErr w:type="gramEnd"/>
      <w:r>
        <w:rPr>
          <w:rFonts w:ascii="Times New Roman" w:hAnsi="Times New Roman" w:cs="Times New Roman"/>
          <w:sz w:val="28"/>
          <w:szCs w:val="28"/>
        </w:rPr>
        <w:t xml:space="preserve"> de déplacements.</w:t>
      </w:r>
    </w:p>
    <w:p w:rsidR="00BE5450" w:rsidRDefault="00C85521">
      <w:pPr>
        <w:spacing w:line="276" w:lineRule="auto"/>
        <w:jc w:val="both"/>
      </w:pPr>
      <w:r>
        <w:rPr>
          <w:rFonts w:ascii="Times New Roman" w:hAnsi="Times New Roman" w:cs="Times New Roman"/>
          <w:sz w:val="28"/>
          <w:szCs w:val="28"/>
        </w:rPr>
        <w:t xml:space="preserve">        Les machines-outils</w:t>
      </w:r>
      <w:r>
        <w:rPr>
          <w:rFonts w:ascii="Times New Roman" w:hAnsi="Times New Roman" w:cs="Times New Roman"/>
          <w:sz w:val="28"/>
          <w:szCs w:val="28"/>
        </w:rPr>
        <w:t xml:space="preserve"> sont équipées au minimum de 3 axes de déplacements. Bien que le nombre d’axes ne soit pas en théorie limité, les constructeurs se limitent en général à un maximum de 5 axes. Les 3 axes « basiques » sont les axes X, Y et Z. Ces 3 axes sont définis par la n</w:t>
      </w:r>
      <w:r>
        <w:rPr>
          <w:rFonts w:ascii="Times New Roman" w:hAnsi="Times New Roman" w:cs="Times New Roman"/>
          <w:sz w:val="28"/>
          <w:szCs w:val="28"/>
        </w:rPr>
        <w:t>orme NF Z68-020.  Axe Z : Axe de la broche de la machine-outil. Le sens positif est donné par l’accroissement de la distance outil/pièce, la pièce étant fixe.  Axe X : Axe du plus grand déplacement. Par défaut, le sens positif est donné vers la droite lors</w:t>
      </w:r>
      <w:r>
        <w:rPr>
          <w:rFonts w:ascii="Times New Roman" w:hAnsi="Times New Roman" w:cs="Times New Roman"/>
          <w:sz w:val="28"/>
          <w:szCs w:val="28"/>
        </w:rPr>
        <w:t xml:space="preserve">que l’on fait face à la machine.  </w:t>
      </w:r>
      <w:proofErr w:type="gramStart"/>
      <w:r>
        <w:rPr>
          <w:rFonts w:ascii="Times New Roman" w:hAnsi="Times New Roman" w:cs="Times New Roman"/>
          <w:sz w:val="28"/>
          <w:szCs w:val="28"/>
        </w:rPr>
        <w:t>Axe  Y</w:t>
      </w:r>
      <w:proofErr w:type="gramEnd"/>
      <w:r>
        <w:rPr>
          <w:rFonts w:ascii="Times New Roman" w:hAnsi="Times New Roman" w:cs="Times New Roman"/>
          <w:sz w:val="28"/>
          <w:szCs w:val="28"/>
        </w:rPr>
        <w:t xml:space="preserve"> : Axe qui permet de former un trièdre X, Y et Z direct. Les déplacements peuvent être assurés par trois sortes de moteurs : o Moteur pas à pas o Moteur à courant continu o Moteur à courant alternatif</w:t>
      </w:r>
    </w:p>
    <w:p w:rsidR="00BE5450" w:rsidRDefault="00C85521">
      <w:pPr>
        <w:spacing w:line="276" w:lineRule="auto"/>
        <w:jc w:val="both"/>
        <w:rPr>
          <w:rFonts w:ascii="Times New Roman" w:hAnsi="Times New Roman" w:cs="Times New Roman"/>
          <w:sz w:val="28"/>
          <w:szCs w:val="28"/>
        </w:rPr>
      </w:pPr>
      <w:r>
        <w:rPr>
          <w:rFonts w:ascii="Times New Roman" w:hAnsi="Times New Roman" w:cs="Times New Roman"/>
          <w:sz w:val="28"/>
          <w:szCs w:val="28"/>
        </w:rPr>
        <w:t>Le mesurage des</w:t>
      </w:r>
      <w:r>
        <w:rPr>
          <w:rFonts w:ascii="Times New Roman" w:hAnsi="Times New Roman" w:cs="Times New Roman"/>
          <w:sz w:val="28"/>
          <w:szCs w:val="28"/>
        </w:rPr>
        <w:t xml:space="preserve"> déplacements peut être assuré par :</w:t>
      </w:r>
    </w:p>
    <w:p w:rsidR="00BE5450" w:rsidRDefault="00C85521">
      <w:pPr>
        <w:spacing w:line="276" w:lineRule="auto"/>
        <w:jc w:val="both"/>
      </w:pPr>
      <w:r>
        <w:rPr>
          <w:rFonts w:ascii="Times New Roman" w:hAnsi="Times New Roman" w:cs="Times New Roman"/>
          <w:sz w:val="28"/>
          <w:szCs w:val="28"/>
        </w:rPr>
        <w:lastRenderedPageBreak/>
        <w:t>Des capteurs absolus (disque codé).</w:t>
      </w:r>
    </w:p>
    <w:p w:rsidR="00BE5450" w:rsidRDefault="00C85521">
      <w:pPr>
        <w:spacing w:line="276" w:lineRule="auto"/>
        <w:jc w:val="both"/>
      </w:pPr>
      <w:r>
        <w:rPr>
          <w:rFonts w:ascii="Times New Roman" w:hAnsi="Times New Roman" w:cs="Times New Roman"/>
          <w:sz w:val="28"/>
          <w:szCs w:val="28"/>
        </w:rPr>
        <w:t>Des capteurs relatifs (disque binaire).</w:t>
      </w:r>
    </w:p>
    <w:sectPr w:rsidR="00BE5450">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ans-serif">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50"/>
    <w:rsid w:val="00BE5450"/>
    <w:rsid w:val="00C8552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8F127-8BEA-4692-92CC-A319181A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Arial" w:eastAsia="Microsoft YaHei" w:hAnsi="Arial"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950</Words>
  <Characters>5227</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dc:description/>
  <cp:lastModifiedBy>Compte Microsoft</cp:lastModifiedBy>
  <cp:revision>5</cp:revision>
  <dcterms:created xsi:type="dcterms:W3CDTF">2020-05-27T11:11:00Z</dcterms:created>
  <dcterms:modified xsi:type="dcterms:W3CDTF">2020-05-27T22:07:00Z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