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CD" w:rsidRPr="00A56C75" w:rsidRDefault="00BA4F17" w:rsidP="005D2E5A">
      <w:pPr>
        <w:jc w:val="center"/>
        <w:rPr>
          <w:b/>
          <w:bCs/>
          <w:sz w:val="28"/>
          <w:szCs w:val="28"/>
        </w:rPr>
      </w:pPr>
      <w:r w:rsidRPr="00A56C75">
        <w:rPr>
          <w:b/>
          <w:bCs/>
          <w:sz w:val="28"/>
          <w:szCs w:val="28"/>
        </w:rPr>
        <w:t>Mouillabilité-angle de contact</w:t>
      </w:r>
    </w:p>
    <w:p w:rsidR="00BA4F17" w:rsidRPr="00A56C75" w:rsidRDefault="00BA4F17" w:rsidP="00BA4F17">
      <w:pPr>
        <w:rPr>
          <w:b/>
          <w:bCs/>
          <w:sz w:val="28"/>
          <w:szCs w:val="28"/>
        </w:rPr>
      </w:pPr>
    </w:p>
    <w:p w:rsidR="00340686" w:rsidRDefault="00340686" w:rsidP="00A56C75">
      <w:pPr>
        <w:pStyle w:val="NormalWeb"/>
        <w:shd w:val="clear" w:color="auto" w:fill="FFFFFF"/>
        <w:spacing w:after="312" w:afterAutospacing="0" w:line="360" w:lineRule="auto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>M</w:t>
      </w:r>
      <w:r w:rsidR="00A56C75" w:rsidRPr="00340686">
        <w:rPr>
          <w:rFonts w:ascii="Book Antiqua" w:hAnsi="Book Antiqua"/>
          <w:b/>
          <w:bCs/>
          <w:color w:val="000000"/>
          <w:sz w:val="28"/>
          <w:szCs w:val="28"/>
        </w:rPr>
        <w:t>ouillabilité</w:t>
      </w:r>
      <w:r w:rsidR="00A56C75" w:rsidRPr="00A56C75">
        <w:rPr>
          <w:rFonts w:ascii="Book Antiqua" w:hAnsi="Book Antiqua"/>
          <w:color w:val="000000"/>
          <w:sz w:val="28"/>
          <w:szCs w:val="28"/>
        </w:rPr>
        <w:t xml:space="preserve"> </w:t>
      </w:r>
    </w:p>
    <w:p w:rsidR="00A56C75" w:rsidRDefault="00340686" w:rsidP="00340686">
      <w:pPr>
        <w:pStyle w:val="NormalWeb"/>
        <w:shd w:val="clear" w:color="auto" w:fill="FFFFFF"/>
        <w:spacing w:after="312" w:afterAutospacing="0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C’</w:t>
      </w:r>
      <w:r w:rsidR="00A56C75" w:rsidRPr="00A56C75">
        <w:rPr>
          <w:rFonts w:ascii="Book Antiqua" w:hAnsi="Book Antiqua"/>
          <w:color w:val="000000"/>
          <w:sz w:val="28"/>
          <w:szCs w:val="28"/>
        </w:rPr>
        <w:t>est une caractéristique non propre à la surface d</w:t>
      </w:r>
      <w:r w:rsidR="00A56C75">
        <w:rPr>
          <w:rFonts w:ascii="Book Antiqua" w:hAnsi="Book Antiqua"/>
          <w:color w:val="000000"/>
          <w:sz w:val="28"/>
          <w:szCs w:val="28"/>
        </w:rPr>
        <w:t>’</w:t>
      </w:r>
      <w:r w:rsidR="00A56C75" w:rsidRPr="00A56C75">
        <w:rPr>
          <w:rFonts w:ascii="Book Antiqua" w:hAnsi="Book Antiqua"/>
          <w:color w:val="000000"/>
          <w:sz w:val="28"/>
          <w:szCs w:val="28"/>
        </w:rPr>
        <w:t>u</w:t>
      </w:r>
      <w:r w:rsidR="00A56C75">
        <w:rPr>
          <w:rFonts w:ascii="Book Antiqua" w:hAnsi="Book Antiqua"/>
          <w:color w:val="000000"/>
          <w:sz w:val="28"/>
          <w:szCs w:val="28"/>
        </w:rPr>
        <w:t>n</w:t>
      </w:r>
      <w:r w:rsidR="00A56C75" w:rsidRPr="00A56C75">
        <w:rPr>
          <w:rFonts w:ascii="Book Antiqua" w:hAnsi="Book Antiqua"/>
          <w:color w:val="000000"/>
          <w:sz w:val="28"/>
          <w:szCs w:val="28"/>
        </w:rPr>
        <w:t xml:space="preserve"> solide, mais à une combinaison </w:t>
      </w:r>
      <w:r w:rsidR="00A56C75">
        <w:rPr>
          <w:rFonts w:ascii="Book Antiqua" w:hAnsi="Book Antiqua"/>
          <w:color w:val="000000"/>
          <w:sz w:val="28"/>
          <w:szCs w:val="28"/>
        </w:rPr>
        <w:t>de</w:t>
      </w:r>
      <w:r w:rsidR="00A56C75" w:rsidRPr="00A56C75">
        <w:rPr>
          <w:rFonts w:asciiTheme="minorHAnsi" w:hAnsiTheme="minorHAnsi"/>
          <w:color w:val="000000"/>
          <w:sz w:val="28"/>
          <w:szCs w:val="28"/>
        </w:rPr>
        <w:t xml:space="preserve"> trois énergies ou tensions différentes. </w:t>
      </w:r>
      <w:r w:rsidR="00A56C75">
        <w:rPr>
          <w:rFonts w:asciiTheme="minorHAnsi" w:hAnsiTheme="minorHAnsi"/>
          <w:color w:val="000000"/>
          <w:sz w:val="28"/>
          <w:szCs w:val="28"/>
        </w:rPr>
        <w:t>Elle est l</w:t>
      </w:r>
      <w:r w:rsidR="00A56C75" w:rsidRPr="00A56C75">
        <w:rPr>
          <w:rFonts w:asciiTheme="minorHAnsi" w:hAnsiTheme="minorHAnsi"/>
          <w:color w:val="000000"/>
          <w:sz w:val="28"/>
          <w:szCs w:val="28"/>
        </w:rPr>
        <w:t xml:space="preserve">e résultat </w:t>
      </w:r>
      <w:r w:rsidR="00A56C75">
        <w:rPr>
          <w:rFonts w:asciiTheme="minorHAnsi" w:hAnsiTheme="minorHAnsi"/>
          <w:color w:val="000000"/>
          <w:sz w:val="28"/>
          <w:szCs w:val="28"/>
        </w:rPr>
        <w:t>de</w:t>
      </w:r>
      <w:r w:rsidR="00A56C75" w:rsidRPr="00A56C75">
        <w:rPr>
          <w:rFonts w:asciiTheme="minorHAnsi" w:hAnsiTheme="minorHAnsi"/>
          <w:color w:val="000000"/>
          <w:sz w:val="28"/>
          <w:szCs w:val="28"/>
        </w:rPr>
        <w:t xml:space="preserve"> la forme de la goutte de liquide déposée sur le </w:t>
      </w:r>
      <w:r w:rsidR="00A56C75">
        <w:rPr>
          <w:rFonts w:asciiTheme="minorHAnsi" w:hAnsiTheme="minorHAnsi"/>
          <w:color w:val="000000"/>
          <w:sz w:val="28"/>
          <w:szCs w:val="28"/>
        </w:rPr>
        <w:t>solide:</w:t>
      </w:r>
      <w:r w:rsidR="00A56C75" w:rsidRPr="00A56C75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p</w:t>
      </w:r>
      <w:r w:rsidR="00A56C75" w:rsidRPr="00A56C75">
        <w:rPr>
          <w:rFonts w:asciiTheme="minorHAnsi" w:hAnsiTheme="minorHAnsi"/>
          <w:color w:val="000000"/>
          <w:sz w:val="28"/>
          <w:szCs w:val="28"/>
        </w:rPr>
        <w:t xml:space="preserve">lus la goutte va s'étaler plus la surface </w:t>
      </w:r>
      <w:r w:rsidR="00A56C75">
        <w:rPr>
          <w:rFonts w:asciiTheme="minorHAnsi" w:hAnsiTheme="minorHAnsi"/>
          <w:color w:val="000000"/>
          <w:sz w:val="28"/>
          <w:szCs w:val="28"/>
        </w:rPr>
        <w:t>sera considérée comme mouillable.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56C75" w:rsidRPr="00A56C75">
        <w:rPr>
          <w:rFonts w:asciiTheme="minorHAnsi" w:hAnsiTheme="minorHAnsi"/>
          <w:color w:val="000000"/>
          <w:sz w:val="28"/>
          <w:szCs w:val="28"/>
        </w:rPr>
        <w:t>La notion de mouilla</w:t>
      </w:r>
      <w:r w:rsidR="00A56C75">
        <w:rPr>
          <w:rFonts w:asciiTheme="minorHAnsi" w:hAnsiTheme="minorHAnsi"/>
          <w:color w:val="000000"/>
          <w:sz w:val="28"/>
          <w:szCs w:val="28"/>
        </w:rPr>
        <w:t xml:space="preserve">bilité </w:t>
      </w:r>
      <w:r w:rsidR="00A56C75" w:rsidRPr="00A56C75">
        <w:rPr>
          <w:rFonts w:asciiTheme="minorHAnsi" w:hAnsiTheme="minorHAnsi"/>
          <w:color w:val="000000"/>
          <w:sz w:val="28"/>
          <w:szCs w:val="28"/>
        </w:rPr>
        <w:t>est étroitement liée à l'angle de contact</w:t>
      </w:r>
      <w:r w:rsidR="00A56C75">
        <w:rPr>
          <w:rFonts w:asciiTheme="minorHAnsi" w:hAnsiTheme="minorHAnsi"/>
          <w:color w:val="000000"/>
          <w:sz w:val="28"/>
          <w:szCs w:val="28"/>
        </w:rPr>
        <w:t>.</w:t>
      </w:r>
    </w:p>
    <w:p w:rsidR="00A56C75" w:rsidRPr="00A56C75" w:rsidRDefault="00A56C75" w:rsidP="00340686">
      <w:pPr>
        <w:pStyle w:val="NormalWeb"/>
        <w:shd w:val="clear" w:color="auto" w:fill="FFFFFF"/>
        <w:spacing w:after="312" w:afterAutospacing="0"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A56C75">
        <w:rPr>
          <w:rFonts w:asciiTheme="minorHAnsi" w:hAnsiTheme="minorHAnsi"/>
          <w:color w:val="000000"/>
          <w:sz w:val="28"/>
          <w:szCs w:val="28"/>
        </w:rPr>
        <w:t> </w:t>
      </w:r>
      <w:r w:rsidRPr="00A56C75">
        <w:rPr>
          <w:rStyle w:val="lev"/>
          <w:rFonts w:asciiTheme="minorHAnsi" w:hAnsiTheme="minorHAnsi"/>
          <w:color w:val="000000"/>
          <w:sz w:val="28"/>
          <w:szCs w:val="28"/>
        </w:rPr>
        <w:t>Angle de contact</w:t>
      </w:r>
    </w:p>
    <w:p w:rsidR="003A5104" w:rsidRPr="005D2E5A" w:rsidRDefault="00A56C75" w:rsidP="00340686">
      <w:pPr>
        <w:pStyle w:val="NormalWeb"/>
        <w:shd w:val="clear" w:color="auto" w:fill="FFFFFF"/>
        <w:spacing w:after="312" w:afterAutospacing="0" w:line="360" w:lineRule="auto"/>
        <w:jc w:val="both"/>
        <w:rPr>
          <w:rFonts w:ascii="Book Antiqua" w:hAnsi="Book Antiqua"/>
          <w:color w:val="000000"/>
          <w:sz w:val="28"/>
          <w:szCs w:val="28"/>
        </w:rPr>
      </w:pPr>
      <w:r w:rsidRPr="005D2E5A">
        <w:rPr>
          <w:rFonts w:ascii="Book Antiqua" w:hAnsi="Book Antiqua"/>
          <w:color w:val="000000"/>
          <w:sz w:val="28"/>
          <w:szCs w:val="28"/>
        </w:rPr>
        <w:t>C'est l'angle de raccordement (</w:t>
      </w:r>
      <w:r w:rsidR="003A5104" w:rsidRPr="005D2E5A">
        <w:rPr>
          <w:rFonts w:ascii="Book Antiqua" w:hAnsi="Book Antiqua"/>
          <w:color w:val="000000"/>
          <w:sz w:val="28"/>
          <w:szCs w:val="28"/>
        </w:rPr>
        <w:t>angle</w:t>
      </w:r>
      <w:r w:rsidRPr="005D2E5A">
        <w:rPr>
          <w:rFonts w:ascii="Book Antiqua" w:hAnsi="Book Antiqua"/>
          <w:color w:val="000000"/>
          <w:sz w:val="28"/>
          <w:szCs w:val="28"/>
        </w:rPr>
        <w:t xml:space="preserve"> téta) entre la surface plane du solide et la  goutte de liquide déposée sur cette dernière. Il peut varier de 0 à 180 degrés et en fonction de sa valeur on peut classer les surfaces </w:t>
      </w:r>
      <w:r w:rsidR="003A5104" w:rsidRPr="005D2E5A">
        <w:rPr>
          <w:rFonts w:ascii="Book Antiqua" w:hAnsi="Book Antiqua"/>
          <w:color w:val="000000"/>
          <w:sz w:val="28"/>
          <w:szCs w:val="28"/>
        </w:rPr>
        <w:t xml:space="preserve">solides </w:t>
      </w:r>
      <w:r w:rsidRPr="005D2E5A">
        <w:rPr>
          <w:rFonts w:ascii="Book Antiqua" w:hAnsi="Book Antiqua"/>
          <w:color w:val="000000"/>
          <w:sz w:val="28"/>
          <w:szCs w:val="28"/>
        </w:rPr>
        <w:t>comme suit :</w:t>
      </w:r>
    </w:p>
    <w:p w:rsidR="003A5104" w:rsidRPr="005D2E5A" w:rsidRDefault="003A5104" w:rsidP="003A5104">
      <w:pPr>
        <w:pStyle w:val="NormalWeb"/>
        <w:shd w:val="clear" w:color="auto" w:fill="FFFFFF"/>
        <w:spacing w:after="312" w:afterAutospacing="0" w:line="360" w:lineRule="auto"/>
        <w:rPr>
          <w:rFonts w:ascii="Book Antiqua" w:hAnsi="Book Antiqua"/>
          <w:color w:val="000000"/>
          <w:sz w:val="28"/>
          <w:szCs w:val="28"/>
        </w:rPr>
      </w:pPr>
      <m:oMath>
        <m:r>
          <m:rPr>
            <m:sty m:val="p"/>
          </m:rPr>
          <w:rPr>
            <w:rFonts w:ascii="Book Antiqua" w:eastAsia="SymbolMT" w:hAnsi="Book Antiqua" w:cs="SymbolMT"/>
            <w:sz w:val="46"/>
            <w:szCs w:val="46"/>
            <w:lang w:eastAsia="en-US"/>
          </w:rPr>
          <m:t>θ</m:t>
        </m:r>
      </m:oMath>
      <w:r w:rsidRPr="005D2E5A">
        <w:rPr>
          <w:rFonts w:ascii="Book Antiqua" w:hAnsi="Book Antiqua"/>
          <w:b/>
          <w:bCs/>
          <w:sz w:val="28"/>
          <w:szCs w:val="28"/>
        </w:rPr>
        <w:t xml:space="preserve"> =  </w:t>
      </w:r>
      <w:r w:rsidRPr="005D2E5A">
        <w:rPr>
          <w:rFonts w:ascii="Book Antiqua" w:hAnsi="Book Antiqua"/>
          <w:color w:val="000000"/>
          <w:sz w:val="28"/>
          <w:szCs w:val="28"/>
        </w:rPr>
        <w:t>0°</w:t>
      </w:r>
      <w:r w:rsidRPr="005D2E5A">
        <w:rPr>
          <w:rFonts w:ascii="Book Antiqua" w:hAnsi="Book Antiqua"/>
          <w:color w:val="000000"/>
          <w:sz w:val="28"/>
          <w:szCs w:val="28"/>
        </w:rPr>
        <w:tab/>
      </w:r>
      <w:r w:rsidRPr="005D2E5A">
        <w:rPr>
          <w:rFonts w:ascii="Book Antiqua" w:hAnsi="Book Antiqua"/>
          <w:color w:val="000000"/>
          <w:sz w:val="28"/>
          <w:szCs w:val="28"/>
        </w:rPr>
        <w:tab/>
      </w:r>
      <w:r w:rsidRPr="005D2E5A">
        <w:rPr>
          <w:rFonts w:ascii="Book Antiqua" w:hAnsi="Book Antiqua"/>
          <w:color w:val="000000"/>
          <w:sz w:val="28"/>
          <w:szCs w:val="28"/>
        </w:rPr>
        <w:tab/>
      </w:r>
      <w:r w:rsidR="0068484A" w:rsidRPr="005D2E5A">
        <w:rPr>
          <w:rFonts w:ascii="Book Antiqua" w:hAnsi="Book Antiqua"/>
          <w:color w:val="000000"/>
          <w:sz w:val="28"/>
          <w:szCs w:val="28"/>
        </w:rPr>
        <w:t>Mouillabilité</w:t>
      </w:r>
      <w:r w:rsidRPr="005D2E5A">
        <w:rPr>
          <w:rFonts w:ascii="Book Antiqua" w:hAnsi="Book Antiqua"/>
          <w:color w:val="000000"/>
          <w:sz w:val="28"/>
          <w:szCs w:val="28"/>
        </w:rPr>
        <w:t xml:space="preserve"> </w:t>
      </w:r>
      <w:r w:rsidR="0068484A">
        <w:rPr>
          <w:rFonts w:ascii="Book Antiqua" w:hAnsi="Book Antiqua"/>
          <w:color w:val="000000"/>
          <w:sz w:val="28"/>
          <w:szCs w:val="28"/>
        </w:rPr>
        <w:t xml:space="preserve">totale ou </w:t>
      </w:r>
      <w:r w:rsidRPr="005D2E5A">
        <w:rPr>
          <w:rFonts w:ascii="Book Antiqua" w:hAnsi="Book Antiqua"/>
          <w:color w:val="000000"/>
          <w:sz w:val="28"/>
          <w:szCs w:val="28"/>
        </w:rPr>
        <w:t>parfaite</w:t>
      </w:r>
    </w:p>
    <w:p w:rsidR="003A5104" w:rsidRPr="0068484A" w:rsidRDefault="00A56C75" w:rsidP="0068484A">
      <w:pPr>
        <w:pStyle w:val="NormalWeb"/>
        <w:shd w:val="clear" w:color="auto" w:fill="FFFFFF"/>
        <w:spacing w:after="312" w:afterAutospacing="0" w:line="360" w:lineRule="auto"/>
        <w:rPr>
          <w:rFonts w:ascii="Book Antiqua" w:hAnsi="Book Antiqua"/>
          <w:color w:val="000000"/>
        </w:rPr>
      </w:pPr>
      <w:r w:rsidRPr="005D2E5A">
        <w:rPr>
          <w:rFonts w:ascii="Book Antiqua" w:hAnsi="Book Antiqua"/>
          <w:color w:val="000000"/>
          <w:sz w:val="28"/>
          <w:szCs w:val="28"/>
        </w:rPr>
        <w:t xml:space="preserve">0° </w:t>
      </w:r>
      <w:r w:rsidR="003A5104" w:rsidRPr="005D2E5A">
        <w:rPr>
          <w:rFonts w:ascii="Book Antiqua" w:hAnsi="Book Antiqua"/>
          <w:color w:val="000000"/>
          <w:sz w:val="28"/>
          <w:szCs w:val="28"/>
        </w:rPr>
        <w:t>&lt;</w:t>
      </w:r>
      <w:r w:rsidRPr="005D2E5A">
        <w:rPr>
          <w:rFonts w:ascii="Book Antiqua" w:hAnsi="Book Antiqua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Book Antiqua" w:eastAsia="SymbolMT" w:hAnsi="Book Antiqua" w:cs="SymbolMT"/>
            <w:sz w:val="46"/>
            <w:szCs w:val="46"/>
            <w:lang w:eastAsia="en-US"/>
          </w:rPr>
          <m:t>θ</m:t>
        </m:r>
      </m:oMath>
      <w:r w:rsidR="003A5104" w:rsidRPr="005D2E5A">
        <w:rPr>
          <w:rFonts w:ascii="Book Antiqua" w:hAnsi="Book Antiqua"/>
          <w:color w:val="000000"/>
          <w:sz w:val="28"/>
          <w:szCs w:val="28"/>
        </w:rPr>
        <w:t xml:space="preserve"> &lt; </w:t>
      </w:r>
      <w:r w:rsidRPr="005D2E5A">
        <w:rPr>
          <w:rFonts w:ascii="Book Antiqua" w:hAnsi="Book Antiqua"/>
          <w:color w:val="000000"/>
          <w:sz w:val="28"/>
          <w:szCs w:val="28"/>
        </w:rPr>
        <w:t>10°</w:t>
      </w:r>
      <w:r w:rsidR="003A5104" w:rsidRPr="005D2E5A">
        <w:rPr>
          <w:rFonts w:ascii="Book Antiqua" w:hAnsi="Book Antiqua"/>
          <w:color w:val="000000"/>
          <w:sz w:val="28"/>
          <w:szCs w:val="28"/>
        </w:rPr>
        <w:t> </w:t>
      </w:r>
      <w:r w:rsidR="003A5104" w:rsidRPr="005D2E5A">
        <w:rPr>
          <w:rFonts w:ascii="Book Antiqua" w:hAnsi="Book Antiqua"/>
          <w:color w:val="000000"/>
          <w:sz w:val="28"/>
          <w:szCs w:val="28"/>
        </w:rPr>
        <w:tab/>
      </w:r>
      <w:r w:rsidR="003A5104" w:rsidRPr="005D2E5A">
        <w:rPr>
          <w:rFonts w:ascii="Book Antiqua" w:hAnsi="Book Antiqua"/>
          <w:color w:val="000000"/>
          <w:sz w:val="28"/>
          <w:szCs w:val="28"/>
        </w:rPr>
        <w:tab/>
      </w:r>
      <w:r w:rsidR="0068484A" w:rsidRPr="0068484A">
        <w:rPr>
          <w:rFonts w:ascii="Book Antiqua" w:hAnsi="Book Antiqua"/>
          <w:color w:val="000000"/>
          <w:u w:val="single"/>
        </w:rPr>
        <w:t>S</w:t>
      </w:r>
      <w:r w:rsidRPr="0068484A">
        <w:rPr>
          <w:rFonts w:ascii="Book Antiqua" w:hAnsi="Book Antiqua"/>
          <w:color w:val="000000"/>
          <w:u w:val="single"/>
        </w:rPr>
        <w:t>urface superhydrophile</w:t>
      </w:r>
      <w:r w:rsidR="0068484A" w:rsidRPr="0068484A">
        <w:rPr>
          <w:rFonts w:ascii="Book Antiqua" w:hAnsi="Book Antiqua"/>
          <w:color w:val="000000"/>
        </w:rPr>
        <w:t xml:space="preserve"> </w:t>
      </w:r>
      <w:r w:rsidR="0068484A">
        <w:rPr>
          <w:rFonts w:ascii="Book Antiqua" w:hAnsi="Book Antiqua"/>
          <w:color w:val="000000"/>
        </w:rPr>
        <w:t>(</w:t>
      </w:r>
      <w:r w:rsidR="0068484A" w:rsidRPr="0068484A">
        <w:rPr>
          <w:rFonts w:ascii="Book Antiqua" w:hAnsi="Book Antiqua"/>
          <w:color w:val="000000"/>
        </w:rPr>
        <w:t>repousse l’eau très</w:t>
      </w:r>
      <w:r w:rsidR="0068484A" w:rsidRPr="0068484A">
        <w:rPr>
          <w:rFonts w:ascii="Book Antiqua" w:hAnsi="Book Antiqua"/>
          <w:color w:val="000000"/>
          <w:sz w:val="28"/>
          <w:szCs w:val="28"/>
        </w:rPr>
        <w:t xml:space="preserve"> </w:t>
      </w:r>
      <w:r w:rsidR="0068484A" w:rsidRPr="0068484A">
        <w:rPr>
          <w:rFonts w:ascii="Book Antiqua" w:hAnsi="Book Antiqua"/>
          <w:color w:val="000000"/>
        </w:rPr>
        <w:t>faiblement</w:t>
      </w:r>
      <w:r w:rsidR="0068484A">
        <w:rPr>
          <w:rFonts w:ascii="Book Antiqua" w:hAnsi="Book Antiqua"/>
          <w:color w:val="000000"/>
        </w:rPr>
        <w:t>)</w:t>
      </w:r>
    </w:p>
    <w:p w:rsidR="003A5104" w:rsidRPr="005D2E5A" w:rsidRDefault="003A5104" w:rsidP="003A5104">
      <w:pPr>
        <w:pStyle w:val="NormalWeb"/>
        <w:shd w:val="clear" w:color="auto" w:fill="FFFFFF"/>
        <w:spacing w:after="312" w:afterAutospacing="0" w:line="360" w:lineRule="auto"/>
        <w:rPr>
          <w:rFonts w:ascii="Book Antiqua" w:hAnsi="Book Antiqua"/>
          <w:color w:val="000000"/>
          <w:sz w:val="28"/>
          <w:szCs w:val="28"/>
        </w:rPr>
      </w:pPr>
      <w:r w:rsidRPr="005D2E5A">
        <w:rPr>
          <w:rFonts w:ascii="Book Antiqua" w:hAnsi="Book Antiqua"/>
          <w:color w:val="000000"/>
          <w:sz w:val="28"/>
          <w:szCs w:val="28"/>
        </w:rPr>
        <w:t xml:space="preserve">10° &lt;    </w:t>
      </w:r>
      <m:oMath>
        <m:r>
          <m:rPr>
            <m:sty m:val="p"/>
          </m:rPr>
          <w:rPr>
            <w:rFonts w:ascii="Book Antiqua" w:eastAsia="SymbolMT" w:hAnsi="Book Antiqua" w:cs="SymbolMT"/>
            <w:sz w:val="46"/>
            <w:szCs w:val="46"/>
            <w:lang w:eastAsia="en-US"/>
          </w:rPr>
          <m:t>θ</m:t>
        </m:r>
      </m:oMath>
      <w:r w:rsidRPr="005D2E5A">
        <w:rPr>
          <w:rFonts w:ascii="Book Antiqua" w:hAnsi="Book Antiqua"/>
          <w:color w:val="000000"/>
          <w:sz w:val="28"/>
          <w:szCs w:val="28"/>
        </w:rPr>
        <w:t xml:space="preserve">  &lt; 90°</w:t>
      </w:r>
      <w:r w:rsidRPr="005D2E5A">
        <w:rPr>
          <w:rFonts w:ascii="Book Antiqua" w:hAnsi="Book Antiqua"/>
          <w:color w:val="000000"/>
          <w:sz w:val="28"/>
          <w:szCs w:val="28"/>
        </w:rPr>
        <w:tab/>
      </w:r>
      <w:r w:rsidRPr="005D2E5A">
        <w:rPr>
          <w:rFonts w:ascii="Book Antiqua" w:hAnsi="Book Antiqua"/>
          <w:color w:val="000000"/>
          <w:sz w:val="28"/>
          <w:szCs w:val="28"/>
        </w:rPr>
        <w:tab/>
        <w:t>Surface hydrophile</w:t>
      </w:r>
      <w:r w:rsidR="0068484A">
        <w:rPr>
          <w:rFonts w:ascii="Book Antiqua" w:hAnsi="Book Antiqua"/>
          <w:color w:val="000000"/>
          <w:sz w:val="28"/>
          <w:szCs w:val="28"/>
        </w:rPr>
        <w:t xml:space="preserve"> (repousse l’eau faiblement)</w:t>
      </w:r>
    </w:p>
    <w:p w:rsidR="002F144E" w:rsidRPr="005D2E5A" w:rsidRDefault="00A56C75" w:rsidP="003A5104">
      <w:pPr>
        <w:pStyle w:val="NormalWeb"/>
        <w:shd w:val="clear" w:color="auto" w:fill="FFFFFF"/>
        <w:spacing w:after="312" w:afterAutospacing="0" w:line="360" w:lineRule="auto"/>
        <w:rPr>
          <w:rFonts w:ascii="Book Antiqua" w:hAnsi="Book Antiqua"/>
          <w:color w:val="000000"/>
          <w:sz w:val="28"/>
          <w:szCs w:val="28"/>
        </w:rPr>
      </w:pPr>
      <w:r w:rsidRPr="005D2E5A">
        <w:rPr>
          <w:rFonts w:ascii="Book Antiqua" w:hAnsi="Book Antiqua"/>
          <w:color w:val="000000"/>
          <w:sz w:val="28"/>
          <w:szCs w:val="28"/>
        </w:rPr>
        <w:t xml:space="preserve">90° </w:t>
      </w:r>
      <m:oMath>
        <m:r>
          <w:rPr>
            <w:rFonts w:ascii="Cambria Math" w:hAnsi="Book Antiqua"/>
            <w:color w:val="000000"/>
            <w:sz w:val="28"/>
            <w:szCs w:val="28"/>
          </w:rPr>
          <m:t>&lt;</m:t>
        </m:r>
        <m:r>
          <m:rPr>
            <m:sty m:val="p"/>
          </m:rPr>
          <w:rPr>
            <w:rFonts w:ascii="Book Antiqua" w:eastAsia="SymbolMT" w:hAnsi="Book Antiqua" w:cs="SymbolMT"/>
            <w:sz w:val="46"/>
            <w:szCs w:val="46"/>
            <w:lang w:eastAsia="en-US"/>
          </w:rPr>
          <m:t>θ</m:t>
        </m:r>
      </m:oMath>
      <w:r w:rsidR="003A5104" w:rsidRPr="005D2E5A">
        <w:rPr>
          <w:rFonts w:ascii="Book Antiqua" w:hAnsi="Book Antiqua"/>
          <w:color w:val="000000"/>
          <w:sz w:val="28"/>
          <w:szCs w:val="28"/>
        </w:rPr>
        <w:t xml:space="preserve">&lt; </w:t>
      </w:r>
      <w:r w:rsidRPr="005D2E5A">
        <w:rPr>
          <w:rFonts w:ascii="Book Antiqua" w:hAnsi="Book Antiqua"/>
          <w:color w:val="000000"/>
          <w:sz w:val="28"/>
          <w:szCs w:val="28"/>
        </w:rPr>
        <w:t>140°</w:t>
      </w:r>
      <w:r w:rsidR="003A5104" w:rsidRPr="005D2E5A">
        <w:rPr>
          <w:rFonts w:ascii="Book Antiqua" w:hAnsi="Book Antiqua"/>
          <w:color w:val="000000"/>
          <w:sz w:val="28"/>
          <w:szCs w:val="28"/>
        </w:rPr>
        <w:t> </w:t>
      </w:r>
      <w:r w:rsidR="003A5104" w:rsidRPr="005D2E5A">
        <w:rPr>
          <w:rFonts w:ascii="Book Antiqua" w:hAnsi="Book Antiqua"/>
          <w:color w:val="000000"/>
          <w:sz w:val="28"/>
          <w:szCs w:val="28"/>
        </w:rPr>
        <w:tab/>
      </w:r>
      <w:r w:rsidR="003A5104" w:rsidRPr="005D2E5A">
        <w:rPr>
          <w:rFonts w:ascii="Book Antiqua" w:hAnsi="Book Antiqua"/>
          <w:color w:val="000000"/>
          <w:sz w:val="28"/>
          <w:szCs w:val="28"/>
        </w:rPr>
        <w:tab/>
      </w:r>
      <w:r w:rsidRPr="005D2E5A">
        <w:rPr>
          <w:rFonts w:ascii="Book Antiqua" w:hAnsi="Book Antiqua"/>
          <w:color w:val="000000"/>
          <w:sz w:val="28"/>
          <w:szCs w:val="28"/>
        </w:rPr>
        <w:t>surface hydrophobe</w:t>
      </w:r>
      <w:r w:rsidR="0068484A">
        <w:rPr>
          <w:rFonts w:ascii="Book Antiqua" w:hAnsi="Book Antiqua"/>
          <w:color w:val="000000"/>
          <w:sz w:val="28"/>
          <w:szCs w:val="28"/>
        </w:rPr>
        <w:t xml:space="preserve"> (repousse l’eau)</w:t>
      </w:r>
    </w:p>
    <w:p w:rsidR="002F144E" w:rsidRPr="0068484A" w:rsidRDefault="002F144E" w:rsidP="002F144E">
      <w:pPr>
        <w:pStyle w:val="NormalWeb"/>
        <w:shd w:val="clear" w:color="auto" w:fill="FFFFFF"/>
        <w:spacing w:after="312" w:afterAutospacing="0" w:line="360" w:lineRule="auto"/>
        <w:rPr>
          <w:rFonts w:ascii="Book Antiqua" w:hAnsi="Book Antiqua"/>
          <w:color w:val="000000"/>
        </w:rPr>
      </w:pPr>
      <w:r w:rsidRPr="005D2E5A">
        <w:rPr>
          <w:rFonts w:ascii="Book Antiqua" w:hAnsi="Book Antiqua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Book Antiqua" w:eastAsia="SymbolMT" w:hAnsi="Book Antiqua" w:cs="SymbolMT"/>
            <w:sz w:val="46"/>
            <w:szCs w:val="46"/>
            <w:lang w:eastAsia="en-US"/>
          </w:rPr>
          <m:t>θ</m:t>
        </m:r>
      </m:oMath>
      <w:r w:rsidRPr="005D2E5A">
        <w:rPr>
          <w:rFonts w:ascii="Book Antiqua" w:hAnsi="Book Antiqua"/>
          <w:color w:val="000000"/>
          <w:sz w:val="28"/>
          <w:szCs w:val="28"/>
        </w:rPr>
        <w:t xml:space="preserve"> </w:t>
      </w:r>
      <w:r w:rsidR="00A56C75" w:rsidRPr="005D2E5A">
        <w:rPr>
          <w:rFonts w:ascii="Book Antiqua" w:hAnsi="Book Antiqua"/>
          <w:color w:val="000000"/>
          <w:sz w:val="28"/>
          <w:szCs w:val="28"/>
        </w:rPr>
        <w:t>&gt;</w:t>
      </w:r>
      <w:r w:rsidRPr="005D2E5A">
        <w:rPr>
          <w:rFonts w:ascii="Book Antiqua" w:hAnsi="Book Antiqua"/>
          <w:color w:val="000000"/>
          <w:sz w:val="28"/>
          <w:szCs w:val="28"/>
        </w:rPr>
        <w:t xml:space="preserve"> </w:t>
      </w:r>
      <w:r w:rsidR="00A56C75" w:rsidRPr="005D2E5A">
        <w:rPr>
          <w:rFonts w:ascii="Book Antiqua" w:hAnsi="Book Antiqua"/>
          <w:color w:val="000000"/>
          <w:sz w:val="28"/>
          <w:szCs w:val="28"/>
        </w:rPr>
        <w:t xml:space="preserve">140° </w:t>
      </w:r>
      <w:r w:rsidRPr="005D2E5A">
        <w:rPr>
          <w:rFonts w:ascii="Book Antiqua" w:hAnsi="Book Antiqua"/>
          <w:color w:val="000000"/>
          <w:sz w:val="28"/>
          <w:szCs w:val="28"/>
        </w:rPr>
        <w:tab/>
      </w:r>
      <w:r w:rsidRPr="005D2E5A">
        <w:rPr>
          <w:rFonts w:ascii="Book Antiqua" w:hAnsi="Book Antiqua"/>
          <w:color w:val="000000"/>
          <w:sz w:val="28"/>
          <w:szCs w:val="28"/>
        </w:rPr>
        <w:tab/>
      </w:r>
      <w:r w:rsidR="00A56C75" w:rsidRPr="005D2E5A">
        <w:rPr>
          <w:rFonts w:ascii="Book Antiqua" w:hAnsi="Book Antiqua"/>
          <w:color w:val="000000"/>
          <w:sz w:val="28"/>
          <w:szCs w:val="28"/>
        </w:rPr>
        <w:t>surface superhydrophobe</w:t>
      </w:r>
      <w:r w:rsidR="0068484A">
        <w:rPr>
          <w:rFonts w:ascii="Book Antiqua" w:hAnsi="Book Antiqua"/>
          <w:color w:val="000000"/>
          <w:sz w:val="28"/>
          <w:szCs w:val="28"/>
        </w:rPr>
        <w:t xml:space="preserve"> </w:t>
      </w:r>
      <w:r w:rsidR="0068484A" w:rsidRPr="0068484A">
        <w:rPr>
          <w:rFonts w:ascii="Book Antiqua" w:hAnsi="Book Antiqua"/>
          <w:color w:val="000000"/>
        </w:rPr>
        <w:t>(repousse l’eau très fortement)</w:t>
      </w:r>
    </w:p>
    <w:p w:rsidR="00340686" w:rsidRPr="005D2E5A" w:rsidRDefault="00340686" w:rsidP="00A56C75">
      <w:pPr>
        <w:pStyle w:val="NormalWeb"/>
        <w:shd w:val="clear" w:color="auto" w:fill="FFFFFF"/>
        <w:spacing w:after="312" w:afterAutospacing="0" w:line="360" w:lineRule="auto"/>
        <w:rPr>
          <w:rStyle w:val="lev"/>
          <w:rFonts w:ascii="Book Antiqua" w:hAnsi="Book Antiqua"/>
          <w:color w:val="000000"/>
          <w:sz w:val="28"/>
          <w:szCs w:val="28"/>
        </w:rPr>
      </w:pPr>
    </w:p>
    <w:p w:rsidR="00340686" w:rsidRPr="005D2E5A" w:rsidRDefault="00340686" w:rsidP="001276CD">
      <w:pPr>
        <w:rPr>
          <w:rFonts w:ascii="Book Antiqua" w:hAnsi="Book Antiqua"/>
          <w:b/>
          <w:bCs/>
          <w:sz w:val="28"/>
          <w:szCs w:val="28"/>
        </w:rPr>
      </w:pPr>
      <w:r w:rsidRPr="005D2E5A">
        <w:rPr>
          <w:rFonts w:ascii="Book Antiqua" w:hAnsi="Book Antiqua"/>
          <w:b/>
          <w:bCs/>
          <w:sz w:val="28"/>
          <w:szCs w:val="28"/>
        </w:rPr>
        <w:lastRenderedPageBreak/>
        <w:t>Constations expérimentales</w:t>
      </w:r>
    </w:p>
    <w:p w:rsidR="00340686" w:rsidRPr="005D2E5A" w:rsidRDefault="00340686" w:rsidP="001276CD">
      <w:pPr>
        <w:rPr>
          <w:rFonts w:ascii="Book Antiqua" w:hAnsi="Book Antiqua"/>
          <w:sz w:val="28"/>
          <w:szCs w:val="28"/>
        </w:rPr>
      </w:pPr>
    </w:p>
    <w:p w:rsidR="001276CD" w:rsidRPr="005D2E5A" w:rsidRDefault="001276CD" w:rsidP="00950331">
      <w:pPr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>Une goutte de liquide</w:t>
      </w:r>
      <w:r w:rsidR="00950331">
        <w:rPr>
          <w:rFonts w:ascii="Book Antiqua" w:hAnsi="Book Antiqua"/>
          <w:sz w:val="28"/>
          <w:szCs w:val="28"/>
        </w:rPr>
        <w:t xml:space="preserve"> (eau)</w:t>
      </w:r>
      <w:r w:rsidRPr="005D2E5A">
        <w:rPr>
          <w:rFonts w:ascii="Book Antiqua" w:hAnsi="Book Antiqua"/>
          <w:sz w:val="28"/>
          <w:szCs w:val="28"/>
        </w:rPr>
        <w:t xml:space="preserve"> est déposée sur une surface plane, solide et horizontale. </w:t>
      </w:r>
      <w:r w:rsidR="00950331">
        <w:rPr>
          <w:rFonts w:ascii="Book Antiqua" w:hAnsi="Book Antiqua"/>
          <w:sz w:val="28"/>
          <w:szCs w:val="28"/>
        </w:rPr>
        <w:t xml:space="preserve"> </w:t>
      </w:r>
      <w:r w:rsidRPr="005D2E5A">
        <w:rPr>
          <w:rFonts w:ascii="Book Antiqua" w:hAnsi="Book Antiqua"/>
          <w:sz w:val="28"/>
          <w:szCs w:val="28"/>
        </w:rPr>
        <w:t>Elle peut :</w:t>
      </w:r>
    </w:p>
    <w:p w:rsidR="001276CD" w:rsidRPr="005D2E5A" w:rsidRDefault="001276CD" w:rsidP="00340686">
      <w:pPr>
        <w:rPr>
          <w:rFonts w:ascii="Book Antiqua" w:hAnsi="Book Antiqua"/>
          <w:sz w:val="28"/>
          <w:szCs w:val="28"/>
        </w:rPr>
      </w:pPr>
    </w:p>
    <w:p w:rsidR="001276CD" w:rsidRPr="005D2E5A" w:rsidRDefault="001276CD" w:rsidP="00340686">
      <w:pPr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>* S’étaler sur le solide.  Dans ce cas on dit que le liquide mouille le solide.</w:t>
      </w:r>
      <w:r w:rsidR="00EA288D" w:rsidRPr="005D2E5A">
        <w:rPr>
          <w:rFonts w:ascii="Book Antiqua" w:hAnsi="Book Antiqua"/>
          <w:sz w:val="28"/>
          <w:szCs w:val="28"/>
        </w:rPr>
        <w:t xml:space="preserve"> </w:t>
      </w:r>
    </w:p>
    <w:p w:rsidR="001276CD" w:rsidRPr="005D2E5A" w:rsidRDefault="001276CD" w:rsidP="00340686">
      <w:pPr>
        <w:rPr>
          <w:rFonts w:ascii="Book Antiqua" w:hAnsi="Book Antiqua"/>
          <w:sz w:val="28"/>
          <w:szCs w:val="28"/>
        </w:rPr>
      </w:pPr>
    </w:p>
    <w:p w:rsidR="00045431" w:rsidRPr="005D2E5A" w:rsidRDefault="00950331" w:rsidP="0034068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</w:t>
      </w:r>
      <w:r w:rsidR="001276CD" w:rsidRPr="005D2E5A">
        <w:rPr>
          <w:rFonts w:ascii="Book Antiqua" w:hAnsi="Book Antiqua"/>
          <w:sz w:val="28"/>
          <w:szCs w:val="28"/>
        </w:rPr>
        <w:t xml:space="preserve"> Former une lentille ayant un angle de contact θ avec le solide. </w:t>
      </w:r>
      <w:r>
        <w:rPr>
          <w:rFonts w:ascii="Book Antiqua" w:hAnsi="Book Antiqua"/>
          <w:sz w:val="28"/>
          <w:szCs w:val="28"/>
        </w:rPr>
        <w:t xml:space="preserve">Dans ce cas la mouillabilité dépend de l’angle de contact </w:t>
      </w:r>
      <w:r w:rsidRPr="005D2E5A">
        <w:rPr>
          <w:rFonts w:ascii="Book Antiqua" w:hAnsi="Book Antiqua"/>
          <w:sz w:val="28"/>
          <w:szCs w:val="28"/>
        </w:rPr>
        <w:t>θ</w:t>
      </w:r>
      <w:r>
        <w:rPr>
          <w:rFonts w:ascii="Book Antiqua" w:hAnsi="Book Antiqua"/>
          <w:sz w:val="28"/>
          <w:szCs w:val="28"/>
        </w:rPr>
        <w:t>.</w:t>
      </w:r>
    </w:p>
    <w:p w:rsidR="00045431" w:rsidRPr="005D2E5A" w:rsidRDefault="00045431" w:rsidP="00340686">
      <w:pPr>
        <w:rPr>
          <w:rFonts w:ascii="Book Antiqua" w:hAnsi="Book Antiqua"/>
          <w:sz w:val="28"/>
          <w:szCs w:val="28"/>
        </w:rPr>
      </w:pPr>
    </w:p>
    <w:p w:rsidR="00EA288D" w:rsidRPr="005D2E5A" w:rsidRDefault="001276CD" w:rsidP="00340686">
      <w:pPr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 xml:space="preserve">Selon la valeur de </w:t>
      </w:r>
      <w:r w:rsidR="00EA288D" w:rsidRPr="005D2E5A">
        <w:rPr>
          <w:rFonts w:ascii="Book Antiqua" w:hAnsi="Book Antiqua"/>
          <w:sz w:val="28"/>
          <w:szCs w:val="28"/>
        </w:rPr>
        <w:t>θ,</w:t>
      </w:r>
      <w:r w:rsidR="00EB1E83" w:rsidRPr="005D2E5A">
        <w:rPr>
          <w:rFonts w:ascii="Book Antiqua" w:hAnsi="Book Antiqua"/>
          <w:sz w:val="28"/>
          <w:szCs w:val="28"/>
        </w:rPr>
        <w:t xml:space="preserve"> </w:t>
      </w:r>
      <w:r w:rsidR="00EA288D" w:rsidRPr="005D2E5A">
        <w:rPr>
          <w:rFonts w:ascii="Book Antiqua" w:hAnsi="Book Antiqua"/>
          <w:sz w:val="28"/>
          <w:szCs w:val="28"/>
        </w:rPr>
        <w:t>on aura</w:t>
      </w:r>
      <w:r w:rsidR="00045431" w:rsidRPr="005D2E5A">
        <w:rPr>
          <w:rFonts w:ascii="Book Antiqua" w:hAnsi="Book Antiqua"/>
          <w:sz w:val="28"/>
          <w:szCs w:val="28"/>
        </w:rPr>
        <w:t> :</w:t>
      </w:r>
    </w:p>
    <w:p w:rsidR="00045431" w:rsidRPr="005D2E5A" w:rsidRDefault="00045431" w:rsidP="00340686">
      <w:pPr>
        <w:rPr>
          <w:rFonts w:ascii="Book Antiqua" w:hAnsi="Book Antiqua"/>
          <w:sz w:val="28"/>
          <w:szCs w:val="28"/>
        </w:rPr>
      </w:pPr>
    </w:p>
    <w:p w:rsidR="001276CD" w:rsidRPr="005D2E5A" w:rsidRDefault="00EB1E83" w:rsidP="00340686">
      <w:pPr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 xml:space="preserve">- </w:t>
      </w:r>
      <w:r w:rsidR="00EA288D" w:rsidRPr="005D2E5A">
        <w:rPr>
          <w:rFonts w:ascii="Book Antiqua" w:hAnsi="Book Antiqua"/>
          <w:sz w:val="28"/>
          <w:szCs w:val="28"/>
          <w:u w:val="single"/>
        </w:rPr>
        <w:t xml:space="preserve">une mouillabilité partielle si  </w:t>
      </w:r>
      <w:r w:rsidR="001276CD" w:rsidRPr="005D2E5A">
        <w:rPr>
          <w:rFonts w:ascii="Book Antiqua" w:hAnsi="Book Antiqua"/>
          <w:sz w:val="28"/>
          <w:szCs w:val="28"/>
          <w:u w:val="single"/>
        </w:rPr>
        <w:t xml:space="preserve"> </w:t>
      </w:r>
      <w:r w:rsidR="00EA288D" w:rsidRPr="005D2E5A">
        <w:rPr>
          <w:rFonts w:ascii="Book Antiqua" w:hAnsi="Book Antiqua"/>
          <w:sz w:val="28"/>
          <w:szCs w:val="28"/>
          <w:u w:val="single"/>
        </w:rPr>
        <w:t>θ &lt; 90°</w:t>
      </w:r>
      <w:r w:rsidR="00EA288D" w:rsidRPr="005D2E5A">
        <w:rPr>
          <w:rFonts w:ascii="Book Antiqua" w:hAnsi="Book Antiqua"/>
          <w:sz w:val="28"/>
          <w:szCs w:val="28"/>
        </w:rPr>
        <w:t xml:space="preserve"> (</w:t>
      </w:r>
      <w:r w:rsidR="00045431" w:rsidRPr="005D2E5A">
        <w:rPr>
          <w:rFonts w:ascii="Book Antiqua" w:hAnsi="Book Antiqua"/>
          <w:sz w:val="28"/>
          <w:szCs w:val="28"/>
        </w:rPr>
        <w:t>gouttes d’eau sur la majorité  des solides)</w:t>
      </w:r>
      <w:r w:rsidR="00D66154" w:rsidRPr="005D2E5A">
        <w:rPr>
          <w:rFonts w:ascii="Book Antiqua" w:hAnsi="Book Antiqua"/>
          <w:sz w:val="28"/>
          <w:szCs w:val="28"/>
        </w:rPr>
        <w:t xml:space="preserve">                         </w:t>
      </w:r>
    </w:p>
    <w:p w:rsidR="00045431" w:rsidRPr="005D2E5A" w:rsidRDefault="00D66154" w:rsidP="00340686">
      <w:pPr>
        <w:jc w:val="center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1552575" cy="904875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54" w:rsidRPr="005D2E5A" w:rsidRDefault="00D66154" w:rsidP="00340686">
      <w:pPr>
        <w:rPr>
          <w:rFonts w:ascii="Book Antiqua" w:hAnsi="Book Antiqua"/>
          <w:sz w:val="28"/>
          <w:szCs w:val="28"/>
        </w:rPr>
      </w:pPr>
    </w:p>
    <w:p w:rsidR="00EA288D" w:rsidRPr="005D2E5A" w:rsidRDefault="00EB1E83" w:rsidP="00BB1C8C">
      <w:pPr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 xml:space="preserve">- </w:t>
      </w:r>
      <w:r w:rsidR="00EA288D" w:rsidRPr="005D2E5A">
        <w:rPr>
          <w:rFonts w:ascii="Book Antiqua" w:hAnsi="Book Antiqua"/>
          <w:sz w:val="28"/>
          <w:szCs w:val="28"/>
          <w:u w:val="single"/>
        </w:rPr>
        <w:t>une mouillabilité parfaite  si   θ = 0°</w:t>
      </w:r>
      <w:r w:rsidR="00045431" w:rsidRPr="005D2E5A">
        <w:rPr>
          <w:rFonts w:ascii="Book Antiqua" w:hAnsi="Book Antiqua"/>
          <w:sz w:val="28"/>
          <w:szCs w:val="28"/>
        </w:rPr>
        <w:t xml:space="preserve">  (</w:t>
      </w:r>
      <w:r w:rsidR="00BB1C8C">
        <w:rPr>
          <w:rFonts w:ascii="Book Antiqua" w:hAnsi="Book Antiqua"/>
          <w:sz w:val="28"/>
          <w:szCs w:val="28"/>
        </w:rPr>
        <w:t>ex. g</w:t>
      </w:r>
      <w:r w:rsidR="00045431" w:rsidRPr="005D2E5A">
        <w:rPr>
          <w:rFonts w:ascii="Book Antiqua" w:hAnsi="Book Antiqua"/>
          <w:sz w:val="28"/>
          <w:szCs w:val="28"/>
        </w:rPr>
        <w:t>outtes d’eau sur une surface de verre propre)</w:t>
      </w:r>
    </w:p>
    <w:p w:rsidR="00045431" w:rsidRPr="005D2E5A" w:rsidRDefault="00045431" w:rsidP="00340686">
      <w:pPr>
        <w:rPr>
          <w:rFonts w:ascii="Book Antiqua" w:hAnsi="Book Antiqua"/>
          <w:sz w:val="28"/>
          <w:szCs w:val="28"/>
        </w:rPr>
      </w:pPr>
    </w:p>
    <w:p w:rsidR="00EA288D" w:rsidRPr="005D2E5A" w:rsidRDefault="00EB1E83" w:rsidP="00BB1C8C">
      <w:pPr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 xml:space="preserve">- </w:t>
      </w:r>
      <w:r w:rsidR="00EA288D" w:rsidRPr="005D2E5A">
        <w:rPr>
          <w:rFonts w:ascii="Book Antiqua" w:hAnsi="Book Antiqua"/>
          <w:sz w:val="28"/>
          <w:szCs w:val="28"/>
          <w:u w:val="single"/>
        </w:rPr>
        <w:t xml:space="preserve">le liquide ne mouille pas le solide si θ &gt; 90° </w:t>
      </w:r>
      <w:r w:rsidR="00EA288D" w:rsidRPr="005D2E5A">
        <w:rPr>
          <w:rFonts w:ascii="Book Antiqua" w:hAnsi="Book Antiqua"/>
          <w:sz w:val="28"/>
          <w:szCs w:val="28"/>
        </w:rPr>
        <w:t xml:space="preserve">(gouttes d’eau sur </w:t>
      </w:r>
      <w:r w:rsidR="00BB1C8C">
        <w:rPr>
          <w:rFonts w:ascii="Book Antiqua" w:hAnsi="Book Antiqua"/>
          <w:sz w:val="28"/>
          <w:szCs w:val="28"/>
        </w:rPr>
        <w:t>d</w:t>
      </w:r>
      <w:r w:rsidR="00EA288D" w:rsidRPr="005D2E5A">
        <w:rPr>
          <w:rFonts w:ascii="Book Antiqua" w:hAnsi="Book Antiqua"/>
          <w:sz w:val="28"/>
          <w:szCs w:val="28"/>
        </w:rPr>
        <w:t>es plumes d’oiseaux)</w:t>
      </w:r>
    </w:p>
    <w:p w:rsidR="00A65C4D" w:rsidRPr="005D2E5A" w:rsidRDefault="00D66154" w:rsidP="00340686">
      <w:pPr>
        <w:jc w:val="center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1438275" cy="895350"/>
            <wp:effectExtent l="1905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54" w:rsidRPr="005D2E5A" w:rsidRDefault="00D66154" w:rsidP="00340686">
      <w:pPr>
        <w:rPr>
          <w:rFonts w:ascii="Book Antiqua" w:hAnsi="Book Antiqua"/>
          <w:sz w:val="28"/>
          <w:szCs w:val="28"/>
        </w:rPr>
      </w:pPr>
    </w:p>
    <w:p w:rsidR="00D66154" w:rsidRPr="005D2E5A" w:rsidRDefault="00D66154" w:rsidP="00BB1C8C">
      <w:pPr>
        <w:spacing w:line="360" w:lineRule="auto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>Le schéma ci-dessus montre les trois forces en présence, représentées par leurs tensions superficielles correspondantes</w:t>
      </w:r>
      <w:r w:rsidR="00BB1C8C">
        <w:rPr>
          <w:rFonts w:ascii="Book Antiqua" w:hAnsi="Book Antiqua"/>
          <w:sz w:val="28"/>
          <w:szCs w:val="28"/>
        </w:rPr>
        <w:t> :</w:t>
      </w:r>
    </w:p>
    <w:p w:rsidR="00A65C4D" w:rsidRPr="005D2E5A" w:rsidRDefault="00BB1C8C" w:rsidP="00BB1C8C">
      <w:pPr>
        <w:jc w:val="center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>
            <wp:extent cx="4175415" cy="1247775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24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31" w:rsidRPr="005D2E5A" w:rsidRDefault="00045431" w:rsidP="00340686">
      <w:pPr>
        <w:rPr>
          <w:rFonts w:ascii="Book Antiqua" w:hAnsi="Book Antiqua"/>
        </w:rPr>
      </w:pPr>
    </w:p>
    <w:p w:rsidR="00BB1C8C" w:rsidRPr="00BB1C8C" w:rsidRDefault="00BB1C8C" w:rsidP="00BB1C8C">
      <w:pPr>
        <w:spacing w:line="360" w:lineRule="auto"/>
        <w:rPr>
          <w:rFonts w:ascii="Book Antiqua" w:hAnsi="Book Antiqua"/>
          <w:sz w:val="32"/>
          <w:szCs w:val="32"/>
        </w:rPr>
      </w:pPr>
      <w:r w:rsidRPr="00BB1C8C">
        <w:rPr>
          <w:rFonts w:ascii="Book Antiqua" w:hAnsi="Book Antiqua"/>
          <w:sz w:val="28"/>
          <w:szCs w:val="28"/>
        </w:rPr>
        <w:t>avec à l’</w:t>
      </w:r>
      <w:r>
        <w:rPr>
          <w:rFonts w:ascii="Book Antiqua" w:hAnsi="Book Antiqua"/>
          <w:sz w:val="28"/>
          <w:szCs w:val="28"/>
        </w:rPr>
        <w:t>équi</w:t>
      </w:r>
      <w:r w:rsidRPr="00BB1C8C">
        <w:rPr>
          <w:rFonts w:ascii="Book Antiqua" w:hAnsi="Book Antiqua"/>
          <w:sz w:val="28"/>
          <w:szCs w:val="28"/>
        </w:rPr>
        <w:t>libre</w:t>
      </w:r>
      <w:r w:rsidRPr="005D2E5A">
        <w:rPr>
          <w:rFonts w:ascii="Book Antiqua" w:hAnsi="Book Antiqua"/>
          <w:sz w:val="28"/>
          <w:szCs w:val="28"/>
        </w:rPr>
        <w:t>:</w:t>
      </w:r>
      <w:r>
        <w:rPr>
          <w:rFonts w:ascii="Book Antiqua" w:hAnsi="Book Antiqua"/>
          <w:sz w:val="28"/>
          <w:szCs w:val="28"/>
        </w:rPr>
        <w:tab/>
      </w:r>
      <w:r w:rsidRPr="005D2E5A">
        <w:rPr>
          <w:rFonts w:ascii="Book Antiqua" w:hAnsi="Book Antiqua"/>
          <w:sz w:val="28"/>
          <w:szCs w:val="28"/>
        </w:rPr>
        <w:t xml:space="preserve"> </w:t>
      </w:r>
      <w:r w:rsidRPr="00BB1C8C">
        <w:rPr>
          <w:rFonts w:ascii="Book Antiqua" w:hAnsi="Book Antiqua"/>
          <w:b/>
          <w:bCs/>
          <w:sz w:val="32"/>
          <w:szCs w:val="32"/>
        </w:rPr>
        <w:t>γsv = γsl + γlv cosθ</w:t>
      </w:r>
    </w:p>
    <w:p w:rsidR="00A65C4D" w:rsidRPr="005D2E5A" w:rsidRDefault="001276CD" w:rsidP="00340686">
      <w:pPr>
        <w:rPr>
          <w:rFonts w:ascii="Book Antiqua" w:hAnsi="Book Antiqua"/>
        </w:rPr>
      </w:pPr>
      <w:r w:rsidRPr="005D2E5A">
        <w:rPr>
          <w:rFonts w:ascii="Book Antiqua" w:hAnsi="Book Antiqua"/>
        </w:rPr>
        <w:t>Où :</w:t>
      </w:r>
    </w:p>
    <w:p w:rsidR="00A65C4D" w:rsidRPr="005D2E5A" w:rsidRDefault="00A65C4D" w:rsidP="00340686">
      <w:pPr>
        <w:rPr>
          <w:rFonts w:ascii="Book Antiqua" w:eastAsiaTheme="minorEastAsia" w:hAnsi="Book Antiqua"/>
          <w:sz w:val="27"/>
          <w:szCs w:val="27"/>
          <w:lang w:eastAsia="en-US"/>
        </w:rPr>
      </w:pPr>
      <m:oMath>
        <m:r>
          <m:rPr>
            <m:sty m:val="b"/>
          </m:rPr>
          <w:rPr>
            <w:rFonts w:ascii="Cambria Math" w:eastAsia="SymbolMT" w:hAnsi="Cambria Math" w:cs="SymbolMT"/>
            <w:sz w:val="46"/>
            <w:szCs w:val="46"/>
            <w:lang w:eastAsia="en-US"/>
          </w:rPr>
          <m:t>γ</m:t>
        </m:r>
        <m:r>
          <m:rPr>
            <m:sty m:val="b"/>
          </m:rPr>
          <w:rPr>
            <w:rFonts w:ascii="Cambria Math" w:hAnsi="Cambria Math" w:cs="TimesNewRoman"/>
            <w:sz w:val="27"/>
            <w:szCs w:val="27"/>
            <w:lang w:eastAsia="en-US"/>
          </w:rPr>
          <m:t>s</m:t>
        </m:r>
        <m:r>
          <m:rPr>
            <m:sty m:val="b"/>
          </m:rPr>
          <w:rPr>
            <w:rFonts w:ascii="Cambria Math" w:hAnsi="Cambria Math" w:cs="TimesNewRoman"/>
            <w:sz w:val="27"/>
            <w:szCs w:val="27"/>
            <w:lang w:eastAsia="en-US"/>
          </w:rPr>
          <m:t>l</m:t>
        </m:r>
        <m:r>
          <m:rPr>
            <m:sty m:val="b"/>
          </m:rPr>
          <w:rPr>
            <w:rFonts w:ascii="Cambria Math" w:hAnsi="Book Antiqua" w:cs="TimesNewRoman"/>
            <w:sz w:val="27"/>
            <w:szCs w:val="27"/>
            <w:lang w:eastAsia="en-US"/>
          </w:rPr>
          <m:t> </m:t>
        </m:r>
      </m:oMath>
      <w:r w:rsidR="004B3DC6" w:rsidRPr="005D2E5A">
        <w:rPr>
          <w:rFonts w:ascii="Book Antiqua" w:eastAsiaTheme="minorEastAsia" w:hAnsi="Book Antiqua"/>
          <w:b/>
          <w:bCs/>
          <w:sz w:val="27"/>
          <w:szCs w:val="27"/>
          <w:lang w:eastAsia="en-US"/>
        </w:rPr>
        <w:t>:</w:t>
      </w:r>
      <w:r w:rsidRPr="005D2E5A">
        <w:rPr>
          <w:rFonts w:ascii="Book Antiqua" w:eastAsiaTheme="minorEastAsia" w:hAnsi="Book Antiqua"/>
          <w:sz w:val="27"/>
          <w:szCs w:val="27"/>
          <w:lang w:eastAsia="en-US"/>
        </w:rPr>
        <w:t xml:space="preserve">      représente la tension inter faciale entre le liquide et le solide</w:t>
      </w:r>
    </w:p>
    <w:p w:rsidR="00A65C4D" w:rsidRPr="005D2E5A" w:rsidRDefault="00A65C4D" w:rsidP="00340686">
      <w:pPr>
        <w:rPr>
          <w:rFonts w:ascii="Book Antiqua" w:hAnsi="Book Antiqua"/>
        </w:rPr>
      </w:pPr>
    </w:p>
    <w:p w:rsidR="00A65C4D" w:rsidRPr="005D2E5A" w:rsidRDefault="00A65C4D" w:rsidP="00340686">
      <w:pPr>
        <w:rPr>
          <w:rFonts w:ascii="Book Antiqua" w:eastAsiaTheme="minorEastAsia" w:hAnsi="Book Antiqua"/>
          <w:sz w:val="27"/>
          <w:szCs w:val="27"/>
          <w:lang w:eastAsia="en-US"/>
        </w:rPr>
      </w:pPr>
      <m:oMath>
        <m:r>
          <m:rPr>
            <m:sty m:val="b"/>
          </m:rPr>
          <w:rPr>
            <w:rFonts w:ascii="Cambria Math" w:eastAsia="SymbolMT" w:hAnsi="Cambria Math" w:cs="SymbolMT"/>
            <w:sz w:val="46"/>
            <w:szCs w:val="46"/>
            <w:lang w:eastAsia="en-US"/>
          </w:rPr>
          <m:t>γ</m:t>
        </m:r>
        <m:r>
          <m:rPr>
            <m:sty m:val="b"/>
          </m:rPr>
          <w:rPr>
            <w:rFonts w:ascii="Cambria Math" w:hAnsi="Cambria Math" w:cs="TimesNewRoman"/>
            <w:sz w:val="27"/>
            <w:szCs w:val="27"/>
            <w:lang w:eastAsia="en-US"/>
          </w:rPr>
          <m:t>sv</m:t>
        </m:r>
        <m:r>
          <m:rPr>
            <m:sty m:val="b"/>
          </m:rPr>
          <w:rPr>
            <w:rFonts w:ascii="Cambria Math" w:hAnsi="Book Antiqua" w:cs="TimesNewRoman"/>
            <w:sz w:val="27"/>
            <w:szCs w:val="27"/>
            <w:lang w:eastAsia="en-US"/>
          </w:rPr>
          <m:t> </m:t>
        </m:r>
      </m:oMath>
      <w:r w:rsidR="004B3DC6" w:rsidRPr="005D2E5A">
        <w:rPr>
          <w:rFonts w:ascii="Book Antiqua" w:hAnsi="Book Antiqua" w:cs="TimesNewRoman"/>
          <w:sz w:val="27"/>
          <w:szCs w:val="27"/>
          <w:lang w:eastAsia="en-US"/>
        </w:rPr>
        <w:t>:</w:t>
      </w:r>
      <w:r w:rsidRPr="005D2E5A">
        <w:rPr>
          <w:rFonts w:ascii="Book Antiqua" w:hAnsi="Book Antiqua" w:cs="TimesNewRoman"/>
          <w:sz w:val="27"/>
          <w:szCs w:val="27"/>
          <w:lang w:eastAsia="en-US"/>
        </w:rPr>
        <w:t xml:space="preserve">     </w:t>
      </w:r>
      <w:r w:rsidRPr="005D2E5A">
        <w:rPr>
          <w:rFonts w:ascii="Book Antiqua" w:eastAsiaTheme="minorEastAsia" w:hAnsi="Book Antiqua"/>
          <w:sz w:val="27"/>
          <w:szCs w:val="27"/>
          <w:lang w:eastAsia="en-US"/>
        </w:rPr>
        <w:t>représente la tension superficielle du solide</w:t>
      </w:r>
    </w:p>
    <w:p w:rsidR="00A65C4D" w:rsidRPr="005D2E5A" w:rsidRDefault="00A65C4D" w:rsidP="00340686">
      <w:pPr>
        <w:rPr>
          <w:rFonts w:ascii="Book Antiqua" w:eastAsiaTheme="minorEastAsia" w:hAnsi="Book Antiqua"/>
          <w:sz w:val="27"/>
          <w:szCs w:val="27"/>
          <w:lang w:eastAsia="en-US"/>
        </w:rPr>
      </w:pPr>
      <w:r w:rsidRPr="005D2E5A">
        <w:rPr>
          <w:rFonts w:ascii="Book Antiqua" w:eastAsiaTheme="minorEastAsia" w:hAnsi="Book Antiqua"/>
          <w:sz w:val="27"/>
          <w:szCs w:val="27"/>
          <w:lang w:eastAsia="en-US"/>
        </w:rPr>
        <w:t xml:space="preserve"> </w:t>
      </w:r>
    </w:p>
    <w:p w:rsidR="00A65C4D" w:rsidRPr="005D2E5A" w:rsidRDefault="00A65C4D" w:rsidP="00340686">
      <w:pPr>
        <w:rPr>
          <w:rFonts w:ascii="Book Antiqua" w:eastAsiaTheme="minorEastAsia" w:hAnsi="Book Antiqua"/>
          <w:sz w:val="28"/>
          <w:szCs w:val="28"/>
          <w:lang w:eastAsia="en-US"/>
        </w:rPr>
      </w:pPr>
      <m:oMath>
        <m:r>
          <m:rPr>
            <m:sty m:val="b"/>
          </m:rPr>
          <w:rPr>
            <w:rFonts w:ascii="Cambria Math" w:eastAsia="SymbolMT" w:hAnsi="Cambria Math" w:cs="SymbolMT"/>
            <w:sz w:val="46"/>
            <w:szCs w:val="46"/>
            <w:lang w:eastAsia="en-US"/>
          </w:rPr>
          <m:t>γ</m:t>
        </m:r>
        <m:r>
          <m:rPr>
            <m:sty m:val="b"/>
          </m:rPr>
          <w:rPr>
            <w:rFonts w:ascii="Cambria Math" w:hAnsi="Cambria Math" w:cs="TimesNewRoman"/>
            <w:sz w:val="27"/>
            <w:szCs w:val="27"/>
            <w:lang w:eastAsia="en-US"/>
          </w:rPr>
          <m:t>l</m:t>
        </m:r>
      </m:oMath>
      <w:r w:rsidRPr="005D2E5A">
        <w:rPr>
          <w:rFonts w:ascii="Book Antiqua" w:hAnsi="Book Antiqua" w:cs="TimesNewRoman"/>
          <w:b/>
          <w:bCs/>
          <w:sz w:val="27"/>
          <w:szCs w:val="27"/>
          <w:lang w:eastAsia="en-US"/>
        </w:rPr>
        <w:t>v</w:t>
      </w:r>
      <w:r w:rsidR="004B3DC6" w:rsidRPr="005D2E5A">
        <w:rPr>
          <w:rFonts w:ascii="Book Antiqua" w:hAnsi="Book Antiqua" w:cs="TimesNewRoman"/>
          <w:sz w:val="27"/>
          <w:szCs w:val="27"/>
          <w:lang w:eastAsia="en-US"/>
        </w:rPr>
        <w:t> :</w:t>
      </w:r>
      <w:r w:rsidRPr="005D2E5A">
        <w:rPr>
          <w:rFonts w:ascii="Book Antiqua" w:hAnsi="Book Antiqua" w:cs="TimesNewRoman"/>
          <w:sz w:val="27"/>
          <w:szCs w:val="27"/>
          <w:lang w:eastAsia="en-US"/>
        </w:rPr>
        <w:t xml:space="preserve">     </w:t>
      </w:r>
      <w:r w:rsidRPr="005D2E5A">
        <w:rPr>
          <w:rFonts w:ascii="Book Antiqua" w:eastAsiaTheme="minorEastAsia" w:hAnsi="Book Antiqua"/>
          <w:sz w:val="28"/>
          <w:szCs w:val="28"/>
          <w:lang w:eastAsia="en-US"/>
        </w:rPr>
        <w:t>représente la tension superficielle du liquide</w:t>
      </w:r>
    </w:p>
    <w:p w:rsidR="00D66154" w:rsidRPr="005D2E5A" w:rsidRDefault="00D66154" w:rsidP="00340686">
      <w:pPr>
        <w:rPr>
          <w:rFonts w:ascii="Book Antiqua" w:eastAsiaTheme="minorEastAsia" w:hAnsi="Book Antiqua"/>
          <w:sz w:val="28"/>
          <w:szCs w:val="28"/>
          <w:lang w:eastAsia="en-US"/>
        </w:rPr>
      </w:pPr>
    </w:p>
    <w:p w:rsidR="00D66154" w:rsidRPr="005D2E5A" w:rsidRDefault="00D66154" w:rsidP="00340686">
      <w:pPr>
        <w:rPr>
          <w:rFonts w:ascii="Book Antiqua" w:eastAsiaTheme="minorEastAsia" w:hAnsi="Book Antiqua"/>
          <w:sz w:val="28"/>
          <w:szCs w:val="28"/>
          <w:lang w:eastAsia="en-US"/>
        </w:rPr>
      </w:pPr>
      <w:r w:rsidRPr="005D2E5A">
        <w:rPr>
          <w:rFonts w:ascii="Book Antiqua" w:hAnsi="Book Antiqua"/>
          <w:b/>
          <w:bCs/>
          <w:sz w:val="28"/>
          <w:szCs w:val="28"/>
        </w:rPr>
        <w:t xml:space="preserve">θ :      </w:t>
      </w:r>
      <w:r w:rsidR="00384FB4" w:rsidRPr="005D2E5A">
        <w:rPr>
          <w:rFonts w:ascii="Book Antiqua" w:hAnsi="Book Antiqua"/>
          <w:b/>
          <w:bCs/>
          <w:sz w:val="28"/>
          <w:szCs w:val="28"/>
        </w:rPr>
        <w:t xml:space="preserve">  </w:t>
      </w:r>
      <w:r w:rsidRPr="005D2E5A">
        <w:rPr>
          <w:rFonts w:ascii="Book Antiqua" w:hAnsi="Book Antiqua"/>
          <w:sz w:val="28"/>
          <w:szCs w:val="28"/>
        </w:rPr>
        <w:t>angle de contact</w:t>
      </w:r>
    </w:p>
    <w:p w:rsidR="00D66154" w:rsidRPr="005D2E5A" w:rsidRDefault="00D66154" w:rsidP="00340686">
      <w:pPr>
        <w:rPr>
          <w:rFonts w:ascii="Book Antiqua" w:eastAsiaTheme="minorEastAsia" w:hAnsi="Book Antiqua"/>
          <w:sz w:val="28"/>
          <w:szCs w:val="28"/>
          <w:lang w:eastAsia="en-US"/>
        </w:rPr>
      </w:pPr>
    </w:p>
    <w:p w:rsidR="00D66154" w:rsidRPr="005D2E5A" w:rsidRDefault="00BB1C8C" w:rsidP="00BB1C8C">
      <w:pPr>
        <w:pStyle w:val="NormalWeb"/>
        <w:shd w:val="clear" w:color="auto" w:fill="FFFFFF"/>
        <w:spacing w:after="312" w:afterAutospacing="0" w:line="360" w:lineRule="auto"/>
        <w:jc w:val="center"/>
        <w:rPr>
          <w:rFonts w:ascii="Book Antiqua" w:eastAsiaTheme="minorEastAsia" w:hAnsi="Book Antiqua" w:cs="Times-Roman"/>
          <w:sz w:val="27"/>
          <w:szCs w:val="27"/>
          <w:lang w:eastAsia="en-US"/>
        </w:rPr>
      </w:pPr>
      <w:r>
        <w:rPr>
          <w:rFonts w:ascii="Book Antiqua" w:hAnsi="Book Antiqua"/>
          <w:color w:val="000000"/>
          <w:sz w:val="28"/>
          <w:szCs w:val="28"/>
        </w:rPr>
        <w:t xml:space="preserve">Ainsi, les </w:t>
      </w:r>
      <w:r w:rsidR="002F144E" w:rsidRPr="005D2E5A">
        <w:rPr>
          <w:rFonts w:ascii="Book Antiqua" w:hAnsi="Book Antiqua"/>
          <w:color w:val="000000"/>
          <w:sz w:val="28"/>
          <w:szCs w:val="28"/>
        </w:rPr>
        <w:t xml:space="preserve">trois grandeurs sont reliées </w:t>
      </w:r>
      <w:r w:rsidR="00340686" w:rsidRPr="005D2E5A">
        <w:rPr>
          <w:rFonts w:ascii="Book Antiqua" w:hAnsi="Book Antiqua"/>
          <w:color w:val="000000"/>
          <w:sz w:val="28"/>
          <w:szCs w:val="28"/>
        </w:rPr>
        <w:t xml:space="preserve">entre elles </w:t>
      </w:r>
      <w:r w:rsidR="002F144E" w:rsidRPr="005D2E5A">
        <w:rPr>
          <w:rFonts w:ascii="Book Antiqua" w:hAnsi="Book Antiqua"/>
          <w:color w:val="000000"/>
          <w:sz w:val="28"/>
          <w:szCs w:val="28"/>
        </w:rPr>
        <w:t>par l'équation de Young :</w:t>
      </w:r>
      <m:oMath>
        <m:r>
          <m:rPr>
            <m:sty m:val="p"/>
          </m:rPr>
          <w:rPr>
            <w:rFonts w:ascii="Cambria Math" w:hAnsi="Book Antiqua" w:cs="TimesNewRoman"/>
            <w:sz w:val="46"/>
            <w:szCs w:val="46"/>
            <w:lang w:eastAsia="en-US"/>
          </w:rPr>
          <m:t xml:space="preserve">cos </m:t>
        </m:r>
        <m:r>
          <m:rPr>
            <m:sty m:val="p"/>
          </m:rPr>
          <w:rPr>
            <w:rFonts w:ascii="Cambria Math" w:eastAsia="SymbolMT" w:hAnsi="Cambria Math" w:cs="SymbolMT"/>
            <w:sz w:val="46"/>
            <w:szCs w:val="46"/>
            <w:lang w:eastAsia="en-US"/>
          </w:rPr>
          <m:t>θ</m:t>
        </m:r>
        <m:r>
          <m:rPr>
            <m:sty m:val="p"/>
          </m:rPr>
          <w:rPr>
            <w:rFonts w:ascii="Cambria Math" w:eastAsia="SymbolMT" w:hAnsi="Book Antiqua" w:cs="SymbolMT"/>
            <w:sz w:val="46"/>
            <w:szCs w:val="46"/>
            <w:lang w:eastAsia="en-US"/>
          </w:rPr>
          <m:t>=</m:t>
        </m:r>
        <m:r>
          <w:rPr>
            <w:rFonts w:ascii="Cambria Math" w:hAnsi="Book Antiqua"/>
            <w:sz w:val="20"/>
            <w:szCs w:val="20"/>
          </w:rPr>
          <m:t xml:space="preserve">  </m:t>
        </m:r>
        <m:d>
          <m:dPr>
            <m:ctrlPr>
              <w:rPr>
                <w:rFonts w:ascii="Cambria Math" w:hAnsi="Book Antiqua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SymbolMT" w:hAnsi="Cambria Math" w:cs="SymbolMT"/>
                <w:sz w:val="46"/>
                <w:szCs w:val="46"/>
                <w:lang w:eastAsia="en-US"/>
              </w:rPr>
              <m:t>γ</m:t>
            </m:r>
            <m:r>
              <m:rPr>
                <m:sty m:val="p"/>
              </m:rPr>
              <w:rPr>
                <w:rFonts w:ascii="Cambria Math" w:hAnsi="Book Antiqua" w:cs="TimesNewRoman"/>
                <w:sz w:val="27"/>
                <w:szCs w:val="27"/>
                <w:lang w:eastAsia="en-US"/>
              </w:rPr>
              <m:t>sv</m:t>
            </m:r>
            <m:r>
              <w:rPr>
                <w:rFonts w:ascii="Cambria Math" w:hAnsi="Book Antiqua"/>
                <w:sz w:val="20"/>
                <w:szCs w:val="20"/>
              </w:rPr>
              <m:t xml:space="preserve">    </m:t>
            </m:r>
            <m:r>
              <w:rPr>
                <w:rFonts w:ascii="Cambria Math" w:hAnsi="Book Antiqua"/>
                <w:sz w:val="20"/>
                <w:szCs w:val="20"/>
              </w:rPr>
              <m:t>-</m:t>
            </m:r>
            <m:r>
              <w:rPr>
                <w:rFonts w:ascii="Cambria Math" w:hAnsi="Book Antiqua"/>
                <w:sz w:val="20"/>
                <w:szCs w:val="20"/>
              </w:rPr>
              <m:t xml:space="preserve">  </m:t>
            </m:r>
            <m:r>
              <m:rPr>
                <m:sty m:val="p"/>
              </m:rPr>
              <w:rPr>
                <w:rFonts w:ascii="Cambria Math" w:eastAsia="SymbolMT" w:hAnsi="Cambria Math" w:cs="SymbolMT"/>
                <w:sz w:val="46"/>
                <w:szCs w:val="46"/>
                <w:lang w:eastAsia="en-US"/>
              </w:rPr>
              <m:t>γ</m:t>
            </m:r>
            <m:r>
              <m:rPr>
                <m:sty m:val="p"/>
              </m:rPr>
              <w:rPr>
                <w:rFonts w:ascii="Cambria Math" w:hAnsi="Book Antiqua" w:cs="TimesNewRoman"/>
                <w:sz w:val="27"/>
                <w:szCs w:val="27"/>
                <w:lang w:eastAsia="en-US"/>
              </w:rPr>
              <m:t>sl</m:t>
            </m:r>
            <m:r>
              <w:rPr>
                <w:rFonts w:ascii="Cambria Math" w:hAnsi="Book Antiqua"/>
                <w:sz w:val="20"/>
                <w:szCs w:val="20"/>
              </w:rPr>
              <m:t xml:space="preserve"> </m:t>
            </m:r>
          </m:e>
        </m:d>
        <m:r>
          <w:rPr>
            <w:rFonts w:ascii="Cambria Math" w:hAnsi="Book Antiqua"/>
            <w:sz w:val="20"/>
            <w:szCs w:val="20"/>
          </w:rPr>
          <m:t xml:space="preserve"> /</m:t>
        </m:r>
        <m:r>
          <m:rPr>
            <m:sty m:val="p"/>
          </m:rPr>
          <w:rPr>
            <w:rFonts w:ascii="Cambria Math" w:hAnsi="Book Antiqua"/>
            <w:sz w:val="20"/>
            <w:szCs w:val="20"/>
          </w:rPr>
          <m:t xml:space="preserve">   </m:t>
        </m:r>
        <m:r>
          <m:rPr>
            <m:sty m:val="p"/>
          </m:rPr>
          <w:rPr>
            <w:rFonts w:ascii="Cambria Math" w:eastAsia="SymbolMT" w:hAnsi="Cambria Math" w:cs="SymbolMT"/>
            <w:sz w:val="46"/>
            <w:szCs w:val="46"/>
            <w:lang w:eastAsia="en-US"/>
          </w:rPr>
          <m:t>γ</m:t>
        </m:r>
        <m:r>
          <m:rPr>
            <m:sty m:val="p"/>
          </m:rPr>
          <w:rPr>
            <w:rFonts w:ascii="Cambria Math" w:hAnsi="Book Antiqua" w:cs="TimesNewRoman"/>
            <w:sz w:val="27"/>
            <w:szCs w:val="27"/>
            <w:lang w:eastAsia="en-US"/>
          </w:rPr>
          <m:t>l</m:t>
        </m:r>
      </m:oMath>
      <w:r w:rsidR="00D66154" w:rsidRPr="005D2E5A">
        <w:rPr>
          <w:rFonts w:ascii="Book Antiqua" w:hAnsi="Book Antiqua" w:cs="TimesNewRoman"/>
          <w:sz w:val="27"/>
          <w:szCs w:val="27"/>
          <w:lang w:eastAsia="en-US"/>
        </w:rPr>
        <w:t>v</w:t>
      </w:r>
    </w:p>
    <w:p w:rsidR="002F144E" w:rsidRPr="005D2E5A" w:rsidRDefault="00340686" w:rsidP="00340686">
      <w:pPr>
        <w:rPr>
          <w:rFonts w:ascii="Book Antiqua" w:eastAsiaTheme="minorEastAsia" w:hAnsi="Book Antiqua"/>
          <w:sz w:val="28"/>
          <w:szCs w:val="28"/>
          <w:lang w:eastAsia="en-US"/>
        </w:rPr>
      </w:pPr>
      <w:r w:rsidRPr="005D2E5A">
        <w:rPr>
          <w:rFonts w:ascii="Book Antiqua" w:hAnsi="Book Antiqua"/>
          <w:sz w:val="28"/>
          <w:szCs w:val="28"/>
        </w:rPr>
        <w:t xml:space="preserve">qui </w:t>
      </w:r>
      <w:r w:rsidR="002F144E" w:rsidRPr="005D2E5A">
        <w:rPr>
          <w:rFonts w:ascii="Book Antiqua" w:hAnsi="Book Antiqua"/>
          <w:sz w:val="28"/>
          <w:szCs w:val="28"/>
        </w:rPr>
        <w:t>représent</w:t>
      </w:r>
      <w:r w:rsidRPr="005D2E5A">
        <w:rPr>
          <w:rFonts w:ascii="Book Antiqua" w:hAnsi="Book Antiqua"/>
          <w:sz w:val="28"/>
          <w:szCs w:val="28"/>
        </w:rPr>
        <w:t>e</w:t>
      </w:r>
      <w:r w:rsidR="002F144E" w:rsidRPr="005D2E5A">
        <w:rPr>
          <w:rFonts w:ascii="Book Antiqua" w:hAnsi="Book Antiqua"/>
          <w:sz w:val="28"/>
          <w:szCs w:val="28"/>
        </w:rPr>
        <w:t xml:space="preserve"> l’équilibre de la goutte de liquide sur le solide </w:t>
      </w:r>
    </w:p>
    <w:p w:rsidR="004B3DC6" w:rsidRPr="005D2E5A" w:rsidRDefault="004B3DC6" w:rsidP="00340686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</w:p>
    <w:p w:rsidR="002B1B7B" w:rsidRPr="005D2E5A" w:rsidRDefault="00340686" w:rsidP="00340686">
      <w:pPr>
        <w:spacing w:line="360" w:lineRule="auto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>On remarque que l</w:t>
      </w:r>
      <w:r w:rsidR="002B1B7B" w:rsidRPr="005D2E5A">
        <w:rPr>
          <w:rFonts w:ascii="Book Antiqua" w:hAnsi="Book Antiqua"/>
          <w:sz w:val="28"/>
          <w:szCs w:val="28"/>
        </w:rPr>
        <w:t xml:space="preserve">’angle θ dépend à la fois du liquide, du solide qui le supporte et du gaz qui les entoure. </w:t>
      </w:r>
    </w:p>
    <w:p w:rsidR="00601C24" w:rsidRPr="005D2E5A" w:rsidRDefault="00601C24" w:rsidP="00340686">
      <w:pPr>
        <w:rPr>
          <w:rFonts w:ascii="Book Antiqua" w:hAnsi="Book Antiqua"/>
          <w:sz w:val="28"/>
          <w:szCs w:val="28"/>
        </w:rPr>
      </w:pPr>
    </w:p>
    <w:p w:rsidR="00045431" w:rsidRPr="005D2E5A" w:rsidRDefault="00045431" w:rsidP="00340686">
      <w:pPr>
        <w:spacing w:line="360" w:lineRule="auto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 xml:space="preserve">Trois paramètres sont donc à prendre en compte </w:t>
      </w:r>
      <w:r w:rsidR="004B3DC6" w:rsidRPr="005D2E5A">
        <w:rPr>
          <w:rFonts w:ascii="Book Antiqua" w:hAnsi="Book Antiqua"/>
          <w:sz w:val="28"/>
          <w:szCs w:val="28"/>
        </w:rPr>
        <w:t>pour décrire la mouillabilité d’un solide par un liquide</w:t>
      </w:r>
      <w:r w:rsidRPr="005D2E5A">
        <w:rPr>
          <w:rFonts w:ascii="Book Antiqua" w:hAnsi="Book Antiqua"/>
          <w:sz w:val="28"/>
          <w:szCs w:val="28"/>
        </w:rPr>
        <w:t xml:space="preserve">: </w:t>
      </w:r>
    </w:p>
    <w:p w:rsidR="00601C24" w:rsidRPr="005D2E5A" w:rsidRDefault="00601C24" w:rsidP="00340686">
      <w:pPr>
        <w:rPr>
          <w:rFonts w:ascii="Book Antiqua" w:hAnsi="Book Antiqua"/>
          <w:sz w:val="28"/>
          <w:szCs w:val="28"/>
        </w:rPr>
      </w:pPr>
    </w:p>
    <w:p w:rsidR="00045431" w:rsidRPr="005D2E5A" w:rsidRDefault="00045431" w:rsidP="00340686">
      <w:pPr>
        <w:spacing w:line="360" w:lineRule="auto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 xml:space="preserve">• La tension </w:t>
      </w:r>
      <w:r w:rsidR="002B1B7B" w:rsidRPr="005D2E5A">
        <w:rPr>
          <w:rFonts w:ascii="Book Antiqua" w:hAnsi="Book Antiqua"/>
          <w:sz w:val="28"/>
          <w:szCs w:val="28"/>
        </w:rPr>
        <w:t>interfa</w:t>
      </w:r>
      <w:r w:rsidR="00BA4F17" w:rsidRPr="005D2E5A">
        <w:rPr>
          <w:rFonts w:ascii="Book Antiqua" w:hAnsi="Book Antiqua"/>
          <w:sz w:val="28"/>
          <w:szCs w:val="28"/>
        </w:rPr>
        <w:t>cia</w:t>
      </w:r>
      <w:r w:rsidRPr="005D2E5A">
        <w:rPr>
          <w:rFonts w:ascii="Book Antiqua" w:hAnsi="Book Antiqua"/>
          <w:sz w:val="28"/>
          <w:szCs w:val="28"/>
        </w:rPr>
        <w:t>le entre le solide et le liquide (</w:t>
      </w:r>
      <w:r w:rsidRPr="005D2E5A">
        <w:rPr>
          <w:rFonts w:ascii="Book Antiqua" w:hAnsi="Book Antiqua"/>
          <w:b/>
          <w:bCs/>
          <w:sz w:val="28"/>
          <w:szCs w:val="28"/>
        </w:rPr>
        <w:t>γsl</w:t>
      </w:r>
      <w:r w:rsidRPr="005D2E5A">
        <w:rPr>
          <w:rFonts w:ascii="Book Antiqua" w:hAnsi="Book Antiqua"/>
          <w:sz w:val="28"/>
          <w:szCs w:val="28"/>
        </w:rPr>
        <w:t xml:space="preserve">); </w:t>
      </w:r>
    </w:p>
    <w:p w:rsidR="00045431" w:rsidRPr="005D2E5A" w:rsidRDefault="00045431" w:rsidP="00340686">
      <w:pPr>
        <w:spacing w:line="360" w:lineRule="auto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>• La tension superficielle entre le liquide et sa phase vapeur (</w:t>
      </w:r>
      <w:r w:rsidRPr="005D2E5A">
        <w:rPr>
          <w:rFonts w:ascii="Book Antiqua" w:hAnsi="Book Antiqua"/>
          <w:b/>
          <w:bCs/>
          <w:sz w:val="28"/>
          <w:szCs w:val="28"/>
        </w:rPr>
        <w:t>γlv</w:t>
      </w:r>
      <w:r w:rsidRPr="005D2E5A">
        <w:rPr>
          <w:rFonts w:ascii="Book Antiqua" w:hAnsi="Book Antiqua"/>
          <w:sz w:val="28"/>
          <w:szCs w:val="28"/>
        </w:rPr>
        <w:t xml:space="preserve">); </w:t>
      </w:r>
    </w:p>
    <w:p w:rsidR="001276CD" w:rsidRPr="005D2E5A" w:rsidRDefault="00045431" w:rsidP="00340686">
      <w:pPr>
        <w:spacing w:line="360" w:lineRule="auto"/>
        <w:rPr>
          <w:rFonts w:ascii="Book Antiqua" w:hAnsi="Book Antiqua"/>
          <w:sz w:val="28"/>
          <w:szCs w:val="28"/>
        </w:rPr>
      </w:pPr>
      <w:r w:rsidRPr="005D2E5A">
        <w:rPr>
          <w:rFonts w:ascii="Book Antiqua" w:hAnsi="Book Antiqua"/>
          <w:sz w:val="28"/>
          <w:szCs w:val="28"/>
        </w:rPr>
        <w:t>• La tension superficielle entre le solide et la vapeur (</w:t>
      </w:r>
      <w:r w:rsidRPr="005D2E5A">
        <w:rPr>
          <w:rFonts w:ascii="Book Antiqua" w:hAnsi="Book Antiqua"/>
          <w:b/>
          <w:bCs/>
          <w:sz w:val="28"/>
          <w:szCs w:val="28"/>
        </w:rPr>
        <w:t>γsv</w:t>
      </w:r>
      <w:r w:rsidRPr="005D2E5A">
        <w:rPr>
          <w:rFonts w:ascii="Book Antiqua" w:hAnsi="Book Antiqua"/>
          <w:sz w:val="28"/>
          <w:szCs w:val="28"/>
        </w:rPr>
        <w:t xml:space="preserve">). </w:t>
      </w:r>
    </w:p>
    <w:p w:rsidR="00601C24" w:rsidRPr="005D2E5A" w:rsidRDefault="00601C24" w:rsidP="00340686">
      <w:pPr>
        <w:rPr>
          <w:rFonts w:ascii="Book Antiqua" w:hAnsi="Book Antiqua"/>
          <w:sz w:val="28"/>
          <w:szCs w:val="28"/>
        </w:rPr>
      </w:pPr>
    </w:p>
    <w:p w:rsidR="00654F33" w:rsidRPr="005D2E5A" w:rsidRDefault="00654F33" w:rsidP="00340686">
      <w:pPr>
        <w:rPr>
          <w:rFonts w:ascii="Book Antiqua" w:hAnsi="Book Antiqua"/>
          <w:b/>
          <w:bCs/>
          <w:sz w:val="28"/>
          <w:szCs w:val="28"/>
        </w:rPr>
      </w:pPr>
    </w:p>
    <w:p w:rsidR="00115366" w:rsidRDefault="00115366" w:rsidP="00340686">
      <w:pPr>
        <w:rPr>
          <w:rFonts w:ascii="Book Antiqua" w:hAnsi="Book Antiqua"/>
          <w:b/>
          <w:bCs/>
          <w:sz w:val="28"/>
          <w:szCs w:val="28"/>
        </w:rPr>
      </w:pPr>
    </w:p>
    <w:p w:rsidR="00115366" w:rsidRDefault="00115366" w:rsidP="00340686">
      <w:pPr>
        <w:rPr>
          <w:rFonts w:ascii="Book Antiqua" w:hAnsi="Book Antiqua"/>
          <w:b/>
          <w:bCs/>
          <w:sz w:val="28"/>
          <w:szCs w:val="28"/>
        </w:rPr>
      </w:pPr>
    </w:p>
    <w:p w:rsidR="00115366" w:rsidRDefault="00115366" w:rsidP="00340686">
      <w:pPr>
        <w:rPr>
          <w:rFonts w:ascii="Book Antiqua" w:hAnsi="Book Antiqua"/>
          <w:b/>
          <w:bCs/>
          <w:sz w:val="28"/>
          <w:szCs w:val="28"/>
        </w:rPr>
      </w:pPr>
    </w:p>
    <w:p w:rsidR="00115366" w:rsidRDefault="00115366" w:rsidP="00340686">
      <w:pPr>
        <w:rPr>
          <w:rFonts w:ascii="Book Antiqua" w:hAnsi="Book Antiqua"/>
          <w:b/>
          <w:bCs/>
          <w:sz w:val="28"/>
          <w:szCs w:val="28"/>
        </w:rPr>
      </w:pPr>
    </w:p>
    <w:p w:rsidR="00115366" w:rsidRDefault="00115366" w:rsidP="00340686">
      <w:pPr>
        <w:rPr>
          <w:rFonts w:ascii="Book Antiqua" w:hAnsi="Book Antiqua"/>
          <w:b/>
          <w:bCs/>
          <w:sz w:val="28"/>
          <w:szCs w:val="28"/>
        </w:rPr>
      </w:pPr>
    </w:p>
    <w:p w:rsidR="00115366" w:rsidRDefault="00115366" w:rsidP="00340686">
      <w:pPr>
        <w:rPr>
          <w:rFonts w:ascii="Book Antiqua" w:hAnsi="Book Antiqua"/>
          <w:b/>
          <w:bCs/>
          <w:sz w:val="28"/>
          <w:szCs w:val="28"/>
        </w:rPr>
      </w:pPr>
    </w:p>
    <w:p w:rsidR="00115366" w:rsidRDefault="00115366" w:rsidP="00340686">
      <w:pPr>
        <w:rPr>
          <w:rFonts w:ascii="Book Antiqua" w:hAnsi="Book Antiqua"/>
          <w:b/>
          <w:bCs/>
          <w:sz w:val="28"/>
          <w:szCs w:val="28"/>
        </w:rPr>
      </w:pPr>
    </w:p>
    <w:p w:rsidR="00654F33" w:rsidRDefault="00654F33" w:rsidP="00340686">
      <w:pPr>
        <w:rPr>
          <w:rFonts w:ascii="Book Antiqua" w:hAnsi="Book Antiqua"/>
          <w:b/>
          <w:bCs/>
          <w:sz w:val="28"/>
          <w:szCs w:val="28"/>
        </w:rPr>
      </w:pPr>
      <w:r w:rsidRPr="005D2E5A">
        <w:rPr>
          <w:rFonts w:ascii="Book Antiqua" w:hAnsi="Book Antiqua"/>
          <w:b/>
          <w:bCs/>
          <w:sz w:val="28"/>
          <w:szCs w:val="28"/>
        </w:rPr>
        <w:t>Application</w:t>
      </w:r>
      <w:r w:rsidR="00115366">
        <w:rPr>
          <w:rFonts w:ascii="Book Antiqua" w:hAnsi="Book Antiqua"/>
          <w:b/>
          <w:bCs/>
          <w:sz w:val="28"/>
          <w:szCs w:val="28"/>
        </w:rPr>
        <w:t> :</w:t>
      </w:r>
    </w:p>
    <w:p w:rsidR="00115366" w:rsidRPr="005D2E5A" w:rsidRDefault="00115366" w:rsidP="00340686">
      <w:pPr>
        <w:rPr>
          <w:rFonts w:ascii="Book Antiqua" w:hAnsi="Book Antiqua"/>
          <w:b/>
          <w:bCs/>
          <w:sz w:val="28"/>
          <w:szCs w:val="28"/>
        </w:rPr>
      </w:pPr>
    </w:p>
    <w:p w:rsidR="00654F33" w:rsidRPr="00AE7151" w:rsidRDefault="00115366" w:rsidP="00AE7151">
      <w:pPr>
        <w:pStyle w:val="Titre"/>
      </w:pPr>
      <w:r w:rsidRPr="00AE7151">
        <w:t>Détermination d’un angle de contact</w:t>
      </w:r>
    </w:p>
    <w:p w:rsidR="00115366" w:rsidRDefault="00115366" w:rsidP="00340686">
      <w:pPr>
        <w:rPr>
          <w:sz w:val="28"/>
          <w:szCs w:val="28"/>
        </w:rPr>
      </w:pPr>
    </w:p>
    <w:p w:rsidR="00115366" w:rsidRDefault="00115366" w:rsidP="00340686">
      <w:pPr>
        <w:rPr>
          <w:sz w:val="28"/>
          <w:szCs w:val="28"/>
        </w:rPr>
      </w:pPr>
      <w:r>
        <w:rPr>
          <w:sz w:val="28"/>
          <w:szCs w:val="28"/>
        </w:rPr>
        <w:t>Une goutte d’eau est versée sur une surface solide à 20°C puis photographiée.  On obtient l’image suivante :</w:t>
      </w:r>
    </w:p>
    <w:p w:rsidR="00115366" w:rsidRDefault="00115366" w:rsidP="00340686">
      <w:pPr>
        <w:rPr>
          <w:sz w:val="28"/>
          <w:szCs w:val="28"/>
        </w:rPr>
      </w:pPr>
    </w:p>
    <w:p w:rsidR="00115366" w:rsidRDefault="00115366" w:rsidP="00340686">
      <w:pPr>
        <w:rPr>
          <w:sz w:val="28"/>
          <w:szCs w:val="28"/>
        </w:rPr>
      </w:pPr>
    </w:p>
    <w:p w:rsidR="00115366" w:rsidRPr="00601C24" w:rsidRDefault="00115366" w:rsidP="00115366">
      <w:pPr>
        <w:jc w:val="center"/>
        <w:rPr>
          <w:sz w:val="28"/>
          <w:szCs w:val="28"/>
        </w:rPr>
      </w:pPr>
      <w:r w:rsidRPr="00115366">
        <w:rPr>
          <w:sz w:val="28"/>
          <w:szCs w:val="28"/>
        </w:rPr>
        <w:drawing>
          <wp:inline distT="0" distB="0" distL="0" distR="0">
            <wp:extent cx="4175415" cy="1247775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24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24" w:rsidRDefault="00601C24" w:rsidP="00340686">
      <w:pPr>
        <w:spacing w:line="360" w:lineRule="auto"/>
        <w:rPr>
          <w:sz w:val="28"/>
          <w:szCs w:val="28"/>
        </w:rPr>
      </w:pPr>
    </w:p>
    <w:p w:rsidR="00045431" w:rsidRDefault="00115366" w:rsidP="00A756ED">
      <w:pPr>
        <w:spacing w:line="360" w:lineRule="auto"/>
        <w:rPr>
          <w:rFonts w:eastAsiaTheme="minorEastAsia"/>
          <w:lang w:eastAsia="en-US"/>
        </w:rPr>
      </w:pPr>
      <w:r>
        <w:t xml:space="preserve">Déterminer </w:t>
      </w:r>
      <m:oMath>
        <m:r>
          <m:rPr>
            <m:sty m:val="p"/>
          </m:rPr>
          <w:rPr>
            <w:rFonts w:ascii="Cambria Math" w:eastAsia="SymbolMT" w:hAnsi="Cambria Math" w:cs="SymbolMT"/>
            <w:sz w:val="46"/>
            <w:szCs w:val="46"/>
            <w:lang w:eastAsia="en-US"/>
          </w:rPr>
          <m:t>θ</m:t>
        </m:r>
      </m:oMath>
      <w:r>
        <w:rPr>
          <w:rFonts w:eastAsiaTheme="minorEastAsia"/>
          <w:sz w:val="46"/>
          <w:szCs w:val="46"/>
          <w:lang w:eastAsia="en-US"/>
        </w:rPr>
        <w:t xml:space="preserve"> </w:t>
      </w:r>
      <w:r w:rsidRPr="00115366">
        <w:rPr>
          <w:rFonts w:eastAsiaTheme="minorEastAsia"/>
          <w:lang w:eastAsia="en-US"/>
        </w:rPr>
        <w:t xml:space="preserve">en </w:t>
      </w:r>
      <w:r w:rsidR="00A756ED">
        <w:rPr>
          <w:rFonts w:eastAsiaTheme="minorEastAsia"/>
          <w:lang w:eastAsia="en-US"/>
        </w:rPr>
        <w:t>faisant les approximations suivantes :</w:t>
      </w:r>
    </w:p>
    <w:p w:rsidR="00A756ED" w:rsidRDefault="00A756ED" w:rsidP="00A756ED">
      <w:pPr>
        <w:spacing w:line="360" w:lineRule="auto"/>
        <w:rPr>
          <w:rFonts w:ascii="Book Antiqua" w:hAnsi="Book Antiqua" w:cs="TimesNewRoman"/>
          <w:sz w:val="27"/>
          <w:szCs w:val="27"/>
          <w:lang w:eastAsia="en-US"/>
        </w:rPr>
      </w:pPr>
      <m:oMath>
        <m:r>
          <m:rPr>
            <m:sty m:val="p"/>
          </m:rPr>
          <w:rPr>
            <w:rFonts w:ascii="Cambria Math" w:eastAsia="SymbolMT" w:hAnsi="Cambria Math" w:cs="SymbolMT"/>
            <w:sz w:val="46"/>
            <w:szCs w:val="46"/>
            <w:lang w:eastAsia="en-US"/>
          </w:rPr>
          <m:t>γ</m:t>
        </m:r>
        <m:r>
          <m:rPr>
            <m:sty m:val="p"/>
          </m:rPr>
          <w:rPr>
            <w:rFonts w:ascii="Cambria Math" w:hAnsi="Book Antiqua" w:cs="TimesNewRoman"/>
            <w:sz w:val="27"/>
            <w:szCs w:val="27"/>
            <w:lang w:eastAsia="en-US"/>
          </w:rPr>
          <m:t>s</m:t>
        </m:r>
        <m:r>
          <m:rPr>
            <m:sty m:val="p"/>
          </m:rPr>
          <w:rPr>
            <w:rFonts w:ascii="Cambria Math" w:hAnsi="Book Antiqua" w:cs="TimesNewRoman"/>
            <w:sz w:val="27"/>
            <w:szCs w:val="27"/>
            <w:lang w:eastAsia="en-US"/>
          </w:rPr>
          <m:t>v</m:t>
        </m:r>
      </m:oMath>
      <w:r>
        <w:rPr>
          <w:rFonts w:ascii="Book Antiqua" w:eastAsiaTheme="minorEastAsia" w:hAnsi="Book Antiqua" w:cs="TimesNewRoman"/>
          <w:sz w:val="27"/>
          <w:szCs w:val="27"/>
          <w:lang w:eastAsia="en-US"/>
        </w:rPr>
        <w:t xml:space="preserve"> = 2 </w:t>
      </w:r>
      <m:oMath>
        <m:r>
          <m:rPr>
            <m:sty m:val="p"/>
          </m:rPr>
          <w:rPr>
            <w:rFonts w:ascii="Cambria Math" w:eastAsia="SymbolMT" w:hAnsi="Cambria Math" w:cs="SymbolMT"/>
            <w:sz w:val="46"/>
            <w:szCs w:val="46"/>
            <w:lang w:eastAsia="en-US"/>
          </w:rPr>
          <m:t>γ</m:t>
        </m:r>
        <m:r>
          <m:rPr>
            <m:sty m:val="p"/>
          </m:rPr>
          <w:rPr>
            <w:rFonts w:ascii="Cambria Math" w:hAnsi="Book Antiqua" w:cs="TimesNewRoman"/>
            <w:sz w:val="27"/>
            <w:szCs w:val="27"/>
            <w:lang w:eastAsia="en-US"/>
          </w:rPr>
          <m:t>sl</m:t>
        </m:r>
      </m:oMath>
      <w:r>
        <w:rPr>
          <w:rFonts w:ascii="Book Antiqua" w:eastAsiaTheme="minorEastAsia" w:hAnsi="Book Antiqua" w:cs="TimesNewRoman"/>
          <w:sz w:val="27"/>
          <w:szCs w:val="27"/>
          <w:lang w:eastAsia="en-US"/>
        </w:rPr>
        <w:t xml:space="preserve">  et la tension interfaciale entre le solide et le liquide est 80 % plus faible qu’entre le liquide et l’air.</w:t>
      </w:r>
    </w:p>
    <w:p w:rsidR="00A756ED" w:rsidRDefault="00A756ED" w:rsidP="00F27324">
      <w:pPr>
        <w:spacing w:line="360" w:lineRule="auto"/>
        <w:rPr>
          <w:rFonts w:ascii="Book Antiqua" w:hAnsi="Book Antiqua" w:cstheme="minorBidi"/>
          <w:sz w:val="27"/>
          <w:szCs w:val="27"/>
          <w:lang w:eastAsia="en-US" w:bidi="ar-DZ"/>
        </w:rPr>
      </w:pPr>
      <w:r>
        <w:rPr>
          <w:rFonts w:ascii="Book Antiqua" w:hAnsi="Book Antiqua" w:cs="TimesNewRoman"/>
          <w:sz w:val="27"/>
          <w:szCs w:val="27"/>
          <w:lang w:eastAsia="en-US"/>
        </w:rPr>
        <w:t xml:space="preserve">Classer </w:t>
      </w:r>
      <w:r w:rsidR="00F27324">
        <w:rPr>
          <w:rFonts w:ascii="Book Antiqua" w:hAnsi="Book Antiqua" w:cs="TimesNewRoman"/>
          <w:sz w:val="27"/>
          <w:szCs w:val="27"/>
          <w:lang w:eastAsia="en-US"/>
        </w:rPr>
        <w:t xml:space="preserve">cette </w:t>
      </w:r>
      <w:r>
        <w:rPr>
          <w:rFonts w:ascii="Book Antiqua" w:hAnsi="Book Antiqua" w:cs="TimesNewRoman"/>
          <w:sz w:val="27"/>
          <w:szCs w:val="27"/>
          <w:lang w:eastAsia="en-US"/>
        </w:rPr>
        <w:t>surface</w:t>
      </w:r>
      <w:r w:rsidR="00592160">
        <w:rPr>
          <w:rFonts w:ascii="Book Antiqua" w:hAnsi="Book Antiqua" w:cs="TimesNewRoman"/>
          <w:sz w:val="27"/>
          <w:szCs w:val="27"/>
          <w:lang w:eastAsia="en-US"/>
        </w:rPr>
        <w:t xml:space="preserve"> en terme</w:t>
      </w:r>
      <w:r w:rsidR="00592160">
        <w:rPr>
          <w:rFonts w:ascii="Book Antiqua" w:hAnsi="Book Antiqua" w:cstheme="minorBidi" w:hint="cs"/>
          <w:sz w:val="27"/>
          <w:szCs w:val="27"/>
          <w:rtl/>
          <w:lang w:eastAsia="en-US" w:bidi="ar-DZ"/>
        </w:rPr>
        <w:t xml:space="preserve"> </w:t>
      </w:r>
      <w:r w:rsidR="00592160">
        <w:rPr>
          <w:rFonts w:ascii="Book Antiqua" w:hAnsi="Book Antiqua" w:cstheme="minorBidi"/>
          <w:sz w:val="27"/>
          <w:szCs w:val="27"/>
          <w:lang w:eastAsia="en-US" w:bidi="ar-DZ"/>
        </w:rPr>
        <w:t>de mouillabilité.</w:t>
      </w:r>
    </w:p>
    <w:p w:rsidR="00143D08" w:rsidRDefault="00143D08" w:rsidP="00F27324">
      <w:pPr>
        <w:spacing w:line="360" w:lineRule="auto"/>
        <w:rPr>
          <w:rFonts w:ascii="Book Antiqua" w:hAnsi="Book Antiqua" w:cstheme="minorBidi"/>
          <w:sz w:val="27"/>
          <w:szCs w:val="27"/>
          <w:lang w:eastAsia="en-US" w:bidi="ar-DZ"/>
        </w:rPr>
      </w:pPr>
    </w:p>
    <w:p w:rsidR="00143D08" w:rsidRDefault="00143D08" w:rsidP="00143D08">
      <w:pPr>
        <w:spacing w:line="360" w:lineRule="auto"/>
        <w:rPr>
          <w:rFonts w:ascii="Book Antiqua" w:hAnsi="Book Antiqua" w:cstheme="minorBidi"/>
          <w:sz w:val="27"/>
          <w:szCs w:val="27"/>
          <w:lang w:eastAsia="en-US" w:bidi="ar-DZ"/>
        </w:rPr>
      </w:pPr>
      <w:r>
        <w:rPr>
          <w:rFonts w:ascii="Book Antiqua" w:hAnsi="Book Antiqua" w:cstheme="minorBidi"/>
          <w:sz w:val="27"/>
          <w:szCs w:val="27"/>
          <w:lang w:eastAsia="en-US" w:bidi="ar-DZ"/>
        </w:rPr>
        <w:t>Solution de l’exercice sur la surpression dans les bulles.</w:t>
      </w:r>
    </w:p>
    <w:p w:rsidR="00143D08" w:rsidRDefault="00143D08" w:rsidP="00143D08">
      <w:pPr>
        <w:spacing w:line="360" w:lineRule="auto"/>
        <w:rPr>
          <w:rFonts w:ascii="Book Antiqua" w:hAnsi="Book Antiqua" w:cstheme="minorBidi"/>
          <w:sz w:val="27"/>
          <w:szCs w:val="27"/>
          <w:lang w:eastAsia="en-US" w:bidi="ar-DZ"/>
        </w:rPr>
      </w:pPr>
    </w:p>
    <w:p w:rsidR="00143D08" w:rsidRDefault="00143D08" w:rsidP="00143D08">
      <w:pPr>
        <w:tabs>
          <w:tab w:val="left" w:pos="5745"/>
        </w:tabs>
        <w:spacing w:line="360" w:lineRule="auto"/>
        <w:rPr>
          <w:rFonts w:ascii="Book Antiqua" w:hAnsi="Book Antiqua" w:cstheme="minorBidi"/>
          <w:lang w:eastAsia="en-US" w:bidi="ar-DZ"/>
        </w:rPr>
      </w:pPr>
      <w:r>
        <w:rPr>
          <w:rFonts w:ascii="Book Antiqua" w:hAnsi="Book Antiqua" w:cstheme="minorBidi"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8.4pt;margin-top:10.35pt;width:181.5pt;height:.75pt;z-index:251658240" o:connectortype="straight">
            <v:stroke endarrow="block"/>
          </v:shape>
        </w:pict>
      </w:r>
      <w:r>
        <w:rPr>
          <w:rFonts w:ascii="Book Antiqua" w:hAnsi="Book Antiqua" w:cstheme="minorBidi"/>
          <w:sz w:val="27"/>
          <w:szCs w:val="27"/>
          <w:lang w:eastAsia="en-US" w:bidi="ar-DZ"/>
        </w:rPr>
        <w:t xml:space="preserve">1 bulle </w:t>
      </w:r>
      <w:r>
        <w:rPr>
          <w:rFonts w:ascii="Book Antiqua" w:hAnsi="Book Antiqua" w:cstheme="minorBidi"/>
          <w:sz w:val="27"/>
          <w:szCs w:val="27"/>
          <w:lang w:eastAsia="en-US" w:bidi="ar-DZ"/>
        </w:rPr>
        <w:tab/>
        <w:t xml:space="preserve">2 interfaces liq-air </w:t>
      </w:r>
      <w:r w:rsidRPr="00143D08">
        <w:rPr>
          <w:rFonts w:ascii="Book Antiqua" w:hAnsi="Book Antiqua" w:cstheme="minorBidi"/>
          <w:lang w:eastAsia="en-US" w:bidi="ar-DZ"/>
        </w:rPr>
        <w:t>(Int + ext)</w:t>
      </w:r>
    </w:p>
    <w:p w:rsidR="00143D08" w:rsidRPr="00143D08" w:rsidRDefault="00143D08" w:rsidP="001B76CC">
      <w:pPr>
        <w:tabs>
          <w:tab w:val="left" w:pos="5745"/>
        </w:tabs>
        <w:spacing w:line="360" w:lineRule="auto"/>
        <w:rPr>
          <w:rFonts w:ascii="Book Antiqua" w:hAnsi="Book Antiqua" w:cstheme="minorBidi"/>
          <w:lang w:eastAsia="en-US" w:bidi="ar-DZ"/>
        </w:rPr>
      </w:pPr>
      <w:r>
        <w:rPr>
          <w:rFonts w:ascii="Book Antiqua" w:hAnsi="Book Antiqua" w:cstheme="minorBidi"/>
          <w:lang w:eastAsia="en-US" w:bidi="ar-DZ"/>
        </w:rPr>
        <w:t xml:space="preserve">La surface de chaque interface est  </w:t>
      </w:r>
      <w:r w:rsidR="001B76CC">
        <w:rPr>
          <w:rFonts w:ascii="Book Antiqua" w:hAnsi="Book Antiqua" w:cstheme="minorBidi"/>
          <w:lang w:eastAsia="en-US" w:bidi="ar-DZ"/>
        </w:rPr>
        <w:t>S = 4</w:t>
      </w:r>
      <w:r>
        <w:rPr>
          <w:rFonts w:ascii="Book Antiqua" w:hAnsi="Book Antiqua" w:cstheme="minorBidi"/>
          <w:lang w:eastAsia="en-US" w:bidi="ar-DZ"/>
        </w:rPr>
        <w:t>л R</w:t>
      </w:r>
      <w:r w:rsidRPr="00143D08">
        <w:rPr>
          <w:rFonts w:ascii="Book Antiqua" w:hAnsi="Book Antiqua" w:cstheme="minorBidi"/>
          <w:vertAlign w:val="superscript"/>
          <w:lang w:eastAsia="en-US" w:bidi="ar-DZ"/>
        </w:rPr>
        <w:t>2</w:t>
      </w:r>
    </w:p>
    <w:p w:rsidR="001B76CC" w:rsidRDefault="00143D08" w:rsidP="00916996">
      <w:pPr>
        <w:tabs>
          <w:tab w:val="left" w:pos="5745"/>
        </w:tabs>
        <w:spacing w:line="360" w:lineRule="auto"/>
        <w:rPr>
          <w:rFonts w:ascii="Book Antiqua" w:hAnsi="Book Antiqua" w:cstheme="minorBidi"/>
          <w:lang w:eastAsia="en-US" w:bidi="ar-DZ"/>
        </w:rPr>
      </w:pPr>
      <w:r>
        <w:rPr>
          <w:rFonts w:ascii="Book Antiqua" w:hAnsi="Book Antiqua" w:cstheme="minorBidi"/>
          <w:sz w:val="27"/>
          <w:szCs w:val="27"/>
          <w:lang w:eastAsia="en-US" w:bidi="ar-DZ"/>
        </w:rPr>
        <w:t xml:space="preserve">Pour augmenter le diamètre de la bulle de 5 à 15 cm il faut </w:t>
      </w:r>
      <w:r w:rsidR="001B76CC">
        <w:rPr>
          <w:rFonts w:ascii="Book Antiqua" w:hAnsi="Book Antiqua" w:cstheme="minorBidi"/>
          <w:sz w:val="27"/>
          <w:szCs w:val="27"/>
          <w:lang w:eastAsia="en-US" w:bidi="ar-DZ"/>
        </w:rPr>
        <w:t>apporter un tr</w:t>
      </w:r>
      <w:r>
        <w:rPr>
          <w:rFonts w:ascii="Book Antiqua" w:hAnsi="Book Antiqua" w:cstheme="minorBidi"/>
          <w:sz w:val="27"/>
          <w:szCs w:val="27"/>
          <w:lang w:eastAsia="en-US" w:bidi="ar-DZ"/>
        </w:rPr>
        <w:t>av</w:t>
      </w:r>
      <w:r w:rsidR="001B76CC">
        <w:rPr>
          <w:rFonts w:ascii="Book Antiqua" w:hAnsi="Book Antiqua" w:cstheme="minorBidi"/>
          <w:sz w:val="27"/>
          <w:szCs w:val="27"/>
          <w:lang w:eastAsia="en-US" w:bidi="ar-DZ"/>
        </w:rPr>
        <w:t>ail  W = σ. dS  = 2x 4</w:t>
      </w:r>
      <w:r w:rsidR="001B76CC" w:rsidRPr="001B76CC">
        <w:rPr>
          <w:rFonts w:ascii="Book Antiqua" w:hAnsi="Book Antiqua" w:cstheme="minorBidi"/>
          <w:lang w:eastAsia="en-US" w:bidi="ar-DZ"/>
        </w:rPr>
        <w:t xml:space="preserve"> </w:t>
      </w:r>
      <w:r w:rsidR="001B76CC">
        <w:rPr>
          <w:rFonts w:ascii="Book Antiqua" w:hAnsi="Book Antiqua" w:cstheme="minorBidi"/>
          <w:lang w:eastAsia="en-US" w:bidi="ar-DZ"/>
        </w:rPr>
        <w:t>л [ ( 15/2</w:t>
      </w:r>
      <w:r w:rsidR="00916996">
        <w:rPr>
          <w:rFonts w:ascii="Book Antiqua" w:hAnsi="Book Antiqua" w:cstheme="minorBidi"/>
          <w:lang w:eastAsia="en-US" w:bidi="ar-DZ"/>
        </w:rPr>
        <w:t xml:space="preserve"> x</w:t>
      </w:r>
      <w:r w:rsidR="00C00A32">
        <w:rPr>
          <w:rFonts w:ascii="Book Antiqua" w:hAnsi="Book Antiqua" w:cstheme="minorBidi"/>
          <w:lang w:eastAsia="en-US" w:bidi="ar-DZ"/>
        </w:rPr>
        <w:t>10</w:t>
      </w:r>
      <w:r w:rsidR="00C00A32" w:rsidRPr="00916996">
        <w:rPr>
          <w:rFonts w:ascii="Book Antiqua" w:hAnsi="Book Antiqua" w:cstheme="minorBidi"/>
          <w:vertAlign w:val="superscript"/>
          <w:lang w:eastAsia="en-US" w:bidi="ar-DZ"/>
        </w:rPr>
        <w:t>-2</w:t>
      </w:r>
      <w:r w:rsidR="001B76CC">
        <w:rPr>
          <w:rFonts w:ascii="Book Antiqua" w:hAnsi="Book Antiqua" w:cstheme="minorBidi"/>
          <w:lang w:eastAsia="en-US" w:bidi="ar-DZ"/>
        </w:rPr>
        <w:t>)</w:t>
      </w:r>
      <w:r w:rsidR="001B76CC" w:rsidRPr="001B76CC">
        <w:rPr>
          <w:rFonts w:ascii="Book Antiqua" w:hAnsi="Book Antiqua" w:cstheme="minorBidi"/>
          <w:vertAlign w:val="superscript"/>
          <w:lang w:eastAsia="en-US" w:bidi="ar-DZ"/>
        </w:rPr>
        <w:t>2</w:t>
      </w:r>
      <w:r w:rsidR="001B76CC">
        <w:rPr>
          <w:rFonts w:ascii="Book Antiqua" w:hAnsi="Book Antiqua" w:cstheme="minorBidi"/>
          <w:vertAlign w:val="superscript"/>
          <w:lang w:eastAsia="en-US" w:bidi="ar-DZ"/>
        </w:rPr>
        <w:t xml:space="preserve"> </w:t>
      </w:r>
      <w:r w:rsidR="001B76CC">
        <w:rPr>
          <w:rFonts w:ascii="Book Antiqua" w:hAnsi="Book Antiqua" w:cstheme="minorBidi"/>
          <w:lang w:eastAsia="en-US" w:bidi="ar-DZ"/>
        </w:rPr>
        <w:t>– (5/2</w:t>
      </w:r>
      <w:r w:rsidR="00916996">
        <w:rPr>
          <w:rFonts w:ascii="Book Antiqua" w:hAnsi="Book Antiqua" w:cstheme="minorBidi"/>
          <w:lang w:eastAsia="en-US" w:bidi="ar-DZ"/>
        </w:rPr>
        <w:t xml:space="preserve"> x 10</w:t>
      </w:r>
      <w:r w:rsidR="00916996" w:rsidRPr="00916996">
        <w:rPr>
          <w:rFonts w:ascii="Book Antiqua" w:hAnsi="Book Antiqua" w:cstheme="minorBidi"/>
          <w:vertAlign w:val="superscript"/>
          <w:lang w:eastAsia="en-US" w:bidi="ar-DZ"/>
        </w:rPr>
        <w:t>-2</w:t>
      </w:r>
      <w:r w:rsidR="00916996">
        <w:rPr>
          <w:rFonts w:ascii="Book Antiqua" w:hAnsi="Book Antiqua" w:cstheme="minorBidi"/>
          <w:lang w:eastAsia="en-US" w:bidi="ar-DZ"/>
        </w:rPr>
        <w:t xml:space="preserve"> </w:t>
      </w:r>
      <w:r w:rsidR="001B76CC">
        <w:rPr>
          <w:rFonts w:ascii="Book Antiqua" w:hAnsi="Book Antiqua" w:cstheme="minorBidi"/>
          <w:lang w:eastAsia="en-US" w:bidi="ar-DZ"/>
        </w:rPr>
        <w:t>)</w:t>
      </w:r>
      <w:r w:rsidR="001B76CC" w:rsidRPr="001B76CC">
        <w:rPr>
          <w:rFonts w:ascii="Book Antiqua" w:hAnsi="Book Antiqua" w:cstheme="minorBidi"/>
          <w:vertAlign w:val="superscript"/>
          <w:lang w:eastAsia="en-US" w:bidi="ar-DZ"/>
        </w:rPr>
        <w:t>2</w:t>
      </w:r>
      <w:r w:rsidR="00916996">
        <w:rPr>
          <w:rFonts w:ascii="Book Antiqua" w:hAnsi="Book Antiqua" w:cstheme="minorBidi"/>
          <w:lang w:eastAsia="en-US" w:bidi="ar-DZ"/>
        </w:rPr>
        <w:t xml:space="preserve">] x </w:t>
      </w:r>
      <w:r w:rsidR="00916996" w:rsidRPr="00916996">
        <w:rPr>
          <w:rFonts w:ascii="Book Antiqua" w:hAnsi="Book Antiqua" w:cstheme="minorBidi"/>
          <w:sz w:val="32"/>
          <w:szCs w:val="32"/>
          <w:lang w:eastAsia="en-US" w:bidi="ar-DZ"/>
        </w:rPr>
        <w:t>σ</w:t>
      </w:r>
      <w:r w:rsidR="00916996">
        <w:rPr>
          <w:rFonts w:ascii="Book Antiqua" w:hAnsi="Book Antiqua" w:cstheme="minorBidi"/>
          <w:lang w:eastAsia="en-US" w:bidi="ar-DZ"/>
        </w:rPr>
        <w:t xml:space="preserve"> sol</w:t>
      </w:r>
    </w:p>
    <w:p w:rsidR="00916996" w:rsidRDefault="00916996" w:rsidP="00916996">
      <w:pPr>
        <w:tabs>
          <w:tab w:val="left" w:pos="5745"/>
        </w:tabs>
        <w:spacing w:line="360" w:lineRule="auto"/>
        <w:rPr>
          <w:rFonts w:ascii="Book Antiqua" w:hAnsi="Book Antiqua" w:cstheme="minorBidi"/>
          <w:lang w:eastAsia="en-US" w:bidi="ar-DZ"/>
        </w:rPr>
      </w:pPr>
    </w:p>
    <w:p w:rsidR="00916996" w:rsidRDefault="00916996" w:rsidP="00916996">
      <w:pPr>
        <w:tabs>
          <w:tab w:val="left" w:pos="5745"/>
        </w:tabs>
        <w:spacing w:line="360" w:lineRule="auto"/>
        <w:rPr>
          <w:rFonts w:ascii="Book Antiqua" w:hAnsi="Book Antiqua" w:cstheme="minorBidi"/>
          <w:lang w:eastAsia="en-US" w:bidi="ar-DZ"/>
        </w:rPr>
      </w:pPr>
      <w:r>
        <w:rPr>
          <w:rFonts w:ascii="Book Antiqua" w:hAnsi="Book Antiqua" w:cstheme="minorBidi"/>
          <w:lang w:eastAsia="en-US" w:bidi="ar-DZ"/>
        </w:rPr>
        <w:t>Application</w:t>
      </w:r>
    </w:p>
    <w:p w:rsidR="00916996" w:rsidRDefault="00916996" w:rsidP="00916996">
      <w:pPr>
        <w:tabs>
          <w:tab w:val="left" w:pos="5745"/>
        </w:tabs>
        <w:spacing w:line="360" w:lineRule="auto"/>
        <w:rPr>
          <w:rFonts w:ascii="Book Antiqua" w:hAnsi="Book Antiqua" w:cstheme="minorBidi"/>
          <w:lang w:eastAsia="en-US" w:bidi="ar-DZ"/>
        </w:rPr>
      </w:pPr>
      <w:r w:rsidRPr="00916996">
        <w:rPr>
          <w:rFonts w:ascii="Book Antiqua" w:hAnsi="Book Antiqua" w:cstheme="minorBidi"/>
          <w:sz w:val="32"/>
          <w:szCs w:val="32"/>
          <w:lang w:eastAsia="en-US" w:bidi="ar-DZ"/>
        </w:rPr>
        <w:t>σ</w:t>
      </w:r>
      <w:r>
        <w:rPr>
          <w:rFonts w:ascii="Book Antiqua" w:hAnsi="Book Antiqua" w:cstheme="minorBidi"/>
          <w:lang w:eastAsia="en-US" w:bidi="ar-DZ"/>
        </w:rPr>
        <w:t xml:space="preserve"> sol = 0,04 dyn/cm  ou N/m </w:t>
      </w:r>
    </w:p>
    <w:p w:rsidR="00143D08" w:rsidRPr="0065458E" w:rsidRDefault="00916996" w:rsidP="0065458E">
      <w:pPr>
        <w:tabs>
          <w:tab w:val="left" w:pos="5745"/>
        </w:tabs>
        <w:spacing w:line="360" w:lineRule="auto"/>
        <w:rPr>
          <w:rFonts w:ascii="Book Antiqua" w:hAnsi="Book Antiqua" w:cstheme="minorBidi"/>
          <w:lang w:eastAsia="en-US" w:bidi="ar-DZ"/>
        </w:rPr>
      </w:pPr>
      <w:r>
        <w:rPr>
          <w:rFonts w:ascii="Book Antiqua" w:hAnsi="Book Antiqua" w:cstheme="minorBidi"/>
          <w:lang w:eastAsia="en-US" w:bidi="ar-DZ"/>
        </w:rPr>
        <w:t>on obtient : W = 5 x 10</w:t>
      </w:r>
      <w:r w:rsidRPr="00916996">
        <w:rPr>
          <w:rFonts w:ascii="Book Antiqua" w:hAnsi="Book Antiqua" w:cstheme="minorBidi"/>
          <w:vertAlign w:val="superscript"/>
          <w:lang w:eastAsia="en-US" w:bidi="ar-DZ"/>
        </w:rPr>
        <w:t>-3</w:t>
      </w:r>
      <w:r>
        <w:rPr>
          <w:rFonts w:ascii="Book Antiqua" w:hAnsi="Book Antiqua" w:cstheme="minorBidi"/>
          <w:lang w:eastAsia="en-US" w:bidi="ar-DZ"/>
        </w:rPr>
        <w:t xml:space="preserve"> Joule</w:t>
      </w:r>
    </w:p>
    <w:sectPr w:rsidR="00143D08" w:rsidRPr="0065458E" w:rsidSect="0081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D4" w:rsidRDefault="002B3FD4" w:rsidP="00BB1C8C">
      <w:r>
        <w:separator/>
      </w:r>
    </w:p>
  </w:endnote>
  <w:endnote w:type="continuationSeparator" w:id="1">
    <w:p w:rsidR="002B3FD4" w:rsidRDefault="002B3FD4" w:rsidP="00BB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D4" w:rsidRDefault="002B3FD4" w:rsidP="00BB1C8C">
      <w:r>
        <w:separator/>
      </w:r>
    </w:p>
  </w:footnote>
  <w:footnote w:type="continuationSeparator" w:id="1">
    <w:p w:rsidR="002B3FD4" w:rsidRDefault="002B3FD4" w:rsidP="00BB1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06A6"/>
    <w:rsid w:val="00006179"/>
    <w:rsid w:val="0003150E"/>
    <w:rsid w:val="00045431"/>
    <w:rsid w:val="00115366"/>
    <w:rsid w:val="001276CD"/>
    <w:rsid w:val="00143D08"/>
    <w:rsid w:val="001B76CC"/>
    <w:rsid w:val="001E0DCE"/>
    <w:rsid w:val="002B1B7B"/>
    <w:rsid w:val="002B3FD4"/>
    <w:rsid w:val="002F144E"/>
    <w:rsid w:val="00340686"/>
    <w:rsid w:val="00384FB4"/>
    <w:rsid w:val="003A5104"/>
    <w:rsid w:val="0042003B"/>
    <w:rsid w:val="004B3DC6"/>
    <w:rsid w:val="00592160"/>
    <w:rsid w:val="005D2E5A"/>
    <w:rsid w:val="00601C24"/>
    <w:rsid w:val="0065458E"/>
    <w:rsid w:val="00654F33"/>
    <w:rsid w:val="0068484A"/>
    <w:rsid w:val="00812086"/>
    <w:rsid w:val="00916996"/>
    <w:rsid w:val="00950331"/>
    <w:rsid w:val="00A248C0"/>
    <w:rsid w:val="00A56C75"/>
    <w:rsid w:val="00A65C4D"/>
    <w:rsid w:val="00A756ED"/>
    <w:rsid w:val="00AC6F33"/>
    <w:rsid w:val="00AE7151"/>
    <w:rsid w:val="00BA4F17"/>
    <w:rsid w:val="00BB1C8C"/>
    <w:rsid w:val="00C00A32"/>
    <w:rsid w:val="00C906A6"/>
    <w:rsid w:val="00D66154"/>
    <w:rsid w:val="00D74653"/>
    <w:rsid w:val="00E11EFA"/>
    <w:rsid w:val="00EA288D"/>
    <w:rsid w:val="00EB1E83"/>
    <w:rsid w:val="00ED2DEA"/>
    <w:rsid w:val="00F2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3B"/>
    <w:pPr>
      <w:autoSpaceDE w:val="0"/>
      <w:autoSpaceDN w:val="0"/>
      <w:adjustRightInd w:val="0"/>
      <w:spacing w:after="0" w:line="240" w:lineRule="auto"/>
      <w:jc w:val="both"/>
    </w:pPr>
    <w:rPr>
      <w:rFonts w:ascii="Times-Roman" w:hAnsi="Times-Roman" w:cs="Times-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20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200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0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003B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00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2003B"/>
    <w:rPr>
      <w:rFonts w:asciiTheme="majorHAnsi" w:eastAsiaTheme="majorEastAsia" w:hAnsiTheme="majorHAnsi" w:cstheme="majorBidi"/>
      <w:b/>
      <w:bCs/>
      <w:color w:val="F0A22E" w:themeColor="accent1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003B"/>
    <w:rPr>
      <w:b/>
      <w:bCs/>
    </w:rPr>
  </w:style>
  <w:style w:type="character" w:styleId="Accentuation">
    <w:name w:val="Emphasis"/>
    <w:basedOn w:val="Policepardfaut"/>
    <w:uiPriority w:val="20"/>
    <w:qFormat/>
    <w:rsid w:val="0042003B"/>
    <w:rPr>
      <w:i/>
      <w:iCs/>
    </w:rPr>
  </w:style>
  <w:style w:type="paragraph" w:styleId="Sansinterligne">
    <w:name w:val="No Spacing"/>
    <w:uiPriority w:val="1"/>
    <w:qFormat/>
    <w:rsid w:val="0042003B"/>
    <w:pPr>
      <w:autoSpaceDE w:val="0"/>
      <w:autoSpaceDN w:val="0"/>
      <w:adjustRightInd w:val="0"/>
      <w:spacing w:after="0" w:line="240" w:lineRule="auto"/>
      <w:jc w:val="both"/>
    </w:pPr>
    <w:rPr>
      <w:rFonts w:ascii="Times-Roman" w:eastAsia="Times New Roman" w:hAnsi="Times-Roman" w:cs="Times-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003B"/>
    <w:pPr>
      <w:ind w:left="720"/>
      <w:contextualSpacing/>
    </w:pPr>
    <w:rPr>
      <w:rFonts w:eastAsia="Times New Roman"/>
    </w:rPr>
  </w:style>
  <w:style w:type="character" w:styleId="Titredulivre">
    <w:name w:val="Book Title"/>
    <w:basedOn w:val="Policepardfaut"/>
    <w:uiPriority w:val="33"/>
    <w:qFormat/>
    <w:rsid w:val="0042003B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6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6CD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A56C7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BB1C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B1C8C"/>
    <w:rPr>
      <w:rFonts w:ascii="Times-Roman" w:hAnsi="Times-Roman" w:cs="Times-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B1C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1C8C"/>
    <w:rPr>
      <w:rFonts w:ascii="Times-Roman" w:hAnsi="Times-Roman" w:cs="Times-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43D08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AE7151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7151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4301A3-025F-42D6-AAC8-C7CA19B2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</TotalTime>
  <Pages>4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24</cp:revision>
  <dcterms:created xsi:type="dcterms:W3CDTF">2020-05-13T21:37:00Z</dcterms:created>
  <dcterms:modified xsi:type="dcterms:W3CDTF">2020-05-18T23:48:00Z</dcterms:modified>
</cp:coreProperties>
</file>