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5C5" w:rsidRPr="001D45C5" w:rsidRDefault="001D45C5" w:rsidP="001D45C5">
      <w:pPr>
        <w:pStyle w:val="Default"/>
        <w:numPr>
          <w:ilvl w:val="0"/>
          <w:numId w:val="1"/>
        </w:numPr>
        <w:rPr>
          <w:rFonts w:asciiTheme="majorBidi" w:hAnsiTheme="majorBidi" w:cstheme="majorBidi"/>
          <w:i/>
          <w:iCs/>
        </w:rPr>
      </w:pPr>
      <w:r w:rsidRPr="001D45C5">
        <w:rPr>
          <w:rFonts w:asciiTheme="majorBidi" w:hAnsiTheme="majorBidi" w:cstheme="majorBidi"/>
          <w:i/>
          <w:iCs/>
        </w:rPr>
        <w:t xml:space="preserve">Quels sont les métaux qui subissent la galvanisation </w:t>
      </w:r>
    </w:p>
    <w:p w:rsidR="001D45C5" w:rsidRPr="001D45C5" w:rsidRDefault="001D45C5" w:rsidP="001D45C5">
      <w:pPr>
        <w:pStyle w:val="Default"/>
        <w:numPr>
          <w:ilvl w:val="0"/>
          <w:numId w:val="1"/>
        </w:numPr>
        <w:rPr>
          <w:rFonts w:asciiTheme="majorBidi" w:hAnsiTheme="majorBidi" w:cstheme="majorBidi"/>
          <w:i/>
          <w:iCs/>
        </w:rPr>
      </w:pPr>
      <w:r w:rsidRPr="001D45C5">
        <w:rPr>
          <w:rFonts w:asciiTheme="majorBidi" w:hAnsiTheme="majorBidi" w:cstheme="majorBidi"/>
          <w:i/>
          <w:iCs/>
        </w:rPr>
        <w:t>Quelle différence existe-il entre la galvanisation à chaud par immersion et la galvanisation en continu. Pour les deux procédés montrer toutes les phases susceptibles de se forme</w:t>
      </w:r>
      <w:r>
        <w:rPr>
          <w:rFonts w:asciiTheme="majorBidi" w:hAnsiTheme="majorBidi" w:cstheme="majorBidi"/>
          <w:i/>
          <w:iCs/>
        </w:rPr>
        <w:t>r</w:t>
      </w:r>
      <w:r w:rsidRPr="001D45C5">
        <w:rPr>
          <w:rFonts w:asciiTheme="majorBidi" w:hAnsiTheme="majorBidi" w:cstheme="majorBidi"/>
          <w:i/>
          <w:iCs/>
        </w:rPr>
        <w:t>.</w:t>
      </w:r>
    </w:p>
    <w:p w:rsidR="001D45C5" w:rsidRPr="001D45C5" w:rsidRDefault="001D45C5" w:rsidP="002E7057">
      <w:pPr>
        <w:pStyle w:val="Default"/>
        <w:numPr>
          <w:ilvl w:val="0"/>
          <w:numId w:val="1"/>
        </w:numPr>
        <w:rPr>
          <w:rFonts w:asciiTheme="majorBidi" w:hAnsiTheme="majorBidi" w:cstheme="majorBidi"/>
          <w:i/>
          <w:iCs/>
        </w:rPr>
      </w:pPr>
      <w:r w:rsidRPr="001D45C5">
        <w:rPr>
          <w:rFonts w:asciiTheme="majorBidi" w:hAnsiTheme="majorBidi" w:cstheme="majorBidi"/>
          <w:i/>
          <w:iCs/>
        </w:rPr>
        <w:t>Que se passe t-il</w:t>
      </w:r>
      <w:r w:rsidR="00D11EB0">
        <w:rPr>
          <w:rFonts w:asciiTheme="majorBidi" w:hAnsiTheme="majorBidi" w:cstheme="majorBidi"/>
          <w:i/>
          <w:iCs/>
        </w:rPr>
        <w:t xml:space="preserve">, </w:t>
      </w:r>
      <w:r w:rsidRPr="001D45C5">
        <w:rPr>
          <w:rFonts w:asciiTheme="majorBidi" w:hAnsiTheme="majorBidi" w:cstheme="majorBidi"/>
          <w:i/>
          <w:iCs/>
        </w:rPr>
        <w:t xml:space="preserve"> si on procède à la galvanisation d’</w:t>
      </w:r>
      <w:r>
        <w:rPr>
          <w:rFonts w:asciiTheme="majorBidi" w:hAnsiTheme="majorBidi" w:cstheme="majorBidi"/>
          <w:i/>
          <w:iCs/>
        </w:rPr>
        <w:t xml:space="preserve">un acier </w:t>
      </w:r>
      <w:r w:rsidR="002E7057">
        <w:rPr>
          <w:rFonts w:asciiTheme="majorBidi" w:hAnsiTheme="majorBidi" w:cstheme="majorBidi"/>
          <w:i/>
          <w:iCs/>
        </w:rPr>
        <w:t>revêtu</w:t>
      </w:r>
      <w:r>
        <w:rPr>
          <w:rFonts w:asciiTheme="majorBidi" w:hAnsiTheme="majorBidi" w:cstheme="majorBidi"/>
          <w:i/>
          <w:iCs/>
        </w:rPr>
        <w:t xml:space="preserve"> de couches d’oxydes</w:t>
      </w:r>
      <w:r w:rsidR="002E7057">
        <w:rPr>
          <w:rFonts w:asciiTheme="majorBidi" w:hAnsiTheme="majorBidi" w:cstheme="majorBidi"/>
          <w:i/>
          <w:iCs/>
        </w:rPr>
        <w:t>.</w:t>
      </w:r>
    </w:p>
    <w:p w:rsidR="001D45C5" w:rsidRPr="001D45C5" w:rsidRDefault="001D45C5" w:rsidP="001D45C5">
      <w:pPr>
        <w:pStyle w:val="Default"/>
        <w:numPr>
          <w:ilvl w:val="0"/>
          <w:numId w:val="1"/>
        </w:numPr>
        <w:rPr>
          <w:rFonts w:asciiTheme="majorBidi" w:hAnsiTheme="majorBidi" w:cstheme="majorBidi"/>
          <w:i/>
          <w:iCs/>
        </w:rPr>
      </w:pPr>
      <w:r w:rsidRPr="001D45C5">
        <w:rPr>
          <w:rFonts w:asciiTheme="majorBidi" w:hAnsiTheme="majorBidi" w:cstheme="majorBidi"/>
          <w:i/>
          <w:iCs/>
        </w:rPr>
        <w:t>Serait- il possible de galvaniser les aciers dopés en carbone (</w:t>
      </w:r>
      <w:r w:rsidRPr="001D45C5">
        <w:rPr>
          <w:rFonts w:asciiTheme="majorBidi" w:hAnsi="Cambria Math" w:cstheme="majorBidi"/>
          <w:i/>
          <w:iCs/>
        </w:rPr>
        <w:t>⪂</w:t>
      </w:r>
      <w:r w:rsidRPr="001D45C5">
        <w:rPr>
          <w:rFonts w:asciiTheme="majorBidi" w:hAnsiTheme="majorBidi" w:cstheme="majorBidi"/>
          <w:i/>
          <w:iCs/>
        </w:rPr>
        <w:t>0.30%C)</w:t>
      </w:r>
    </w:p>
    <w:p w:rsidR="002E7057" w:rsidRDefault="002E7057" w:rsidP="001D45C5">
      <w:pPr>
        <w:pStyle w:val="Default"/>
        <w:numPr>
          <w:ilvl w:val="0"/>
          <w:numId w:val="1"/>
        </w:numPr>
        <w:pBdr>
          <w:bottom w:val="single" w:sz="6" w:space="1" w:color="auto"/>
        </w:pBdr>
        <w:rPr>
          <w:rFonts w:asciiTheme="majorBidi" w:hAnsiTheme="majorBidi" w:cstheme="majorBidi"/>
          <w:i/>
          <w:iCs/>
        </w:rPr>
      </w:pPr>
      <w:r>
        <w:rPr>
          <w:rFonts w:asciiTheme="majorBidi" w:hAnsiTheme="majorBidi" w:cstheme="majorBidi"/>
          <w:i/>
          <w:iCs/>
        </w:rPr>
        <w:t>Définissez le fleurage et la couche d’inhibition dans le cas des produits galvanisés</w:t>
      </w:r>
    </w:p>
    <w:p w:rsidR="002E7057" w:rsidRDefault="002E7057" w:rsidP="002E7057">
      <w:pPr>
        <w:rPr>
          <w:lang w:val="fr-FR"/>
        </w:rPr>
      </w:pPr>
    </w:p>
    <w:p w:rsidR="002E7057" w:rsidRPr="002E7057" w:rsidRDefault="002E7057" w:rsidP="002E7057">
      <w:pPr>
        <w:tabs>
          <w:tab w:val="left" w:pos="3417"/>
        </w:tabs>
        <w:rPr>
          <w:rFonts w:asciiTheme="majorBidi" w:hAnsiTheme="majorBidi" w:cstheme="majorBidi"/>
          <w:b/>
          <w:bCs/>
          <w:i/>
          <w:iCs/>
          <w:sz w:val="24"/>
          <w:szCs w:val="24"/>
          <w:lang w:val="fr-FR"/>
        </w:rPr>
      </w:pPr>
      <w:r w:rsidRPr="002E7057">
        <w:rPr>
          <w:rFonts w:asciiTheme="majorBidi" w:hAnsiTheme="majorBidi" w:cstheme="majorBidi"/>
          <w:b/>
          <w:bCs/>
          <w:i/>
          <w:iCs/>
          <w:sz w:val="24"/>
          <w:szCs w:val="24"/>
          <w:lang w:val="fr-FR"/>
        </w:rPr>
        <w:t>TREMPE SUPERFICIELLE</w:t>
      </w:r>
      <w:r w:rsidRPr="002E7057">
        <w:rPr>
          <w:rFonts w:asciiTheme="majorBidi" w:hAnsiTheme="majorBidi" w:cstheme="majorBidi"/>
          <w:b/>
          <w:bCs/>
          <w:i/>
          <w:iCs/>
          <w:sz w:val="24"/>
          <w:szCs w:val="24"/>
          <w:lang w:val="fr-FR"/>
        </w:rPr>
        <w:tab/>
      </w:r>
    </w:p>
    <w:p w:rsidR="002E7057" w:rsidRDefault="002E7057" w:rsidP="002E7057">
      <w:pPr>
        <w:tabs>
          <w:tab w:val="left" w:pos="3417"/>
        </w:tabs>
        <w:rPr>
          <w:b/>
          <w:bCs/>
          <w:i/>
          <w:iCs/>
          <w:sz w:val="24"/>
          <w:szCs w:val="24"/>
          <w:lang w:val="fr-FR"/>
        </w:rPr>
      </w:pPr>
    </w:p>
    <w:p w:rsidR="002E7057" w:rsidRPr="00D11EB0" w:rsidRDefault="002E7057" w:rsidP="002E7057">
      <w:pPr>
        <w:pStyle w:val="Paragraphedeliste"/>
        <w:numPr>
          <w:ilvl w:val="0"/>
          <w:numId w:val="2"/>
        </w:numPr>
        <w:tabs>
          <w:tab w:val="left" w:pos="3417"/>
        </w:tabs>
        <w:jc w:val="left"/>
        <w:rPr>
          <w:rFonts w:asciiTheme="majorBidi" w:hAnsiTheme="majorBidi" w:cstheme="majorBidi"/>
          <w:i/>
          <w:iCs/>
          <w:sz w:val="24"/>
          <w:szCs w:val="24"/>
          <w:lang w:val="fr-FR"/>
        </w:rPr>
      </w:pPr>
      <w:r w:rsidRPr="00D11EB0">
        <w:rPr>
          <w:rFonts w:asciiTheme="majorBidi" w:hAnsiTheme="majorBidi" w:cstheme="majorBidi"/>
          <w:i/>
          <w:iCs/>
          <w:sz w:val="24"/>
          <w:szCs w:val="24"/>
          <w:lang w:val="fr-FR"/>
        </w:rPr>
        <w:t>A travers la littérature, montrer par des microstructures, l’effet de la fréquence sur la pénétration de trempe.</w:t>
      </w:r>
    </w:p>
    <w:p w:rsidR="002E7057" w:rsidRPr="00D11EB0" w:rsidRDefault="002E7057" w:rsidP="002E7057">
      <w:pPr>
        <w:pStyle w:val="Paragraphedeliste"/>
        <w:numPr>
          <w:ilvl w:val="0"/>
          <w:numId w:val="2"/>
        </w:numPr>
        <w:tabs>
          <w:tab w:val="left" w:pos="3417"/>
        </w:tabs>
        <w:jc w:val="left"/>
        <w:rPr>
          <w:rFonts w:asciiTheme="majorBidi" w:hAnsiTheme="majorBidi" w:cstheme="majorBidi"/>
          <w:i/>
          <w:iCs/>
          <w:sz w:val="24"/>
          <w:szCs w:val="24"/>
          <w:lang w:val="fr-FR"/>
        </w:rPr>
      </w:pPr>
      <w:r w:rsidRPr="00D11EB0">
        <w:rPr>
          <w:rFonts w:asciiTheme="majorBidi" w:hAnsiTheme="majorBidi" w:cstheme="majorBidi"/>
          <w:i/>
          <w:iCs/>
          <w:sz w:val="24"/>
          <w:szCs w:val="24"/>
          <w:lang w:val="fr-FR"/>
        </w:rPr>
        <w:t>D’une manière générale, comment varie le profil de dureté en fonction la profondeur de trempe</w:t>
      </w:r>
    </w:p>
    <w:p w:rsidR="0005556B" w:rsidRPr="00D11EB0" w:rsidRDefault="002E7057" w:rsidP="002E7057">
      <w:pPr>
        <w:pStyle w:val="Paragraphedeliste"/>
        <w:numPr>
          <w:ilvl w:val="0"/>
          <w:numId w:val="2"/>
        </w:numPr>
        <w:tabs>
          <w:tab w:val="left" w:pos="3417"/>
        </w:tabs>
        <w:jc w:val="left"/>
        <w:rPr>
          <w:rFonts w:asciiTheme="majorBidi" w:hAnsiTheme="majorBidi" w:cstheme="majorBidi"/>
          <w:i/>
          <w:iCs/>
          <w:sz w:val="24"/>
          <w:szCs w:val="24"/>
          <w:lang w:val="fr-FR"/>
        </w:rPr>
      </w:pPr>
      <w:r w:rsidRPr="00D11EB0">
        <w:rPr>
          <w:rFonts w:asciiTheme="majorBidi" w:hAnsiTheme="majorBidi" w:cstheme="majorBidi"/>
          <w:i/>
          <w:iCs/>
          <w:sz w:val="24"/>
          <w:szCs w:val="24"/>
          <w:lang w:val="fr-FR"/>
        </w:rPr>
        <w:t xml:space="preserve">Dans quels cas peut-on appliquer les trempes superficielles par induction, </w:t>
      </w:r>
      <w:r w:rsidR="0005556B" w:rsidRPr="00D11EB0">
        <w:rPr>
          <w:rFonts w:asciiTheme="majorBidi" w:hAnsiTheme="majorBidi" w:cstheme="majorBidi"/>
          <w:i/>
          <w:iCs/>
          <w:sz w:val="24"/>
          <w:szCs w:val="24"/>
          <w:lang w:val="fr-FR"/>
        </w:rPr>
        <w:t>par flamme et par chauffage laser.</w:t>
      </w:r>
    </w:p>
    <w:p w:rsidR="0005556B" w:rsidRPr="00D11EB0" w:rsidRDefault="0005556B" w:rsidP="002E7057">
      <w:pPr>
        <w:pStyle w:val="Paragraphedeliste"/>
        <w:numPr>
          <w:ilvl w:val="0"/>
          <w:numId w:val="2"/>
        </w:numPr>
        <w:tabs>
          <w:tab w:val="left" w:pos="3417"/>
        </w:tabs>
        <w:jc w:val="left"/>
        <w:rPr>
          <w:rFonts w:asciiTheme="majorBidi" w:hAnsiTheme="majorBidi" w:cstheme="majorBidi"/>
          <w:i/>
          <w:iCs/>
          <w:sz w:val="24"/>
          <w:szCs w:val="24"/>
          <w:lang w:val="fr-FR"/>
        </w:rPr>
      </w:pPr>
      <w:r w:rsidRPr="00D11EB0">
        <w:rPr>
          <w:rFonts w:asciiTheme="majorBidi" w:hAnsiTheme="majorBidi" w:cstheme="majorBidi"/>
          <w:i/>
          <w:iCs/>
          <w:sz w:val="24"/>
          <w:szCs w:val="24"/>
          <w:lang w:val="fr-FR"/>
        </w:rPr>
        <w:t>Schématiser l’évolution de microstructure d’un acier de type 35NCD16 qui a subi une trempe superficielle par induction (à partir de l’extrême surface jusqu’au cœur).</w:t>
      </w:r>
    </w:p>
    <w:p w:rsidR="00D11EB0" w:rsidRDefault="0005556B" w:rsidP="0005556B">
      <w:pPr>
        <w:pStyle w:val="Paragraphedeliste"/>
        <w:numPr>
          <w:ilvl w:val="0"/>
          <w:numId w:val="2"/>
        </w:numPr>
        <w:pBdr>
          <w:bottom w:val="single" w:sz="6" w:space="1" w:color="auto"/>
        </w:pBdr>
        <w:tabs>
          <w:tab w:val="left" w:pos="3417"/>
        </w:tabs>
        <w:jc w:val="left"/>
        <w:rPr>
          <w:i/>
          <w:iCs/>
          <w:sz w:val="24"/>
          <w:szCs w:val="24"/>
          <w:lang w:val="fr-FR"/>
        </w:rPr>
      </w:pPr>
      <w:r w:rsidRPr="00D11EB0">
        <w:rPr>
          <w:rFonts w:asciiTheme="majorBidi" w:hAnsiTheme="majorBidi" w:cstheme="majorBidi"/>
          <w:i/>
          <w:iCs/>
          <w:sz w:val="24"/>
          <w:szCs w:val="24"/>
          <w:lang w:val="fr-FR"/>
        </w:rPr>
        <w:t>Quel sont les techniques appropriées pour le contrôle de la profondeur de trempe</w:t>
      </w:r>
      <w:r>
        <w:rPr>
          <w:i/>
          <w:iCs/>
          <w:sz w:val="24"/>
          <w:szCs w:val="24"/>
          <w:lang w:val="fr-FR"/>
        </w:rPr>
        <w:t>.</w:t>
      </w:r>
    </w:p>
    <w:p w:rsidR="002E7057" w:rsidRDefault="00D11EB0" w:rsidP="00D11EB0">
      <w:pPr>
        <w:pStyle w:val="Paragraphedeliste"/>
        <w:numPr>
          <w:ilvl w:val="0"/>
          <w:numId w:val="2"/>
        </w:numPr>
        <w:pBdr>
          <w:bottom w:val="single" w:sz="6" w:space="1" w:color="auto"/>
        </w:pBdr>
        <w:tabs>
          <w:tab w:val="left" w:pos="3417"/>
        </w:tabs>
        <w:jc w:val="left"/>
        <w:rPr>
          <w:i/>
          <w:iCs/>
          <w:sz w:val="24"/>
          <w:szCs w:val="24"/>
          <w:lang w:val="fr-FR"/>
        </w:rPr>
      </w:pPr>
      <w:r>
        <w:rPr>
          <w:rFonts w:asciiTheme="majorBidi" w:hAnsiTheme="majorBidi" w:cstheme="majorBidi"/>
          <w:i/>
          <w:iCs/>
          <w:sz w:val="24"/>
          <w:szCs w:val="24"/>
          <w:lang w:val="fr-FR"/>
        </w:rPr>
        <w:t>Quels est le rôle du carbone et les éléments d’alliages (Cr, Mn, Mo)</w:t>
      </w:r>
      <w:r w:rsidR="0005556B">
        <w:rPr>
          <w:i/>
          <w:iCs/>
          <w:sz w:val="24"/>
          <w:szCs w:val="24"/>
          <w:lang w:val="fr-FR"/>
        </w:rPr>
        <w:t xml:space="preserve"> </w:t>
      </w:r>
      <w:r>
        <w:rPr>
          <w:i/>
          <w:iCs/>
          <w:sz w:val="24"/>
          <w:szCs w:val="24"/>
          <w:lang w:val="fr-FR"/>
        </w:rPr>
        <w:t>sur la profondeur de trempe</w:t>
      </w:r>
      <w:r w:rsidR="002E7057" w:rsidRPr="0005556B">
        <w:rPr>
          <w:i/>
          <w:iCs/>
          <w:sz w:val="24"/>
          <w:szCs w:val="24"/>
          <w:lang w:val="fr-FR"/>
        </w:rPr>
        <w:t xml:space="preserve"> </w:t>
      </w:r>
    </w:p>
    <w:p w:rsidR="0005556B" w:rsidRDefault="0005556B" w:rsidP="0005556B">
      <w:pPr>
        <w:pStyle w:val="Paragraphedeliste"/>
        <w:tabs>
          <w:tab w:val="left" w:pos="3417"/>
        </w:tabs>
        <w:jc w:val="left"/>
        <w:rPr>
          <w:i/>
          <w:iCs/>
          <w:sz w:val="24"/>
          <w:szCs w:val="24"/>
          <w:lang w:val="fr-FR"/>
        </w:rPr>
      </w:pPr>
    </w:p>
    <w:p w:rsidR="0005556B" w:rsidRPr="007B4A59" w:rsidRDefault="0005556B" w:rsidP="0005556B">
      <w:pPr>
        <w:pStyle w:val="Paragraphedeliste"/>
        <w:tabs>
          <w:tab w:val="left" w:pos="3417"/>
        </w:tabs>
        <w:jc w:val="left"/>
        <w:rPr>
          <w:rFonts w:asciiTheme="majorBidi" w:hAnsiTheme="majorBidi" w:cstheme="majorBidi"/>
          <w:i/>
          <w:iCs/>
          <w:sz w:val="24"/>
          <w:szCs w:val="24"/>
          <w:lang w:val="fr-FR"/>
        </w:rPr>
      </w:pPr>
      <w:r w:rsidRPr="007B4A59">
        <w:rPr>
          <w:rFonts w:asciiTheme="majorBidi" w:hAnsiTheme="majorBidi" w:cstheme="majorBidi"/>
          <w:i/>
          <w:iCs/>
          <w:sz w:val="24"/>
          <w:szCs w:val="24"/>
          <w:lang w:val="fr-FR"/>
        </w:rPr>
        <w:t>Le chargé du Module</w:t>
      </w:r>
    </w:p>
    <w:p w:rsidR="0005556B" w:rsidRPr="007B4A59" w:rsidRDefault="0005556B" w:rsidP="0005556B">
      <w:pPr>
        <w:pStyle w:val="Paragraphedeliste"/>
        <w:tabs>
          <w:tab w:val="left" w:pos="3417"/>
        </w:tabs>
        <w:jc w:val="left"/>
        <w:rPr>
          <w:rFonts w:asciiTheme="majorBidi" w:hAnsiTheme="majorBidi" w:cstheme="majorBidi"/>
          <w:i/>
          <w:iCs/>
          <w:sz w:val="24"/>
          <w:szCs w:val="24"/>
          <w:lang w:val="fr-FR"/>
        </w:rPr>
      </w:pPr>
      <w:r w:rsidRPr="007B4A59">
        <w:rPr>
          <w:rFonts w:asciiTheme="majorBidi" w:hAnsiTheme="majorBidi" w:cstheme="majorBidi"/>
          <w:i/>
          <w:iCs/>
          <w:sz w:val="24"/>
          <w:szCs w:val="24"/>
          <w:lang w:val="fr-FR"/>
        </w:rPr>
        <w:t xml:space="preserve">Génie des surfaces </w:t>
      </w:r>
    </w:p>
    <w:p w:rsidR="0005556B" w:rsidRPr="007B4A59" w:rsidRDefault="0005556B" w:rsidP="0005556B">
      <w:pPr>
        <w:pStyle w:val="Paragraphedeliste"/>
        <w:tabs>
          <w:tab w:val="left" w:pos="3417"/>
        </w:tabs>
        <w:jc w:val="left"/>
        <w:rPr>
          <w:rFonts w:asciiTheme="majorBidi" w:hAnsiTheme="majorBidi" w:cstheme="majorBidi"/>
          <w:i/>
          <w:iCs/>
          <w:sz w:val="24"/>
          <w:szCs w:val="24"/>
          <w:lang w:val="fr-FR"/>
        </w:rPr>
      </w:pPr>
      <w:r w:rsidRPr="007B4A59">
        <w:rPr>
          <w:rFonts w:asciiTheme="majorBidi" w:hAnsiTheme="majorBidi" w:cstheme="majorBidi"/>
          <w:i/>
          <w:iCs/>
          <w:sz w:val="24"/>
          <w:szCs w:val="24"/>
          <w:lang w:val="fr-FR"/>
        </w:rPr>
        <w:t>Pr. Touhami Mohamed Zine</w:t>
      </w:r>
    </w:p>
    <w:p w:rsidR="0005556B" w:rsidRPr="007B4A59" w:rsidRDefault="0005556B" w:rsidP="0005556B">
      <w:pPr>
        <w:pStyle w:val="Paragraphedeliste"/>
        <w:tabs>
          <w:tab w:val="left" w:pos="3417"/>
        </w:tabs>
        <w:jc w:val="left"/>
        <w:rPr>
          <w:rFonts w:asciiTheme="majorBidi" w:hAnsiTheme="majorBidi" w:cstheme="majorBidi"/>
          <w:i/>
          <w:iCs/>
          <w:sz w:val="24"/>
          <w:szCs w:val="24"/>
          <w:lang w:val="fr-FR"/>
        </w:rPr>
      </w:pPr>
      <w:r w:rsidRPr="007B4A59">
        <w:rPr>
          <w:rFonts w:asciiTheme="majorBidi" w:hAnsiTheme="majorBidi" w:cstheme="majorBidi"/>
          <w:i/>
          <w:iCs/>
          <w:sz w:val="24"/>
          <w:szCs w:val="24"/>
          <w:lang w:val="fr-FR"/>
        </w:rPr>
        <w:t>Département de Métallurgie</w:t>
      </w:r>
    </w:p>
    <w:p w:rsidR="0005556B" w:rsidRPr="007B4A59" w:rsidRDefault="0005556B" w:rsidP="0005556B">
      <w:pPr>
        <w:pStyle w:val="Paragraphedeliste"/>
        <w:tabs>
          <w:tab w:val="left" w:pos="3417"/>
        </w:tabs>
        <w:jc w:val="left"/>
        <w:rPr>
          <w:rFonts w:asciiTheme="majorBidi" w:hAnsiTheme="majorBidi" w:cstheme="majorBidi"/>
          <w:i/>
          <w:iCs/>
          <w:sz w:val="24"/>
          <w:szCs w:val="24"/>
          <w:lang w:val="fr-FR"/>
        </w:rPr>
      </w:pPr>
      <w:r w:rsidRPr="007B4A59">
        <w:rPr>
          <w:rFonts w:asciiTheme="majorBidi" w:hAnsiTheme="majorBidi" w:cstheme="majorBidi"/>
          <w:i/>
          <w:iCs/>
          <w:sz w:val="24"/>
          <w:szCs w:val="24"/>
          <w:lang w:val="fr-FR"/>
        </w:rPr>
        <w:t>Annaba Le 12 Mai 2020</w:t>
      </w:r>
    </w:p>
    <w:sectPr w:rsidR="0005556B" w:rsidRPr="007B4A59" w:rsidSect="00AD7519">
      <w:headerReference w:type="default" r:id="rId7"/>
      <w:pgSz w:w="11907" w:h="17010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3CB8" w:rsidRDefault="00603CB8" w:rsidP="001D45C5">
      <w:r>
        <w:separator/>
      </w:r>
    </w:p>
  </w:endnote>
  <w:endnote w:type="continuationSeparator" w:id="1">
    <w:p w:rsidR="00603CB8" w:rsidRDefault="00603CB8" w:rsidP="001D45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3CB8" w:rsidRDefault="00603CB8" w:rsidP="001D45C5">
      <w:r>
        <w:separator/>
      </w:r>
    </w:p>
  </w:footnote>
  <w:footnote w:type="continuationSeparator" w:id="1">
    <w:p w:rsidR="00603CB8" w:rsidRDefault="00603CB8" w:rsidP="001D45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i/>
        <w:iCs/>
        <w:sz w:val="28"/>
        <w:szCs w:val="28"/>
        <w:lang w:val="fr-FR"/>
      </w:rPr>
      <w:alias w:val="Titre"/>
      <w:id w:val="77738743"/>
      <w:placeholder>
        <w:docPart w:val="567664061F0A4838B27D349D5A5461D6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1D45C5" w:rsidRPr="001D45C5" w:rsidRDefault="001D45C5" w:rsidP="001D45C5">
        <w:pPr>
          <w:pStyle w:val="En-tte"/>
          <w:pBdr>
            <w:bottom w:val="thickThinSmallGap" w:sz="24" w:space="1" w:color="622423" w:themeColor="accent2" w:themeShade="7F"/>
          </w:pBdr>
          <w:rPr>
            <w:rFonts w:asciiTheme="majorHAnsi" w:eastAsiaTheme="majorEastAsia" w:hAnsiTheme="majorHAnsi" w:cstheme="majorBidi"/>
            <w:sz w:val="32"/>
            <w:szCs w:val="32"/>
            <w:lang w:val="fr-FR"/>
          </w:rPr>
        </w:pPr>
        <w:r>
          <w:rPr>
            <w:rFonts w:asciiTheme="majorHAnsi" w:eastAsiaTheme="majorEastAsia" w:hAnsiTheme="majorHAnsi" w:cstheme="majorBidi"/>
            <w:i/>
            <w:iCs/>
            <w:sz w:val="28"/>
            <w:szCs w:val="28"/>
            <w:lang w:val="fr-FR"/>
          </w:rPr>
          <w:t>TD N</w:t>
        </w:r>
        <w:r w:rsidRPr="001D45C5">
          <w:rPr>
            <w:rFonts w:asciiTheme="majorHAnsi" w:eastAsiaTheme="majorEastAsia" w:hAnsiTheme="majorHAnsi" w:cstheme="majorBidi"/>
            <w:i/>
            <w:iCs/>
            <w:sz w:val="28"/>
            <w:szCs w:val="28"/>
            <w:lang w:val="fr-FR"/>
          </w:rPr>
          <w:t>2 SUR LA GALVANISATION</w:t>
        </w:r>
        <w:r w:rsidR="002E7057">
          <w:rPr>
            <w:rFonts w:asciiTheme="majorHAnsi" w:eastAsiaTheme="majorEastAsia" w:hAnsiTheme="majorHAnsi" w:cstheme="majorBidi"/>
            <w:i/>
            <w:iCs/>
            <w:sz w:val="28"/>
            <w:szCs w:val="28"/>
            <w:lang w:val="fr-FR"/>
          </w:rPr>
          <w:t xml:space="preserve">  ET LA TREMPE SUPERFICIELLE</w:t>
        </w:r>
      </w:p>
    </w:sdtContent>
  </w:sdt>
  <w:p w:rsidR="001D45C5" w:rsidRPr="001D45C5" w:rsidRDefault="001D45C5">
    <w:pPr>
      <w:pStyle w:val="En-tte"/>
      <w:rPr>
        <w:lang w:val="fr-F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A40083"/>
    <w:multiLevelType w:val="hybridMultilevel"/>
    <w:tmpl w:val="530C4F9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9D49B6"/>
    <w:multiLevelType w:val="hybridMultilevel"/>
    <w:tmpl w:val="F44A837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1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D45C5"/>
    <w:rsid w:val="0005556B"/>
    <w:rsid w:val="000A65C1"/>
    <w:rsid w:val="00120070"/>
    <w:rsid w:val="001925A3"/>
    <w:rsid w:val="001D45C5"/>
    <w:rsid w:val="002B2C09"/>
    <w:rsid w:val="002E7057"/>
    <w:rsid w:val="00603CB8"/>
    <w:rsid w:val="007B4A59"/>
    <w:rsid w:val="008D7A35"/>
    <w:rsid w:val="00AD7519"/>
    <w:rsid w:val="00B84B5D"/>
    <w:rsid w:val="00D11EB0"/>
    <w:rsid w:val="00F547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7A35"/>
    <w:rPr>
      <w:lang w:val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1D45C5"/>
    <w:pPr>
      <w:autoSpaceDE w:val="0"/>
      <w:autoSpaceDN w:val="0"/>
      <w:adjustRightInd w:val="0"/>
      <w:jc w:val="left"/>
    </w:pPr>
    <w:rPr>
      <w:rFonts w:ascii="Arial" w:hAnsi="Arial" w:cs="Arial"/>
      <w:color w:val="000000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1D45C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D45C5"/>
    <w:rPr>
      <w:lang w:val="en-GB"/>
    </w:rPr>
  </w:style>
  <w:style w:type="paragraph" w:styleId="Pieddepage">
    <w:name w:val="footer"/>
    <w:basedOn w:val="Normal"/>
    <w:link w:val="PieddepageCar"/>
    <w:uiPriority w:val="99"/>
    <w:semiHidden/>
    <w:unhideWhenUsed/>
    <w:rsid w:val="001D45C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1D45C5"/>
    <w:rPr>
      <w:lang w:val="en-GB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D45C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D45C5"/>
    <w:rPr>
      <w:rFonts w:ascii="Tahoma" w:hAnsi="Tahoma" w:cs="Tahoma"/>
      <w:sz w:val="16"/>
      <w:szCs w:val="16"/>
      <w:lang w:val="en-GB"/>
    </w:rPr>
  </w:style>
  <w:style w:type="paragraph" w:styleId="Paragraphedeliste">
    <w:name w:val="List Paragraph"/>
    <w:basedOn w:val="Normal"/>
    <w:uiPriority w:val="34"/>
    <w:qFormat/>
    <w:rsid w:val="002E705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567664061F0A4838B27D349D5A5461D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2DBAE78-B981-4233-A23A-59870FE57957}"/>
      </w:docPartPr>
      <w:docPartBody>
        <w:p w:rsidR="00000000" w:rsidRDefault="00F04B8C" w:rsidP="00F04B8C">
          <w:pPr>
            <w:pStyle w:val="567664061F0A4838B27D349D5A5461D6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[Tapez le titre du document]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F04B8C"/>
    <w:rsid w:val="007A443B"/>
    <w:rsid w:val="00F04B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567664061F0A4838B27D349D5A5461D6">
    <w:name w:val="567664061F0A4838B27D349D5A5461D6"/>
    <w:rsid w:val="00F04B8C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197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TD N2 SUR LA GALVANISATION  ET LA TREMPE SUPERFICIELLE</vt:lpstr>
    </vt:vector>
  </TitlesOfParts>
  <Company/>
  <LinksUpToDate>false</LinksUpToDate>
  <CharactersWithSpaces>1284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TD N2 SUR LA GALVANISATION  ET LA TREMPE SUPERFICIELLE</dc:title>
  <dc:creator>mzina</dc:creator>
  <cp:lastModifiedBy>mzina</cp:lastModifiedBy>
  <cp:revision>2</cp:revision>
  <dcterms:created xsi:type="dcterms:W3CDTF">2020-05-12T09:18:00Z</dcterms:created>
  <dcterms:modified xsi:type="dcterms:W3CDTF">2020-05-12T09:49:00Z</dcterms:modified>
</cp:coreProperties>
</file>