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F0" w:rsidRDefault="00736C54" w:rsidP="00736C54">
      <w:pPr>
        <w:jc w:val="center"/>
        <w:rPr>
          <w:rFonts w:asciiTheme="majorBidi" w:hAnsiTheme="majorBidi" w:cstheme="majorBidi"/>
          <w:sz w:val="24"/>
          <w:szCs w:val="24"/>
        </w:rPr>
      </w:pPr>
      <w:r>
        <w:rPr>
          <w:rFonts w:asciiTheme="majorBidi" w:hAnsiTheme="majorBidi" w:cstheme="majorBidi"/>
          <w:sz w:val="24"/>
          <w:szCs w:val="24"/>
        </w:rPr>
        <w:t>COMBUSTIBLE 2</w:t>
      </w:r>
    </w:p>
    <w:p w:rsidR="001B72BE" w:rsidRPr="009F259F" w:rsidRDefault="00736C54" w:rsidP="001B367C">
      <w:pPr>
        <w:rPr>
          <w:rFonts w:asciiTheme="majorBidi" w:hAnsiTheme="majorBidi" w:cstheme="majorBidi"/>
          <w:sz w:val="28"/>
          <w:szCs w:val="28"/>
        </w:rPr>
      </w:pPr>
      <w:r w:rsidRPr="009F259F">
        <w:rPr>
          <w:rFonts w:asciiTheme="majorBidi" w:hAnsiTheme="majorBidi" w:cstheme="majorBidi"/>
          <w:sz w:val="28"/>
          <w:szCs w:val="28"/>
        </w:rPr>
        <w:t xml:space="preserve">Principe de </w:t>
      </w:r>
      <w:r w:rsidR="009F259F" w:rsidRPr="009F259F">
        <w:rPr>
          <w:rFonts w:asciiTheme="majorBidi" w:hAnsiTheme="majorBidi" w:cstheme="majorBidi"/>
          <w:sz w:val="28"/>
          <w:szCs w:val="28"/>
        </w:rPr>
        <w:t xml:space="preserve"> la c</w:t>
      </w:r>
      <w:r w:rsidRPr="009F259F">
        <w:rPr>
          <w:rFonts w:asciiTheme="majorBidi" w:hAnsiTheme="majorBidi" w:cstheme="majorBidi"/>
          <w:sz w:val="28"/>
          <w:szCs w:val="28"/>
        </w:rPr>
        <w:t>okéfaction</w:t>
      </w:r>
    </w:p>
    <w:p w:rsidR="001B72BE" w:rsidRDefault="00736C54" w:rsidP="001B367C">
      <w:pPr>
        <w:rPr>
          <w:rFonts w:asciiTheme="majorBidi" w:hAnsiTheme="majorBidi" w:cstheme="majorBidi"/>
          <w:sz w:val="24"/>
          <w:szCs w:val="24"/>
        </w:rPr>
      </w:pPr>
      <w:r>
        <w:rPr>
          <w:rFonts w:asciiTheme="majorBidi" w:hAnsiTheme="majorBidi" w:cstheme="majorBidi"/>
          <w:sz w:val="24"/>
          <w:szCs w:val="24"/>
        </w:rPr>
        <w:t>La cokéfaction peut être définie comme une cuisson en l’absence d’air de houille. C’est une distillation  en récipient clos d’une charge de charbon laissant enfin d’opération un résidu  solide : Le coke.</w:t>
      </w:r>
    </w:p>
    <w:p w:rsidR="009F259F" w:rsidRPr="009F259F" w:rsidRDefault="009F259F" w:rsidP="001B367C">
      <w:pPr>
        <w:rPr>
          <w:rFonts w:asciiTheme="majorBidi" w:hAnsiTheme="majorBidi" w:cstheme="majorBidi"/>
          <w:b/>
          <w:bCs/>
          <w:sz w:val="24"/>
          <w:szCs w:val="24"/>
        </w:rPr>
      </w:pPr>
      <w:r w:rsidRPr="009F259F">
        <w:rPr>
          <w:rFonts w:asciiTheme="majorBidi" w:hAnsiTheme="majorBidi" w:cstheme="majorBidi"/>
          <w:b/>
          <w:bCs/>
          <w:sz w:val="24"/>
          <w:szCs w:val="24"/>
        </w:rPr>
        <w:t>Déroulement du processus</w:t>
      </w:r>
    </w:p>
    <w:p w:rsidR="00736C54" w:rsidRDefault="00736C54" w:rsidP="001B367C">
      <w:pPr>
        <w:rPr>
          <w:rFonts w:asciiTheme="majorBidi" w:hAnsiTheme="majorBidi" w:cstheme="majorBidi"/>
          <w:sz w:val="24"/>
          <w:szCs w:val="24"/>
        </w:rPr>
      </w:pPr>
      <w:r>
        <w:rPr>
          <w:rFonts w:asciiTheme="majorBidi" w:hAnsiTheme="majorBidi" w:cstheme="majorBidi"/>
          <w:sz w:val="24"/>
          <w:szCs w:val="24"/>
        </w:rPr>
        <w:t xml:space="preserve">On entasse une charge de charbon dans une cellule </w:t>
      </w:r>
      <w:r w:rsidR="00DB3175">
        <w:rPr>
          <w:rFonts w:asciiTheme="majorBidi" w:hAnsiTheme="majorBidi" w:cstheme="majorBidi"/>
          <w:sz w:val="24"/>
          <w:szCs w:val="24"/>
        </w:rPr>
        <w:t xml:space="preserve">dont les </w:t>
      </w:r>
      <w:r w:rsidR="00E12DEF">
        <w:rPr>
          <w:rFonts w:asciiTheme="majorBidi" w:hAnsiTheme="majorBidi" w:cstheme="majorBidi"/>
          <w:sz w:val="24"/>
          <w:szCs w:val="24"/>
        </w:rPr>
        <w:t xml:space="preserve"> parois</w:t>
      </w:r>
      <w:r w:rsidR="00DB3175">
        <w:rPr>
          <w:rFonts w:asciiTheme="majorBidi" w:hAnsiTheme="majorBidi" w:cstheme="majorBidi"/>
          <w:sz w:val="24"/>
          <w:szCs w:val="24"/>
        </w:rPr>
        <w:t xml:space="preserve"> sont </w:t>
      </w:r>
      <w:r w:rsidR="00E12DEF">
        <w:rPr>
          <w:rFonts w:asciiTheme="majorBidi" w:hAnsiTheme="majorBidi" w:cstheme="majorBidi"/>
          <w:sz w:val="24"/>
          <w:szCs w:val="24"/>
        </w:rPr>
        <w:t xml:space="preserve"> en réfractaire puis le four est chauf</w:t>
      </w:r>
      <w:r w:rsidR="00DB3175">
        <w:rPr>
          <w:rFonts w:asciiTheme="majorBidi" w:hAnsiTheme="majorBidi" w:cstheme="majorBidi"/>
          <w:sz w:val="24"/>
          <w:szCs w:val="24"/>
        </w:rPr>
        <w:t>fé de façon continue  jusqu’à 10</w:t>
      </w:r>
      <w:r w:rsidR="00E12DEF">
        <w:rPr>
          <w:rFonts w:asciiTheme="majorBidi" w:hAnsiTheme="majorBidi" w:cstheme="majorBidi"/>
          <w:sz w:val="24"/>
          <w:szCs w:val="24"/>
        </w:rPr>
        <w:t>00°C</w:t>
      </w:r>
      <w:r w:rsidR="00F40F4D">
        <w:rPr>
          <w:rFonts w:asciiTheme="majorBidi" w:hAnsiTheme="majorBidi" w:cstheme="majorBidi"/>
          <w:sz w:val="24"/>
          <w:szCs w:val="24"/>
        </w:rPr>
        <w:t>.</w:t>
      </w:r>
    </w:p>
    <w:p w:rsidR="00F40F4D" w:rsidRDefault="00F40F4D" w:rsidP="001B367C">
      <w:pPr>
        <w:rPr>
          <w:rFonts w:asciiTheme="majorBidi" w:hAnsiTheme="majorBidi" w:cstheme="majorBidi"/>
          <w:sz w:val="24"/>
          <w:szCs w:val="24"/>
        </w:rPr>
      </w:pPr>
      <w:r>
        <w:rPr>
          <w:rFonts w:asciiTheme="majorBidi" w:hAnsiTheme="majorBidi" w:cstheme="majorBidi"/>
          <w:sz w:val="24"/>
          <w:szCs w:val="24"/>
        </w:rPr>
        <w:t>A mesure que la température monte et atteint   progressivement le cœur de la charge les transformations suivantes ont lieu.</w:t>
      </w:r>
    </w:p>
    <w:p w:rsidR="008568C5" w:rsidRDefault="008568C5" w:rsidP="000F6D58">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Séchage</w:t>
      </w:r>
    </w:p>
    <w:p w:rsidR="000F6D58" w:rsidRDefault="00F40F4D" w:rsidP="008568C5">
      <w:pPr>
        <w:pStyle w:val="Paragraphedeliste"/>
        <w:ind w:left="765"/>
        <w:rPr>
          <w:rFonts w:asciiTheme="majorBidi" w:hAnsiTheme="majorBidi" w:cstheme="majorBidi"/>
          <w:sz w:val="24"/>
          <w:szCs w:val="24"/>
        </w:rPr>
      </w:pPr>
      <w:r>
        <w:rPr>
          <w:rFonts w:asciiTheme="majorBidi" w:hAnsiTheme="majorBidi" w:cstheme="majorBidi"/>
          <w:sz w:val="24"/>
          <w:szCs w:val="24"/>
        </w:rPr>
        <w:t xml:space="preserve">Le charbon commence par perdre son humidité, le séchage se poursuit </w:t>
      </w:r>
      <w:r w:rsidR="000F6D58">
        <w:rPr>
          <w:rFonts w:asciiTheme="majorBidi" w:hAnsiTheme="majorBidi" w:cstheme="majorBidi"/>
          <w:sz w:val="24"/>
          <w:szCs w:val="24"/>
        </w:rPr>
        <w:t>jusqu’</w:t>
      </w:r>
      <w:r>
        <w:rPr>
          <w:rFonts w:asciiTheme="majorBidi" w:hAnsiTheme="majorBidi" w:cstheme="majorBidi"/>
          <w:sz w:val="24"/>
          <w:szCs w:val="24"/>
        </w:rPr>
        <w:t xml:space="preserve">à la </w:t>
      </w:r>
    </w:p>
    <w:p w:rsidR="00F40F4D" w:rsidRDefault="00F40F4D" w:rsidP="000F6D58">
      <w:pPr>
        <w:pStyle w:val="Paragraphedeliste"/>
        <w:ind w:left="765"/>
        <w:rPr>
          <w:rFonts w:asciiTheme="majorBidi" w:hAnsiTheme="majorBidi" w:cstheme="majorBidi"/>
          <w:sz w:val="24"/>
          <w:szCs w:val="24"/>
        </w:rPr>
      </w:pPr>
      <w:r>
        <w:rPr>
          <w:rFonts w:asciiTheme="majorBidi" w:hAnsiTheme="majorBidi" w:cstheme="majorBidi"/>
          <w:sz w:val="24"/>
          <w:szCs w:val="24"/>
        </w:rPr>
        <w:t>T =250°C</w:t>
      </w:r>
      <w:r w:rsidR="000F6D58">
        <w:rPr>
          <w:rFonts w:asciiTheme="majorBidi" w:hAnsiTheme="majorBidi" w:cstheme="majorBidi"/>
          <w:sz w:val="24"/>
          <w:szCs w:val="24"/>
        </w:rPr>
        <w:t xml:space="preserve">. Les matières volatiles s’échappent à leur tour. Cette distillation se poursuit durant toute la cuisson. </w:t>
      </w:r>
    </w:p>
    <w:p w:rsidR="000F6D58" w:rsidRPr="00F40F4D" w:rsidRDefault="000F6D58" w:rsidP="000F6D58">
      <w:pPr>
        <w:pStyle w:val="Paragraphedeliste"/>
        <w:ind w:left="765"/>
        <w:rPr>
          <w:rFonts w:asciiTheme="majorBidi" w:hAnsiTheme="majorBidi" w:cstheme="majorBidi"/>
          <w:sz w:val="24"/>
          <w:szCs w:val="24"/>
        </w:rPr>
      </w:pPr>
      <w:r>
        <w:rPr>
          <w:rFonts w:asciiTheme="majorBidi" w:hAnsiTheme="majorBidi" w:cstheme="majorBidi"/>
          <w:sz w:val="24"/>
          <w:szCs w:val="24"/>
        </w:rPr>
        <w:t>Vers 400°C le charbon se plastifie, les gaz distillés en cherchant à s’échapper forment des canaux  qui vont donner une porosité de 45 à 55% dans le coke.</w:t>
      </w:r>
    </w:p>
    <w:p w:rsidR="00F40F4D" w:rsidRDefault="008568C5" w:rsidP="008568C5">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Graphitisation  </w:t>
      </w:r>
    </w:p>
    <w:p w:rsidR="008568C5" w:rsidRDefault="008568C5" w:rsidP="008568C5">
      <w:pPr>
        <w:pStyle w:val="Paragraphedeliste"/>
        <w:ind w:left="765"/>
        <w:rPr>
          <w:rFonts w:asciiTheme="majorBidi" w:hAnsiTheme="majorBidi" w:cstheme="majorBidi"/>
          <w:sz w:val="24"/>
          <w:szCs w:val="24"/>
        </w:rPr>
      </w:pPr>
      <w:r>
        <w:rPr>
          <w:rFonts w:asciiTheme="majorBidi" w:hAnsiTheme="majorBidi" w:cstheme="majorBidi"/>
          <w:sz w:val="24"/>
          <w:szCs w:val="24"/>
        </w:rPr>
        <w:t>Si on arrête par exemple la cuisson à 600°C, les résidus solides obtenus sont des semi- cokes qui contiennent encore  entre 8 à 15% de matières volatiles.  On poursuit alors la cuisson jusqu’à 1000°C pour obtenir un coke qui ne contient que 0,5 à 1%  de matières volatiles</w:t>
      </w:r>
    </w:p>
    <w:p w:rsidR="0095304A" w:rsidRDefault="0095304A" w:rsidP="008568C5">
      <w:pPr>
        <w:pStyle w:val="Paragraphedeliste"/>
        <w:ind w:left="765"/>
        <w:rPr>
          <w:rFonts w:asciiTheme="majorBidi" w:hAnsiTheme="majorBidi" w:cstheme="majorBidi"/>
          <w:sz w:val="24"/>
          <w:szCs w:val="24"/>
        </w:rPr>
      </w:pPr>
    </w:p>
    <w:p w:rsidR="0095304A" w:rsidRDefault="0095304A" w:rsidP="008568C5">
      <w:pPr>
        <w:pStyle w:val="Paragraphedeliste"/>
        <w:ind w:left="765"/>
        <w:rPr>
          <w:rFonts w:asciiTheme="majorBidi" w:hAnsiTheme="majorBidi" w:cstheme="majorBidi"/>
          <w:sz w:val="24"/>
          <w:szCs w:val="24"/>
        </w:rPr>
      </w:pPr>
    </w:p>
    <w:p w:rsidR="0095304A" w:rsidRDefault="0095304A" w:rsidP="008568C5">
      <w:pPr>
        <w:pStyle w:val="Paragraphedeliste"/>
        <w:ind w:left="765"/>
        <w:rPr>
          <w:rFonts w:asciiTheme="majorBidi" w:hAnsiTheme="majorBidi" w:cstheme="majorBidi"/>
          <w:sz w:val="24"/>
          <w:szCs w:val="24"/>
        </w:rPr>
      </w:pPr>
    </w:p>
    <w:p w:rsidR="0095304A" w:rsidRDefault="0095304A" w:rsidP="008568C5">
      <w:pPr>
        <w:pStyle w:val="Paragraphedeliste"/>
        <w:ind w:left="765"/>
        <w:rPr>
          <w:rFonts w:asciiTheme="majorBidi" w:hAnsiTheme="majorBidi" w:cstheme="majorBidi"/>
          <w:sz w:val="24"/>
          <w:szCs w:val="24"/>
        </w:rPr>
      </w:pPr>
    </w:p>
    <w:p w:rsidR="0095304A" w:rsidRDefault="0095304A" w:rsidP="008568C5">
      <w:pPr>
        <w:pStyle w:val="Paragraphedeliste"/>
        <w:ind w:left="765"/>
        <w:rPr>
          <w:rFonts w:asciiTheme="majorBidi" w:hAnsiTheme="majorBidi" w:cstheme="majorBidi"/>
          <w:sz w:val="24"/>
          <w:szCs w:val="24"/>
        </w:rPr>
      </w:pPr>
    </w:p>
    <w:p w:rsidR="0095304A" w:rsidRPr="008568C5" w:rsidRDefault="005D7ED1" w:rsidP="008568C5">
      <w:pPr>
        <w:pStyle w:val="Paragraphedeliste"/>
        <w:ind w:left="765"/>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81" type="#_x0000_t32" style="position:absolute;left:0;text-align:left;margin-left:196.9pt;margin-top:8.85pt;width:60.75pt;height:50.5pt;flip:y;z-index:251702272" o:connectortype="straight"/>
        </w:pict>
      </w:r>
      <w:r>
        <w:rPr>
          <w:rFonts w:asciiTheme="majorBidi" w:hAnsiTheme="majorBidi" w:cstheme="majorBidi"/>
          <w:noProof/>
          <w:sz w:val="24"/>
          <w:szCs w:val="24"/>
          <w:lang w:eastAsia="fr-FR"/>
        </w:rPr>
        <w:pict>
          <v:shape id="_x0000_s1077" type="#_x0000_t32" style="position:absolute;left:0;text-align:left;margin-left:173.7pt;margin-top:9.55pt;width:23.2pt;height:48.6pt;flip:y;z-index:251698176" o:connectortype="straight"/>
        </w:pict>
      </w:r>
      <w:r>
        <w:rPr>
          <w:rFonts w:asciiTheme="majorBidi" w:hAnsiTheme="majorBidi" w:cstheme="majorBidi"/>
          <w:noProof/>
          <w:sz w:val="24"/>
          <w:szCs w:val="24"/>
          <w:lang w:eastAsia="fr-FR"/>
        </w:rPr>
        <w:pict>
          <v:shape id="_x0000_s1076" type="#_x0000_t32" style="position:absolute;left:0;text-align:left;margin-left:160.15pt;margin-top:3.15pt;width:.05pt;height:34pt;flip:y;z-index:251697152" o:connectortype="straight">
            <v:stroke endarrow="block"/>
          </v:shape>
        </w:pict>
      </w:r>
      <w:r>
        <w:rPr>
          <w:rFonts w:asciiTheme="majorBidi" w:hAnsiTheme="majorBidi" w:cstheme="majorBidi"/>
          <w:noProof/>
          <w:sz w:val="24"/>
          <w:szCs w:val="24"/>
          <w:lang w:eastAsia="fr-FR"/>
        </w:rPr>
        <w:pict>
          <v:shape id="_x0000_s1072" type="#_x0000_t32" style="position:absolute;left:0;text-align:left;margin-left:232.85pt;margin-top:8.85pt;width:.05pt;height:34pt;flip:y;z-index:251694080" o:connectortype="straight">
            <v:stroke endarrow="block"/>
          </v:shape>
        </w:pict>
      </w:r>
      <w:r>
        <w:rPr>
          <w:rFonts w:asciiTheme="majorBidi" w:hAnsiTheme="majorBidi" w:cstheme="majorBidi"/>
          <w:noProof/>
          <w:sz w:val="24"/>
          <w:szCs w:val="24"/>
          <w:lang w:eastAsia="fr-FR"/>
        </w:rPr>
        <w:pict>
          <v:shape id="_x0000_s1073" type="#_x0000_t32" style="position:absolute;left:0;text-align:left;margin-left:173.65pt;margin-top:3.9pt;width:.05pt;height:34pt;flip:y;z-index:251695104" o:connectortype="straight">
            <v:stroke endarrow="block"/>
          </v:shape>
        </w:pict>
      </w:r>
      <w:r>
        <w:rPr>
          <w:rFonts w:asciiTheme="majorBidi" w:hAnsiTheme="majorBidi" w:cstheme="majorBidi"/>
          <w:noProof/>
          <w:sz w:val="24"/>
          <w:szCs w:val="24"/>
          <w:lang w:eastAsia="fr-FR"/>
        </w:rPr>
        <w:pict>
          <v:shape id="_x0000_s1074" type="#_x0000_t32" style="position:absolute;left:0;text-align:left;margin-left:104.65pt;margin-top:9.55pt;width:.05pt;height:34pt;flip:y;z-index:251696128" o:connectortype="straight">
            <v:stroke endarrow="block"/>
          </v:shape>
        </w:pict>
      </w:r>
      <w:r>
        <w:rPr>
          <w:rFonts w:asciiTheme="majorBidi" w:hAnsiTheme="majorBidi" w:cstheme="majorBidi"/>
          <w:noProof/>
          <w:sz w:val="24"/>
          <w:szCs w:val="24"/>
          <w:lang w:eastAsia="fr-FR"/>
        </w:rPr>
        <w:pict>
          <v:shape id="_x0000_s1055" type="#_x0000_t32" style="position:absolute;left:0;text-align:left;margin-left:168.4pt;margin-top:17.65pt;width:0;height:20.25pt;z-index:251681792" o:connectortype="straight"/>
        </w:pict>
      </w:r>
      <w:r w:rsidR="00EA7D8B">
        <w:rPr>
          <w:rFonts w:asciiTheme="majorBidi" w:hAnsiTheme="majorBidi" w:cstheme="majorBidi"/>
          <w:sz w:val="24"/>
          <w:szCs w:val="24"/>
        </w:rPr>
        <w:t xml:space="preserve">                   </w:t>
      </w:r>
      <w:r w:rsidR="00DF6C3A">
        <w:rPr>
          <w:rFonts w:asciiTheme="majorBidi" w:hAnsiTheme="majorBidi" w:cstheme="majorBidi"/>
          <w:sz w:val="24"/>
          <w:szCs w:val="24"/>
        </w:rPr>
        <w:t>7</w:t>
      </w:r>
      <w:r w:rsidR="00EA7D8B">
        <w:rPr>
          <w:rFonts w:asciiTheme="majorBidi" w:hAnsiTheme="majorBidi" w:cstheme="majorBidi"/>
          <w:sz w:val="24"/>
          <w:szCs w:val="24"/>
        </w:rPr>
        <w:t xml:space="preserve">                  8      </w:t>
      </w:r>
      <w:proofErr w:type="spellStart"/>
      <w:r w:rsidR="00DF6C3A">
        <w:rPr>
          <w:rFonts w:asciiTheme="majorBidi" w:hAnsiTheme="majorBidi" w:cstheme="majorBidi"/>
          <w:sz w:val="24"/>
          <w:szCs w:val="24"/>
        </w:rPr>
        <w:t>8</w:t>
      </w:r>
      <w:proofErr w:type="spellEnd"/>
      <w:r w:rsidR="00EA7D8B">
        <w:rPr>
          <w:rFonts w:asciiTheme="majorBidi" w:hAnsiTheme="majorBidi" w:cstheme="majorBidi"/>
          <w:sz w:val="24"/>
          <w:szCs w:val="24"/>
        </w:rPr>
        <w:t xml:space="preserve">         1          7     2</w:t>
      </w:r>
    </w:p>
    <w:p w:rsidR="00DF6C3A" w:rsidRDefault="005D7ED1" w:rsidP="00610ABD">
      <w:pPr>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85" type="#_x0000_t202" style="position:absolute;margin-left:310.9pt;margin-top:2.3pt;width:155.25pt;height:140.25pt;z-index:251704320">
            <v:textbox>
              <w:txbxContent>
                <w:p w:rsidR="00DF6C3A" w:rsidRDefault="00DF6C3A" w:rsidP="00DF6C3A">
                  <w:pPr>
                    <w:spacing w:after="0" w:line="240" w:lineRule="auto"/>
                  </w:pPr>
                  <w:r>
                    <w:t>1-couche de séchage</w:t>
                  </w:r>
                </w:p>
                <w:p w:rsidR="00DF6C3A" w:rsidRDefault="00DF6C3A" w:rsidP="00DF6C3A">
                  <w:pPr>
                    <w:spacing w:after="0" w:line="240" w:lineRule="auto"/>
                  </w:pPr>
                  <w:r>
                    <w:t>2</w:t>
                  </w:r>
                  <w:r w:rsidR="001D5F12">
                    <w:t>-</w:t>
                  </w:r>
                  <w:r>
                    <w:t xml:space="preserve"> couche de distillation</w:t>
                  </w:r>
                </w:p>
                <w:p w:rsidR="00DF6C3A" w:rsidRDefault="00DF6C3A" w:rsidP="00DF6C3A">
                  <w:pPr>
                    <w:spacing w:after="0" w:line="240" w:lineRule="auto"/>
                  </w:pPr>
                  <w:r>
                    <w:t>3</w:t>
                  </w:r>
                  <w:r w:rsidR="001D5F12">
                    <w:t>-</w:t>
                  </w:r>
                  <w:r>
                    <w:t xml:space="preserve"> couche plastique</w:t>
                  </w:r>
                </w:p>
                <w:p w:rsidR="001D5F12" w:rsidRDefault="001D5F12" w:rsidP="00DF6C3A">
                  <w:pPr>
                    <w:spacing w:after="0" w:line="240" w:lineRule="auto"/>
                  </w:pPr>
                  <w:r>
                    <w:t xml:space="preserve"> 4-couche de semi-coke</w:t>
                  </w:r>
                </w:p>
                <w:p w:rsidR="001D5F12" w:rsidRDefault="001D5F12" w:rsidP="00DF6C3A">
                  <w:pPr>
                    <w:spacing w:after="0" w:line="240" w:lineRule="auto"/>
                  </w:pPr>
                  <w:r>
                    <w:t>5- couche de coke</w:t>
                  </w:r>
                </w:p>
                <w:p w:rsidR="001D5F12" w:rsidRDefault="001D5F12" w:rsidP="00DF6C3A">
                  <w:pPr>
                    <w:spacing w:after="0" w:line="240" w:lineRule="auto"/>
                  </w:pPr>
                  <w:r>
                    <w:t>6- paroi</w:t>
                  </w:r>
                </w:p>
                <w:p w:rsidR="001D5F12" w:rsidRDefault="001D5F12" w:rsidP="00DF6C3A">
                  <w:pPr>
                    <w:spacing w:after="0" w:line="240" w:lineRule="auto"/>
                  </w:pPr>
                  <w:r>
                    <w:t>7- échappement des gaz</w:t>
                  </w:r>
                </w:p>
                <w:p w:rsidR="001D5F12" w:rsidRDefault="001D5F12" w:rsidP="00DF6C3A">
                  <w:pPr>
                    <w:spacing w:after="0" w:line="240" w:lineRule="auto"/>
                  </w:pPr>
                  <w:r>
                    <w:t>8- échappement de la vapeur d’eau</w:t>
                  </w:r>
                </w:p>
                <w:p w:rsidR="001D5F12" w:rsidRDefault="001D5F12" w:rsidP="00DF6C3A">
                  <w:pPr>
                    <w:spacing w:after="0" w:line="240" w:lineRule="auto"/>
                  </w:pPr>
                </w:p>
              </w:txbxContent>
            </v:textbox>
          </v:shape>
        </w:pict>
      </w:r>
      <w:r>
        <w:rPr>
          <w:rFonts w:asciiTheme="majorBidi" w:hAnsiTheme="majorBidi" w:cstheme="majorBidi"/>
          <w:noProof/>
          <w:sz w:val="24"/>
          <w:szCs w:val="24"/>
        </w:rPr>
        <w:pict>
          <v:shape id="_x0000_s1060" type="#_x0000_t202" style="position:absolute;margin-left:138.4pt;margin-top:17pt;width:64.5pt;height:104.2pt;z-index:251686912;mso-width-relative:margin;mso-height-relative:margin">
            <v:textbox style="mso-next-textbox:#_x0000_s1060">
              <w:txbxContent>
                <w:p w:rsidR="00610ABD" w:rsidRDefault="00610ABD" w:rsidP="00DF6C3A">
                  <w:pPr>
                    <w:spacing w:after="0" w:line="240" w:lineRule="auto"/>
                  </w:pPr>
                  <w:r>
                    <w:t>XXXXXXXXX</w:t>
                  </w:r>
                  <w:r w:rsidR="00DF6C3A">
                    <w:t>XXXXXXX</w:t>
                  </w:r>
                </w:p>
                <w:p w:rsidR="00DF6C3A" w:rsidRDefault="00DF6C3A" w:rsidP="00DF6C3A">
                  <w:pPr>
                    <w:spacing w:after="0" w:line="240" w:lineRule="auto"/>
                  </w:pPr>
                  <w:r>
                    <w:t>XXXXXXXX</w:t>
                  </w:r>
                </w:p>
                <w:p w:rsidR="00610ABD" w:rsidRDefault="00610ABD" w:rsidP="00DF6C3A">
                  <w:pPr>
                    <w:spacing w:line="240" w:lineRule="auto"/>
                  </w:pPr>
                  <w:r>
                    <w:t>XXXXXXXXXX</w:t>
                  </w:r>
                  <w:r w:rsidR="00DF6C3A">
                    <w:t>XXXXXXXXXXXXXXXXXXXXXX</w:t>
                  </w:r>
                </w:p>
              </w:txbxContent>
            </v:textbox>
          </v:shape>
        </w:pict>
      </w:r>
      <w:r>
        <w:rPr>
          <w:rFonts w:asciiTheme="majorBidi" w:hAnsiTheme="majorBidi" w:cstheme="majorBidi"/>
          <w:noProof/>
          <w:sz w:val="24"/>
          <w:szCs w:val="24"/>
          <w:lang w:eastAsia="fr-FR"/>
        </w:rPr>
        <w:pict>
          <v:shape id="_x0000_s1080" type="#_x0000_t32" style="position:absolute;margin-left:208.15pt;margin-top:6.2pt;width:60.75pt;height:78.3pt;flip:y;z-index:251701248" o:connectortype="straight"/>
        </w:pict>
      </w:r>
      <w:r>
        <w:rPr>
          <w:rFonts w:asciiTheme="majorBidi" w:hAnsiTheme="majorBidi" w:cstheme="majorBidi"/>
          <w:noProof/>
          <w:sz w:val="24"/>
          <w:szCs w:val="24"/>
        </w:rPr>
        <w:pict>
          <v:shape id="_x0000_s1062" type="#_x0000_t202" style="position:absolute;margin-left:224.95pt;margin-top:16.95pt;width:18.45pt;height:157pt;z-index:251688960;mso-width-relative:margin;mso-height-relative:margin">
            <v:textbox style="mso-next-textbox:#_x0000_s1062">
              <w:txbxContent>
                <w:p w:rsidR="00610ABD" w:rsidRDefault="00610ABD" w:rsidP="00610ABD"/>
              </w:txbxContent>
            </v:textbox>
          </v:shape>
        </w:pict>
      </w:r>
      <w:r>
        <w:rPr>
          <w:rFonts w:asciiTheme="majorBidi" w:hAnsiTheme="majorBidi" w:cstheme="majorBidi"/>
          <w:noProof/>
          <w:sz w:val="24"/>
          <w:szCs w:val="24"/>
          <w:lang w:eastAsia="fr-FR"/>
        </w:rPr>
        <w:pict>
          <v:shape id="_x0000_s1071" style="position:absolute;margin-left:104.65pt;margin-top:23.45pt;width:13pt;height:144.65pt;z-index:251693056" coordsize="260,2893" path="m,20hdc15,15,30,,45,5v62,21,133,88,180,135c260,246,204,309,120,365v-10,30,-29,58,-30,90c74,801,179,750,30,800v11,164,-17,269,120,360c201,1313,98,1431,45,1565v12,185,-5,215,60,345c100,1965,98,2020,90,2075v-8,53,-21,42,-45,90c28,2199,17,2236,,2270v5,70,8,140,15,210c18,2510,16,2543,30,2570v13,25,40,40,60,60c95,2645,98,2661,105,2675v8,16,27,27,30,45c138,2737,92,2820,90,2825v-7,19,-3,44,-15,60c69,2893,55,2885,45,2885e" filled="f">
            <v:path arrowok="t"/>
          </v:shape>
        </w:pict>
      </w:r>
      <w:r>
        <w:rPr>
          <w:rFonts w:asciiTheme="majorBidi" w:hAnsiTheme="majorBidi" w:cstheme="majorBidi"/>
          <w:noProof/>
          <w:sz w:val="24"/>
          <w:szCs w:val="24"/>
          <w:lang w:eastAsia="fr-FR"/>
        </w:rPr>
        <w:pict>
          <v:shape id="_x0000_s1064" style="position:absolute;margin-left:232.85pt;margin-top:26.1pt;width:8.45pt;height:137.1pt;z-index:251689984" coordsize="169,2742" path="m31,12hdc105,23,154,,166,87v3,18,-43,99,-45,105c62,350,165,146,61,312,49,331,39,351,31,372,19,401,1,462,1,462,6,527,,594,16,657v5,21,31,29,45,45c73,716,81,732,91,747,81,802,74,858,61,912v-7,31,-20,60,-30,90c26,1017,16,1047,16,1047v5,65,4,131,15,195c35,1264,60,1280,61,1302v4,95,-10,190,-15,285c56,1667,60,1748,76,1827v4,22,29,38,30,60c110,2027,100,2167,91,2307v-1,16,-14,29,-15,45c72,2482,76,2612,76,2742e" filled="f">
            <v:path arrowok="t"/>
          </v:shape>
        </w:pict>
      </w:r>
      <w:r>
        <w:rPr>
          <w:rFonts w:asciiTheme="majorBidi" w:hAnsiTheme="majorBidi" w:cstheme="majorBidi"/>
          <w:noProof/>
          <w:sz w:val="24"/>
          <w:szCs w:val="24"/>
          <w:lang w:eastAsia="fr-FR"/>
        </w:rPr>
        <w:pict>
          <v:shape id="_x0000_s1066" type="#_x0000_t202" style="position:absolute;margin-left:98.2pt;margin-top:17.7pt;width:18.45pt;height:157pt;z-index:251692032;mso-width-relative:margin;mso-height-relative:margin">
            <v:textbox style="mso-next-textbox:#_x0000_s1066">
              <w:txbxContent>
                <w:p w:rsidR="00DE5BE9" w:rsidRDefault="00DE5BE9" w:rsidP="00DE5BE9"/>
              </w:txbxContent>
            </v:textbox>
          </v:shape>
        </w:pict>
      </w:r>
      <w:r>
        <w:rPr>
          <w:rFonts w:asciiTheme="majorBidi" w:hAnsiTheme="majorBidi" w:cstheme="majorBidi"/>
          <w:noProof/>
          <w:sz w:val="24"/>
          <w:szCs w:val="24"/>
          <w:lang w:eastAsia="fr-FR"/>
        </w:rPr>
        <w:pict>
          <v:shape id="_x0000_s1048" type="#_x0000_t32" style="position:absolute;margin-left:168.4pt;margin-top:17.7pt;width:.05pt;height:39.75pt;z-index:251676672" o:connectortype="straight"/>
        </w:pict>
      </w:r>
      <w:r>
        <w:rPr>
          <w:rFonts w:asciiTheme="majorBidi" w:hAnsiTheme="majorBidi" w:cstheme="majorBidi"/>
          <w:noProof/>
          <w:sz w:val="24"/>
          <w:szCs w:val="24"/>
          <w:lang w:eastAsia="fr-FR"/>
        </w:rPr>
        <w:pict>
          <v:rect id="_x0000_s1041" style="position:absolute;margin-left:88.15pt;margin-top:16.95pt;width:163.5pt;height:157.5pt;z-index:-251660290" wrapcoords="-99 -103 -99 21497 21699 21497 21699 -103 -99 -103">
            <w10:wrap type="through"/>
          </v:rect>
        </w:pict>
      </w:r>
      <w:r w:rsidR="00610ABD">
        <w:rPr>
          <w:rFonts w:asciiTheme="majorBidi" w:hAnsiTheme="majorBidi" w:cstheme="majorBidi"/>
          <w:sz w:val="24"/>
          <w:szCs w:val="24"/>
        </w:rPr>
        <w:t xml:space="preserve">                                                                                          </w:t>
      </w:r>
      <w:r w:rsidR="00EA7D8B">
        <w:rPr>
          <w:rFonts w:asciiTheme="majorBidi" w:hAnsiTheme="majorBidi" w:cstheme="majorBidi"/>
          <w:sz w:val="24"/>
          <w:szCs w:val="24"/>
        </w:rPr>
        <w:t>3</w:t>
      </w:r>
      <w:r w:rsidR="00610ABD">
        <w:rPr>
          <w:rFonts w:asciiTheme="majorBidi" w:hAnsiTheme="majorBidi" w:cstheme="majorBidi"/>
          <w:sz w:val="24"/>
          <w:szCs w:val="24"/>
        </w:rPr>
        <w:t xml:space="preserve">                    </w:t>
      </w:r>
    </w:p>
    <w:p w:rsidR="00F40F4D" w:rsidRDefault="00610ABD" w:rsidP="00610ABD">
      <w:pPr>
        <w:rPr>
          <w:rFonts w:asciiTheme="majorBidi" w:hAnsiTheme="majorBidi" w:cstheme="majorBidi"/>
          <w:sz w:val="24"/>
          <w:szCs w:val="24"/>
        </w:rPr>
      </w:pPr>
      <w:r>
        <w:rPr>
          <w:rFonts w:asciiTheme="majorBidi" w:hAnsiTheme="majorBidi" w:cstheme="majorBidi"/>
          <w:sz w:val="24"/>
          <w:szCs w:val="24"/>
        </w:rPr>
        <w:t xml:space="preserve">    </w:t>
      </w:r>
    </w:p>
    <w:p w:rsidR="00F40F4D" w:rsidRDefault="00610ABD" w:rsidP="00610ABD">
      <w:pPr>
        <w:rPr>
          <w:rFonts w:asciiTheme="majorBidi" w:hAnsiTheme="majorBidi" w:cstheme="majorBidi"/>
          <w:sz w:val="24"/>
          <w:szCs w:val="24"/>
        </w:rPr>
      </w:pPr>
      <w:r>
        <w:rPr>
          <w:rFonts w:asciiTheme="majorBidi" w:hAnsiTheme="majorBidi" w:cstheme="majorBidi"/>
          <w:sz w:val="24"/>
          <w:szCs w:val="24"/>
        </w:rPr>
        <w:t xml:space="preserve">                                      </w:t>
      </w:r>
      <w:r w:rsidR="00EA7D8B">
        <w:rPr>
          <w:rFonts w:asciiTheme="majorBidi" w:hAnsiTheme="majorBidi" w:cstheme="majorBidi"/>
          <w:sz w:val="24"/>
          <w:szCs w:val="24"/>
        </w:rPr>
        <w:t xml:space="preserve">         </w:t>
      </w:r>
    </w:p>
    <w:p w:rsidR="00F40F4D" w:rsidRDefault="005D7ED1" w:rsidP="001B367C">
      <w:pPr>
        <w:rPr>
          <w:rFonts w:asciiTheme="majorBidi" w:hAnsiTheme="majorBidi" w:cstheme="majorBidi"/>
          <w:sz w:val="24"/>
          <w:szCs w:val="24"/>
        </w:rPr>
      </w:pPr>
      <w:r>
        <w:rPr>
          <w:rFonts w:asciiTheme="majorBidi" w:hAnsiTheme="majorBidi" w:cstheme="majorBidi"/>
          <w:noProof/>
          <w:sz w:val="24"/>
          <w:szCs w:val="24"/>
          <w:lang w:eastAsia="fr-FR"/>
        </w:rPr>
        <w:pict>
          <v:shape id="_x0000_s1082" type="#_x0000_t32" style="position:absolute;margin-left:56.65pt;margin-top:3.05pt;width:57pt;height:6.15pt;z-index:251703296" o:connectortype="straight"/>
        </w:pict>
      </w:r>
      <w:r>
        <w:rPr>
          <w:rFonts w:asciiTheme="majorBidi" w:hAnsiTheme="majorBidi" w:cstheme="majorBidi"/>
          <w:noProof/>
          <w:sz w:val="24"/>
          <w:szCs w:val="24"/>
          <w:lang w:eastAsia="fr-FR"/>
        </w:rPr>
        <w:pict>
          <v:shape id="_x0000_s1052" type="#_x0000_t32" style="position:absolute;margin-left:168.4pt;margin-top:10.25pt;width:.05pt;height:39.75pt;z-index:251678720" o:connectortype="straight"/>
        </w:pict>
      </w:r>
      <w:r w:rsidR="00EA7D8B">
        <w:rPr>
          <w:rFonts w:asciiTheme="majorBidi" w:hAnsiTheme="majorBidi" w:cstheme="majorBidi"/>
          <w:sz w:val="24"/>
          <w:szCs w:val="24"/>
        </w:rPr>
        <w:t xml:space="preserve">                 4                                             </w:t>
      </w:r>
    </w:p>
    <w:p w:rsidR="00F40F4D" w:rsidRDefault="00EA7D8B" w:rsidP="001B367C">
      <w:pPr>
        <w:rPr>
          <w:rFonts w:asciiTheme="majorBidi" w:hAnsiTheme="majorBidi" w:cstheme="majorBidi"/>
          <w:sz w:val="24"/>
          <w:szCs w:val="24"/>
        </w:rPr>
      </w:pPr>
      <w:r>
        <w:rPr>
          <w:rFonts w:asciiTheme="majorBidi" w:hAnsiTheme="majorBidi" w:cstheme="majorBidi"/>
          <w:sz w:val="24"/>
          <w:szCs w:val="24"/>
        </w:rPr>
        <w:t xml:space="preserve">                                                                                                                                                                      </w:t>
      </w:r>
    </w:p>
    <w:p w:rsidR="00F40F4D" w:rsidRDefault="005D7ED1" w:rsidP="001B367C">
      <w:pPr>
        <w:rPr>
          <w:rFonts w:asciiTheme="majorBidi" w:hAnsiTheme="majorBidi" w:cstheme="majorBidi"/>
          <w:sz w:val="24"/>
          <w:szCs w:val="24"/>
        </w:rPr>
      </w:pPr>
      <w:r>
        <w:rPr>
          <w:rFonts w:asciiTheme="majorBidi" w:hAnsiTheme="majorBidi" w:cstheme="majorBidi"/>
          <w:noProof/>
          <w:sz w:val="24"/>
          <w:szCs w:val="24"/>
          <w:lang w:eastAsia="fr-FR"/>
        </w:rPr>
        <w:pict>
          <v:shape id="_x0000_s1079" type="#_x0000_t32" style="position:absolute;margin-left:65.65pt;margin-top:2pt;width:39.05pt;height:4.05pt;flip:x;z-index:251700224" o:connectortype="straight"/>
        </w:pict>
      </w:r>
      <w:r>
        <w:rPr>
          <w:rFonts w:asciiTheme="majorBidi" w:hAnsiTheme="majorBidi" w:cstheme="majorBidi"/>
          <w:noProof/>
          <w:sz w:val="24"/>
          <w:szCs w:val="24"/>
          <w:lang w:eastAsia="fr-FR"/>
        </w:rPr>
        <w:pict>
          <v:shape id="_x0000_s1054" type="#_x0000_t32" style="position:absolute;margin-left:169.15pt;margin-top:45.5pt;width:.05pt;height:39.75pt;z-index:251680768" o:connectortype="straight"/>
        </w:pict>
      </w:r>
      <w:r>
        <w:rPr>
          <w:rFonts w:asciiTheme="majorBidi" w:hAnsiTheme="majorBidi" w:cstheme="majorBidi"/>
          <w:noProof/>
          <w:sz w:val="24"/>
          <w:szCs w:val="24"/>
          <w:lang w:eastAsia="fr-FR"/>
        </w:rPr>
        <w:pict>
          <v:shape id="_x0000_s1053" type="#_x0000_t32" style="position:absolute;margin-left:168.4pt;margin-top:2pt;width:.05pt;height:39.75pt;z-index:251679744" o:connectortype="straight"/>
        </w:pict>
      </w:r>
      <w:r w:rsidR="00EA7D8B">
        <w:rPr>
          <w:rFonts w:asciiTheme="majorBidi" w:hAnsiTheme="majorBidi" w:cstheme="majorBidi"/>
          <w:sz w:val="24"/>
          <w:szCs w:val="24"/>
        </w:rPr>
        <w:t xml:space="preserve">                    5</w:t>
      </w:r>
    </w:p>
    <w:p w:rsidR="00EA7D8B" w:rsidRDefault="005D7ED1" w:rsidP="001B367C">
      <w:pPr>
        <w:rPr>
          <w:rFonts w:asciiTheme="majorBidi" w:hAnsiTheme="majorBidi" w:cstheme="majorBidi"/>
          <w:sz w:val="24"/>
          <w:szCs w:val="24"/>
        </w:rPr>
      </w:pPr>
      <w:r>
        <w:rPr>
          <w:rFonts w:asciiTheme="majorBidi" w:hAnsiTheme="majorBidi" w:cstheme="majorBidi"/>
          <w:noProof/>
          <w:sz w:val="24"/>
          <w:szCs w:val="24"/>
          <w:lang w:eastAsia="fr-FR"/>
        </w:rPr>
        <w:pict>
          <v:shape id="_x0000_s1078" type="#_x0000_t32" style="position:absolute;margin-left:56.65pt;margin-top:10.2pt;width:35.25pt;height:.75pt;flip:x;z-index:251699200" o:connectortype="straight"/>
        </w:pict>
      </w:r>
      <w:r w:rsidR="00EA7D8B">
        <w:rPr>
          <w:rFonts w:asciiTheme="majorBidi" w:hAnsiTheme="majorBidi" w:cstheme="majorBidi"/>
          <w:sz w:val="24"/>
          <w:szCs w:val="24"/>
        </w:rPr>
        <w:t xml:space="preserve">                 6</w:t>
      </w:r>
    </w:p>
    <w:p w:rsidR="001D5F12" w:rsidRDefault="00EA7D8B" w:rsidP="001B367C">
      <w:pPr>
        <w:rPr>
          <w:rFonts w:asciiTheme="majorBidi" w:hAnsiTheme="majorBidi" w:cstheme="majorBidi"/>
          <w:sz w:val="24"/>
          <w:szCs w:val="24"/>
        </w:rPr>
      </w:pPr>
      <w:r>
        <w:rPr>
          <w:rFonts w:asciiTheme="majorBidi" w:hAnsiTheme="majorBidi" w:cstheme="majorBidi"/>
          <w:sz w:val="24"/>
          <w:szCs w:val="24"/>
        </w:rPr>
        <w:t xml:space="preserve">                                    </w:t>
      </w:r>
    </w:p>
    <w:p w:rsidR="00EA7D8B" w:rsidRDefault="001D5F12" w:rsidP="001B367C">
      <w:pPr>
        <w:rPr>
          <w:rFonts w:asciiTheme="majorBidi" w:hAnsiTheme="majorBidi" w:cstheme="majorBidi"/>
          <w:sz w:val="24"/>
          <w:szCs w:val="24"/>
        </w:rPr>
      </w:pPr>
      <w:r>
        <w:rPr>
          <w:rFonts w:asciiTheme="majorBidi" w:hAnsiTheme="majorBidi" w:cstheme="majorBidi"/>
          <w:sz w:val="24"/>
          <w:szCs w:val="24"/>
        </w:rPr>
        <w:lastRenderedPageBreak/>
        <w:t xml:space="preserve">                           </w:t>
      </w:r>
      <w:r w:rsidR="00EA7D8B">
        <w:rPr>
          <w:rFonts w:asciiTheme="majorBidi" w:hAnsiTheme="majorBidi" w:cstheme="majorBidi"/>
          <w:sz w:val="24"/>
          <w:szCs w:val="24"/>
        </w:rPr>
        <w:t xml:space="preserve">     </w:t>
      </w:r>
      <w:r>
        <w:rPr>
          <w:rFonts w:asciiTheme="majorBidi" w:hAnsiTheme="majorBidi" w:cstheme="majorBidi"/>
          <w:sz w:val="24"/>
          <w:szCs w:val="24"/>
        </w:rPr>
        <w:t>Coupe transversale d’une chambre</w:t>
      </w:r>
    </w:p>
    <w:p w:rsidR="001D5F12" w:rsidRPr="001D5F12" w:rsidRDefault="001D5F12" w:rsidP="001B367C">
      <w:pPr>
        <w:rPr>
          <w:rFonts w:asciiTheme="majorBidi" w:hAnsiTheme="majorBidi" w:cstheme="majorBidi"/>
          <w:b/>
          <w:bCs/>
          <w:sz w:val="24"/>
          <w:szCs w:val="24"/>
        </w:rPr>
      </w:pPr>
      <w:r w:rsidRPr="001D5F12">
        <w:rPr>
          <w:rFonts w:asciiTheme="majorBidi" w:hAnsiTheme="majorBidi" w:cstheme="majorBidi"/>
          <w:b/>
          <w:bCs/>
          <w:sz w:val="24"/>
          <w:szCs w:val="24"/>
        </w:rPr>
        <w:t>Description d’une cokerie</w:t>
      </w:r>
    </w:p>
    <w:p w:rsidR="001D5F12" w:rsidRPr="001D5F12" w:rsidRDefault="001D5F12" w:rsidP="001B367C">
      <w:pPr>
        <w:rPr>
          <w:rFonts w:asciiTheme="majorBidi" w:hAnsiTheme="majorBidi" w:cstheme="majorBidi"/>
          <w:b/>
          <w:bCs/>
          <w:sz w:val="24"/>
          <w:szCs w:val="24"/>
        </w:rPr>
      </w:pPr>
    </w:p>
    <w:p w:rsidR="00F40F4D" w:rsidRPr="00801725" w:rsidRDefault="005D7ED1" w:rsidP="00801725">
      <w:pPr>
        <w:rPr>
          <w:rFonts w:asciiTheme="majorBidi" w:hAnsiTheme="majorBidi" w:cstheme="majorBidi"/>
          <w:sz w:val="24"/>
          <w:szCs w:val="24"/>
          <w:vertAlign w:val="superscript"/>
        </w:rPr>
      </w:pPr>
      <w:r w:rsidRPr="005D7ED1">
        <w:rPr>
          <w:rFonts w:asciiTheme="majorBidi" w:hAnsiTheme="majorBidi" w:cstheme="majorBidi"/>
          <w:noProof/>
          <w:sz w:val="24"/>
          <w:szCs w:val="24"/>
          <w:lang w:eastAsia="fr-FR"/>
        </w:rPr>
        <w:pict>
          <v:shape id="_x0000_s1091" type="#_x0000_t32" style="position:absolute;margin-left:138.4pt;margin-top:23.8pt;width:35.3pt;height:.7pt;flip:x y;z-index:251709440" o:connectortype="straight"/>
        </w:pict>
      </w:r>
      <w:r w:rsidRPr="005D7ED1">
        <w:rPr>
          <w:rFonts w:asciiTheme="majorBidi" w:hAnsiTheme="majorBidi" w:cstheme="majorBidi"/>
          <w:noProof/>
          <w:sz w:val="24"/>
          <w:szCs w:val="24"/>
          <w:lang w:eastAsia="fr-FR"/>
        </w:rPr>
        <w:pict>
          <v:shape id="_x0000_s1088" type="#_x0000_t32" style="position:absolute;margin-left:47.7pt;margin-top:23.75pt;width:90.7pt;height:62.3pt;flip:x;z-index:251706368" o:connectortype="straight"/>
        </w:pict>
      </w:r>
      <w:r w:rsidR="00A54F20">
        <w:rPr>
          <w:rFonts w:asciiTheme="majorBidi" w:hAnsiTheme="majorBidi" w:cstheme="majorBidi"/>
          <w:sz w:val="24"/>
          <w:szCs w:val="24"/>
        </w:rPr>
        <w:t xml:space="preserve">                                               </w:t>
      </w:r>
      <w:r w:rsidR="00801725">
        <w:rPr>
          <w:rFonts w:asciiTheme="majorBidi" w:hAnsiTheme="majorBidi" w:cstheme="majorBidi"/>
          <w:sz w:val="24"/>
          <w:szCs w:val="24"/>
        </w:rPr>
        <w:t>l=0,45m                                    volume utile environ 33m</w:t>
      </w:r>
      <w:r w:rsidR="00801725">
        <w:rPr>
          <w:rFonts w:asciiTheme="majorBidi" w:hAnsiTheme="majorBidi" w:cstheme="majorBidi"/>
          <w:sz w:val="24"/>
          <w:szCs w:val="24"/>
          <w:vertAlign w:val="superscript"/>
        </w:rPr>
        <w:t>3</w:t>
      </w:r>
    </w:p>
    <w:p w:rsidR="00F40F4D" w:rsidRDefault="005D7ED1" w:rsidP="00801725">
      <w:pPr>
        <w:rPr>
          <w:rFonts w:asciiTheme="majorBidi" w:hAnsiTheme="majorBidi" w:cstheme="majorBidi"/>
          <w:sz w:val="24"/>
          <w:szCs w:val="24"/>
        </w:rPr>
      </w:pPr>
      <w:r>
        <w:rPr>
          <w:rFonts w:asciiTheme="majorBidi" w:hAnsiTheme="majorBidi" w:cstheme="majorBidi"/>
          <w:noProof/>
          <w:sz w:val="24"/>
          <w:szCs w:val="24"/>
          <w:lang w:eastAsia="fr-FR"/>
        </w:rPr>
        <w:pict>
          <v:shape id="_x0000_s1097" type="#_x0000_t32" style="position:absolute;margin-left:173.7pt;margin-top:.15pt;width:0;height:76.5pt;flip:y;z-index:251715584" o:connectortype="straight"/>
        </w:pict>
      </w:r>
      <w:r>
        <w:rPr>
          <w:rFonts w:asciiTheme="majorBidi" w:hAnsiTheme="majorBidi" w:cstheme="majorBidi"/>
          <w:noProof/>
          <w:sz w:val="24"/>
          <w:szCs w:val="24"/>
          <w:lang w:eastAsia="fr-FR"/>
        </w:rPr>
        <w:pict>
          <v:shape id="_x0000_s1089" type="#_x0000_t32" style="position:absolute;margin-left:85.95pt;margin-top:.1pt;width:90.7pt;height:62.3pt;flip:x;z-index:251707392" o:connectortype="straight"/>
        </w:pict>
      </w:r>
      <w:r w:rsidR="00801725">
        <w:rPr>
          <w:rFonts w:asciiTheme="majorBidi" w:hAnsiTheme="majorBidi" w:cstheme="majorBidi"/>
          <w:sz w:val="24"/>
          <w:szCs w:val="24"/>
        </w:rPr>
        <w:t xml:space="preserve">               L= 15m                                                                      capacité environ 22 tonnes </w:t>
      </w:r>
    </w:p>
    <w:p w:rsidR="00A54F20" w:rsidRDefault="005D7ED1" w:rsidP="001B367C">
      <w:pPr>
        <w:rPr>
          <w:rFonts w:asciiTheme="majorBidi" w:hAnsiTheme="majorBidi" w:cstheme="majorBidi"/>
          <w:sz w:val="24"/>
          <w:szCs w:val="24"/>
        </w:rPr>
      </w:pPr>
      <w:r>
        <w:rPr>
          <w:rFonts w:asciiTheme="majorBidi" w:hAnsiTheme="majorBidi" w:cstheme="majorBidi"/>
          <w:noProof/>
          <w:sz w:val="24"/>
          <w:szCs w:val="24"/>
          <w:lang w:eastAsia="fr-FR"/>
        </w:rPr>
        <w:pict>
          <v:shape id="_x0000_s1090" type="#_x0000_t32" style="position:absolute;margin-left:87.45pt;margin-top:50.8pt;width:86.2pt;height:60.05pt;flip:x;z-index:251708416" o:connectortype="straight"/>
        </w:pict>
      </w:r>
      <w:r>
        <w:rPr>
          <w:rFonts w:asciiTheme="majorBidi" w:hAnsiTheme="majorBidi" w:cstheme="majorBidi"/>
          <w:noProof/>
          <w:sz w:val="24"/>
          <w:szCs w:val="24"/>
          <w:lang w:eastAsia="fr-FR"/>
        </w:rPr>
        <w:pict>
          <v:shape id="_x0000_s1096" type="#_x0000_t32" style="position:absolute;margin-left:86.7pt;margin-top:36.55pt;width:0;height:76.5pt;flip:y;z-index:251714560" o:connectortype="straight"/>
        </w:pict>
      </w:r>
      <w:r>
        <w:rPr>
          <w:rFonts w:asciiTheme="majorBidi" w:hAnsiTheme="majorBidi" w:cstheme="majorBidi"/>
          <w:noProof/>
          <w:sz w:val="24"/>
          <w:szCs w:val="24"/>
          <w:lang w:eastAsia="fr-FR"/>
        </w:rPr>
        <w:pict>
          <v:shape id="_x0000_s1095" type="#_x0000_t32" style="position:absolute;margin-left:47.7pt;margin-top:35.8pt;width:0;height:76.5pt;flip:y;z-index:251713536" o:connectortype="straight"/>
        </w:pict>
      </w:r>
      <w:r>
        <w:rPr>
          <w:rFonts w:asciiTheme="majorBidi" w:hAnsiTheme="majorBidi" w:cstheme="majorBidi"/>
          <w:noProof/>
          <w:sz w:val="24"/>
          <w:szCs w:val="24"/>
          <w:lang w:eastAsia="fr-FR"/>
        </w:rPr>
        <w:pict>
          <v:shape id="_x0000_s1093" type="#_x0000_t32" style="position:absolute;margin-left:45.4pt;margin-top:35.8pt;width:42.75pt;height:0;flip:x;z-index:251711488" o:connectortype="straight"/>
        </w:pict>
      </w:r>
      <w:r w:rsidR="00EA7D8B">
        <w:rPr>
          <w:rFonts w:asciiTheme="majorBidi" w:hAnsiTheme="majorBidi" w:cstheme="majorBidi"/>
          <w:sz w:val="24"/>
          <w:szCs w:val="24"/>
        </w:rPr>
        <w:t xml:space="preserve">                                                </w:t>
      </w:r>
    </w:p>
    <w:p w:rsidR="00A54F20" w:rsidRDefault="00A54F20" w:rsidP="001B367C">
      <w:pPr>
        <w:rPr>
          <w:rFonts w:asciiTheme="majorBidi" w:hAnsiTheme="majorBidi" w:cstheme="majorBidi"/>
          <w:sz w:val="24"/>
          <w:szCs w:val="24"/>
        </w:rPr>
      </w:pPr>
    </w:p>
    <w:p w:rsidR="00A54F20" w:rsidRDefault="00A54F20" w:rsidP="001B367C">
      <w:pPr>
        <w:rPr>
          <w:rFonts w:asciiTheme="majorBidi" w:hAnsiTheme="majorBidi" w:cstheme="majorBidi"/>
          <w:sz w:val="24"/>
          <w:szCs w:val="24"/>
        </w:rPr>
      </w:pPr>
      <w:r>
        <w:rPr>
          <w:rFonts w:asciiTheme="majorBidi" w:hAnsiTheme="majorBidi" w:cstheme="majorBidi"/>
          <w:sz w:val="24"/>
          <w:szCs w:val="24"/>
        </w:rPr>
        <w:t>H=5m</w:t>
      </w:r>
    </w:p>
    <w:p w:rsidR="00A54F20" w:rsidRDefault="00A54F20" w:rsidP="001B367C">
      <w:pPr>
        <w:rPr>
          <w:rFonts w:asciiTheme="majorBidi" w:hAnsiTheme="majorBidi" w:cstheme="majorBidi"/>
          <w:sz w:val="24"/>
          <w:szCs w:val="24"/>
        </w:rPr>
      </w:pPr>
    </w:p>
    <w:p w:rsidR="00801725" w:rsidRDefault="005D7ED1" w:rsidP="001B367C">
      <w:pPr>
        <w:rPr>
          <w:rFonts w:asciiTheme="majorBidi" w:hAnsiTheme="majorBidi" w:cstheme="majorBidi"/>
          <w:sz w:val="24"/>
          <w:szCs w:val="24"/>
        </w:rPr>
      </w:pPr>
      <w:r>
        <w:rPr>
          <w:rFonts w:asciiTheme="majorBidi" w:hAnsiTheme="majorBidi" w:cstheme="majorBidi"/>
          <w:noProof/>
          <w:sz w:val="24"/>
          <w:szCs w:val="24"/>
          <w:lang w:eastAsia="fr-FR"/>
        </w:rPr>
        <w:pict>
          <v:shape id="_x0000_s1094" type="#_x0000_t32" style="position:absolute;margin-left:47.7pt;margin-top:9.55pt;width:39.75pt;height:.75pt;flip:x y;z-index:251712512" o:connectortype="straight"/>
        </w:pict>
      </w:r>
      <w:r w:rsidR="00EA7D8B">
        <w:rPr>
          <w:rFonts w:asciiTheme="majorBidi" w:hAnsiTheme="majorBidi" w:cstheme="majorBidi"/>
          <w:sz w:val="24"/>
          <w:szCs w:val="24"/>
        </w:rPr>
        <w:t xml:space="preserve">     </w:t>
      </w:r>
    </w:p>
    <w:p w:rsidR="009B545C" w:rsidRDefault="00801725" w:rsidP="001B367C">
      <w:pPr>
        <w:rPr>
          <w:rFonts w:asciiTheme="majorBidi" w:hAnsiTheme="majorBidi" w:cstheme="majorBidi"/>
          <w:sz w:val="24"/>
          <w:szCs w:val="24"/>
        </w:rPr>
      </w:pPr>
      <w:r>
        <w:rPr>
          <w:rFonts w:asciiTheme="majorBidi" w:hAnsiTheme="majorBidi" w:cstheme="majorBidi"/>
          <w:sz w:val="24"/>
          <w:szCs w:val="24"/>
        </w:rPr>
        <w:t>Chambre d’une cokeie</w:t>
      </w:r>
      <w:r w:rsidR="00EA7D8B">
        <w:rPr>
          <w:rFonts w:asciiTheme="majorBidi" w:hAnsiTheme="majorBidi" w:cstheme="majorBidi"/>
          <w:sz w:val="24"/>
          <w:szCs w:val="24"/>
        </w:rPr>
        <w:t xml:space="preserve">     </w:t>
      </w:r>
    </w:p>
    <w:p w:rsidR="009B545C" w:rsidRDefault="009B545C" w:rsidP="009B545C">
      <w:pPr>
        <w:rPr>
          <w:rFonts w:asciiTheme="majorBidi" w:hAnsiTheme="majorBidi" w:cstheme="majorBidi"/>
          <w:sz w:val="24"/>
          <w:szCs w:val="24"/>
        </w:rPr>
      </w:pPr>
      <w:r>
        <w:rPr>
          <w:rFonts w:asciiTheme="majorBidi" w:hAnsiTheme="majorBidi" w:cstheme="majorBidi"/>
          <w:sz w:val="24"/>
          <w:szCs w:val="24"/>
        </w:rPr>
        <w:t>La disposition côte à côte  de 20 à 80 chambres</w:t>
      </w:r>
      <w:r w:rsidR="00EA7D8B">
        <w:rPr>
          <w:rFonts w:asciiTheme="majorBidi" w:hAnsiTheme="majorBidi" w:cstheme="majorBidi"/>
          <w:sz w:val="24"/>
          <w:szCs w:val="24"/>
        </w:rPr>
        <w:t xml:space="preserve">  </w:t>
      </w:r>
      <w:r>
        <w:rPr>
          <w:rFonts w:asciiTheme="majorBidi" w:hAnsiTheme="majorBidi" w:cstheme="majorBidi"/>
          <w:sz w:val="24"/>
          <w:szCs w:val="24"/>
        </w:rPr>
        <w:t>constitue une batterie. Le chauffage  est appliqué aux grandes faces, la température des fumées est de 1300°C  ce qui donne environ 1000°C à l’intérieur.</w:t>
      </w:r>
    </w:p>
    <w:p w:rsidR="00C27FD3" w:rsidRDefault="009B545C" w:rsidP="009B545C">
      <w:pPr>
        <w:rPr>
          <w:rFonts w:asciiTheme="majorBidi" w:hAnsiTheme="majorBidi" w:cstheme="majorBidi"/>
          <w:sz w:val="24"/>
          <w:szCs w:val="24"/>
        </w:rPr>
      </w:pPr>
      <w:r>
        <w:rPr>
          <w:rFonts w:asciiTheme="majorBidi" w:hAnsiTheme="majorBidi" w:cstheme="majorBidi"/>
          <w:sz w:val="24"/>
          <w:szCs w:val="24"/>
        </w:rPr>
        <w:t xml:space="preserve">La charge d’une cokerie est constituée de houille souvent  de différentes  qualités </w:t>
      </w:r>
      <w:proofErr w:type="gramStart"/>
      <w:r>
        <w:rPr>
          <w:rFonts w:asciiTheme="majorBidi" w:hAnsiTheme="majorBidi" w:cstheme="majorBidi"/>
          <w:sz w:val="24"/>
          <w:szCs w:val="24"/>
        </w:rPr>
        <w:t>( pour</w:t>
      </w:r>
      <w:proofErr w:type="gramEnd"/>
      <w:r>
        <w:rPr>
          <w:rFonts w:asciiTheme="majorBidi" w:hAnsiTheme="majorBidi" w:cstheme="majorBidi"/>
          <w:sz w:val="24"/>
          <w:szCs w:val="24"/>
        </w:rPr>
        <w:t xml:space="preserve"> diminuer le prix de revient du coke). La cuisson dure </w:t>
      </w:r>
      <w:r w:rsidR="00EA7D8B">
        <w:rPr>
          <w:rFonts w:asciiTheme="majorBidi" w:hAnsiTheme="majorBidi" w:cstheme="majorBidi"/>
          <w:sz w:val="24"/>
          <w:szCs w:val="24"/>
        </w:rPr>
        <w:t xml:space="preserve">  </w:t>
      </w:r>
      <w:r w:rsidR="00C27FD3">
        <w:rPr>
          <w:rFonts w:asciiTheme="majorBidi" w:hAnsiTheme="majorBidi" w:cstheme="majorBidi"/>
          <w:sz w:val="24"/>
          <w:szCs w:val="24"/>
        </w:rPr>
        <w:t>de 15 à 17 heures.</w:t>
      </w:r>
    </w:p>
    <w:p w:rsidR="00C27FD3" w:rsidRDefault="00C27FD3" w:rsidP="00C27FD3">
      <w:pPr>
        <w:rPr>
          <w:rFonts w:asciiTheme="majorBidi" w:hAnsiTheme="majorBidi" w:cstheme="majorBidi"/>
          <w:sz w:val="24"/>
          <w:szCs w:val="24"/>
        </w:rPr>
      </w:pPr>
      <w:r>
        <w:rPr>
          <w:rFonts w:asciiTheme="majorBidi" w:hAnsiTheme="majorBidi" w:cstheme="majorBidi"/>
          <w:sz w:val="24"/>
          <w:szCs w:val="24"/>
        </w:rPr>
        <w:t xml:space="preserve">A sa sortie, le coke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une température de 1000°C et est incandescent (de couleur rouge) il faut donc le refroidir rapidement</w:t>
      </w:r>
      <w:r w:rsidR="00EA7D8B">
        <w:rPr>
          <w:rFonts w:asciiTheme="majorBidi" w:hAnsiTheme="majorBidi" w:cstheme="majorBidi"/>
          <w:sz w:val="24"/>
          <w:szCs w:val="24"/>
        </w:rPr>
        <w:t xml:space="preserve">  </w:t>
      </w:r>
      <w:r>
        <w:rPr>
          <w:rFonts w:asciiTheme="majorBidi" w:hAnsiTheme="majorBidi" w:cstheme="majorBidi"/>
          <w:sz w:val="24"/>
          <w:szCs w:val="24"/>
        </w:rPr>
        <w:t xml:space="preserve"> pour éviter sa combustion totale. Le refroidissement se fait par pulvérisation d’eau ou alors par gaz inerte.</w:t>
      </w:r>
    </w:p>
    <w:p w:rsidR="00C27FD3" w:rsidRDefault="00C27FD3" w:rsidP="00C27FD3">
      <w:pPr>
        <w:rPr>
          <w:rFonts w:asciiTheme="majorBidi" w:hAnsiTheme="majorBidi" w:cstheme="majorBidi"/>
          <w:sz w:val="24"/>
          <w:szCs w:val="24"/>
        </w:rPr>
      </w:pPr>
      <w:r>
        <w:rPr>
          <w:rFonts w:asciiTheme="majorBidi" w:hAnsiTheme="majorBidi" w:cstheme="majorBidi"/>
          <w:sz w:val="24"/>
          <w:szCs w:val="24"/>
        </w:rPr>
        <w:t>Les gaz dégagés pendant la cokéfaction sont utilisés pour la fabrication du goudron, ammoniac…</w:t>
      </w:r>
    </w:p>
    <w:p w:rsidR="00DD6503" w:rsidRDefault="00DD6503" w:rsidP="00C27FD3">
      <w:pPr>
        <w:rPr>
          <w:rFonts w:asciiTheme="majorBidi" w:hAnsiTheme="majorBidi" w:cstheme="majorBidi"/>
          <w:sz w:val="24"/>
          <w:szCs w:val="24"/>
        </w:rPr>
      </w:pPr>
      <w:r>
        <w:rPr>
          <w:rFonts w:asciiTheme="majorBidi" w:hAnsiTheme="majorBidi" w:cstheme="majorBidi"/>
          <w:sz w:val="24"/>
          <w:szCs w:val="24"/>
        </w:rPr>
        <w:t>Après  l’extinction le coke doit être calibré par criblage</w:t>
      </w:r>
      <w:r w:rsidR="00C27FD3">
        <w:rPr>
          <w:rFonts w:asciiTheme="majorBidi" w:hAnsiTheme="majorBidi" w:cstheme="majorBidi"/>
          <w:sz w:val="24"/>
          <w:szCs w:val="24"/>
        </w:rPr>
        <w:t xml:space="preserve"> </w:t>
      </w:r>
      <w:r>
        <w:rPr>
          <w:rFonts w:asciiTheme="majorBidi" w:hAnsiTheme="majorBidi" w:cstheme="majorBidi"/>
          <w:sz w:val="24"/>
          <w:szCs w:val="24"/>
        </w:rPr>
        <w:t xml:space="preserve"> et classé selon la grosseur des grains</w:t>
      </w:r>
      <w:r w:rsidR="00DB3175">
        <w:rPr>
          <w:rFonts w:asciiTheme="majorBidi" w:hAnsiTheme="majorBidi" w:cstheme="majorBidi"/>
          <w:sz w:val="24"/>
          <w:szCs w:val="24"/>
        </w:rPr>
        <w:t> </w:t>
      </w:r>
      <w:r>
        <w:rPr>
          <w:rFonts w:asciiTheme="majorBidi" w:hAnsiTheme="majorBidi" w:cstheme="majorBidi"/>
          <w:sz w:val="24"/>
          <w:szCs w:val="24"/>
        </w:rPr>
        <w:t>:</w:t>
      </w:r>
    </w:p>
    <w:p w:rsidR="00801725" w:rsidRDefault="00DD6503" w:rsidP="00DD6503">
      <w:pPr>
        <w:rPr>
          <w:rFonts w:asciiTheme="majorBidi" w:hAnsiTheme="majorBidi" w:cstheme="majorBidi"/>
          <w:sz w:val="24"/>
          <w:szCs w:val="24"/>
        </w:rPr>
      </w:pPr>
      <w:r>
        <w:rPr>
          <w:rFonts w:asciiTheme="majorBidi" w:hAnsiTheme="majorBidi" w:cstheme="majorBidi"/>
          <w:sz w:val="24"/>
          <w:szCs w:val="24"/>
        </w:rPr>
        <w:t xml:space="preserve">          0 à 15 mm</w:t>
      </w:r>
      <w:r w:rsidR="00DB3175">
        <w:rPr>
          <w:rFonts w:asciiTheme="majorBidi" w:hAnsiTheme="majorBidi" w:cstheme="majorBidi"/>
          <w:sz w:val="24"/>
          <w:szCs w:val="24"/>
        </w:rPr>
        <w:t> </w:t>
      </w:r>
      <w:r>
        <w:rPr>
          <w:rFonts w:asciiTheme="majorBidi" w:hAnsiTheme="majorBidi" w:cstheme="majorBidi"/>
          <w:sz w:val="24"/>
          <w:szCs w:val="24"/>
        </w:rPr>
        <w:t>: appelé  poussière</w:t>
      </w:r>
    </w:p>
    <w:p w:rsidR="00DD6503" w:rsidRPr="00DD6503" w:rsidRDefault="00DD6503" w:rsidP="00DD6503">
      <w:pPr>
        <w:pStyle w:val="Paragraphedeliste"/>
        <w:numPr>
          <w:ilvl w:val="0"/>
          <w:numId w:val="3"/>
        </w:numPr>
        <w:rPr>
          <w:rFonts w:asciiTheme="majorBidi" w:hAnsiTheme="majorBidi" w:cstheme="majorBidi"/>
          <w:sz w:val="24"/>
          <w:szCs w:val="24"/>
        </w:rPr>
      </w:pPr>
      <w:r w:rsidRPr="00DD6503">
        <w:rPr>
          <w:rFonts w:asciiTheme="majorBidi" w:hAnsiTheme="majorBidi" w:cstheme="majorBidi"/>
          <w:sz w:val="24"/>
          <w:szCs w:val="24"/>
        </w:rPr>
        <w:t xml:space="preserve"> 25 mm   ///        noix</w:t>
      </w:r>
    </w:p>
    <w:p w:rsidR="00DD6503" w:rsidRDefault="00DD6503" w:rsidP="00DD6503">
      <w:pPr>
        <w:ind w:left="585"/>
        <w:rPr>
          <w:rFonts w:asciiTheme="majorBidi" w:hAnsiTheme="majorBidi" w:cstheme="majorBidi"/>
          <w:sz w:val="24"/>
          <w:szCs w:val="24"/>
        </w:rPr>
      </w:pPr>
      <w:r>
        <w:rPr>
          <w:rFonts w:asciiTheme="majorBidi" w:hAnsiTheme="majorBidi" w:cstheme="majorBidi"/>
          <w:sz w:val="24"/>
          <w:szCs w:val="24"/>
        </w:rPr>
        <w:t xml:space="preserve">  &gt;</w:t>
      </w:r>
      <w:r w:rsidRPr="00DD6503">
        <w:rPr>
          <w:rFonts w:asciiTheme="majorBidi" w:hAnsiTheme="majorBidi" w:cstheme="majorBidi"/>
          <w:sz w:val="24"/>
          <w:szCs w:val="24"/>
        </w:rPr>
        <w:t xml:space="preserve"> </w:t>
      </w:r>
      <w:proofErr w:type="gramStart"/>
      <w:r>
        <w:rPr>
          <w:rFonts w:asciiTheme="majorBidi" w:hAnsiTheme="majorBidi" w:cstheme="majorBidi"/>
          <w:sz w:val="24"/>
          <w:szCs w:val="24"/>
        </w:rPr>
        <w:t>à</w:t>
      </w:r>
      <w:proofErr w:type="gramEnd"/>
      <w:r>
        <w:rPr>
          <w:rFonts w:asciiTheme="majorBidi" w:hAnsiTheme="majorBidi" w:cstheme="majorBidi"/>
          <w:sz w:val="24"/>
          <w:szCs w:val="24"/>
        </w:rPr>
        <w:t xml:space="preserve"> 25 mm     ///   coke métallurgique.</w:t>
      </w:r>
    </w:p>
    <w:p w:rsidR="00DD6503" w:rsidRPr="00DB3175" w:rsidRDefault="00DD6503" w:rsidP="00DD6503">
      <w:pPr>
        <w:ind w:left="585"/>
        <w:rPr>
          <w:rFonts w:asciiTheme="majorBidi" w:hAnsiTheme="majorBidi" w:cstheme="majorBidi"/>
          <w:b/>
          <w:bCs/>
          <w:sz w:val="24"/>
          <w:szCs w:val="24"/>
        </w:rPr>
      </w:pPr>
      <w:r w:rsidRPr="00DB3175">
        <w:rPr>
          <w:rFonts w:asciiTheme="majorBidi" w:hAnsiTheme="majorBidi" w:cstheme="majorBidi"/>
          <w:b/>
          <w:bCs/>
          <w:sz w:val="24"/>
          <w:szCs w:val="24"/>
        </w:rPr>
        <w:t>Critères de qualité du coke</w:t>
      </w:r>
    </w:p>
    <w:p w:rsidR="00532809" w:rsidRDefault="00DB3175" w:rsidP="00DD6503">
      <w:pPr>
        <w:ind w:left="585"/>
        <w:rPr>
          <w:rFonts w:asciiTheme="majorBidi" w:hAnsiTheme="majorBidi" w:cstheme="majorBidi"/>
          <w:sz w:val="24"/>
          <w:szCs w:val="24"/>
        </w:rPr>
      </w:pPr>
      <w:r>
        <w:rPr>
          <w:rFonts w:asciiTheme="majorBidi" w:hAnsiTheme="majorBidi" w:cstheme="majorBidi"/>
          <w:sz w:val="24"/>
          <w:szCs w:val="24"/>
        </w:rPr>
        <w:t>Pour satisfaire les exigences  du</w:t>
      </w:r>
      <w:r w:rsidR="00532809">
        <w:rPr>
          <w:rFonts w:asciiTheme="majorBidi" w:hAnsiTheme="majorBidi" w:cstheme="majorBidi"/>
          <w:sz w:val="24"/>
          <w:szCs w:val="24"/>
        </w:rPr>
        <w:t xml:space="preserve"> haut fourneau le coke doit avoir certaines caractéristiques qu’on peut classer en trois catégories :</w:t>
      </w:r>
    </w:p>
    <w:p w:rsidR="00532809" w:rsidRDefault="00532809" w:rsidP="00532809">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Chimiques</w:t>
      </w:r>
    </w:p>
    <w:p w:rsidR="00532809" w:rsidRDefault="00532809" w:rsidP="00532809">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Physico-chimiques</w:t>
      </w:r>
    </w:p>
    <w:p w:rsidR="00DD6503" w:rsidRDefault="00532809" w:rsidP="00532809">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Mécaniques</w:t>
      </w:r>
      <w:r w:rsidRPr="00532809">
        <w:rPr>
          <w:rFonts w:asciiTheme="majorBidi" w:hAnsiTheme="majorBidi" w:cstheme="majorBidi"/>
          <w:sz w:val="24"/>
          <w:szCs w:val="24"/>
        </w:rPr>
        <w:t xml:space="preserve"> </w:t>
      </w:r>
      <w:r w:rsidR="00DB3175" w:rsidRPr="00532809">
        <w:rPr>
          <w:rFonts w:asciiTheme="majorBidi" w:hAnsiTheme="majorBidi" w:cstheme="majorBidi"/>
          <w:sz w:val="24"/>
          <w:szCs w:val="24"/>
        </w:rPr>
        <w:t xml:space="preserve"> </w:t>
      </w:r>
    </w:p>
    <w:p w:rsidR="00532809" w:rsidRDefault="00532809" w:rsidP="00532809">
      <w:pPr>
        <w:pStyle w:val="Paragraphedeliste"/>
        <w:ind w:left="1170"/>
        <w:rPr>
          <w:rFonts w:asciiTheme="majorBidi" w:hAnsiTheme="majorBidi" w:cstheme="majorBidi"/>
          <w:sz w:val="24"/>
          <w:szCs w:val="24"/>
        </w:rPr>
      </w:pPr>
      <w:r>
        <w:rPr>
          <w:rFonts w:asciiTheme="majorBidi" w:hAnsiTheme="majorBidi" w:cstheme="majorBidi"/>
          <w:sz w:val="24"/>
          <w:szCs w:val="24"/>
        </w:rPr>
        <w:lastRenderedPageBreak/>
        <w:t>Le coke se compose généralement de matières  organiques et minérales :</w:t>
      </w:r>
    </w:p>
    <w:p w:rsidR="00532809" w:rsidRDefault="00532809" w:rsidP="00532809">
      <w:pPr>
        <w:pStyle w:val="Paragraphedeliste"/>
        <w:ind w:left="1170"/>
        <w:rPr>
          <w:rFonts w:asciiTheme="majorBidi" w:hAnsiTheme="majorBidi" w:cstheme="majorBidi"/>
          <w:sz w:val="24"/>
          <w:szCs w:val="24"/>
        </w:rPr>
      </w:pPr>
      <w:r>
        <w:rPr>
          <w:rFonts w:asciiTheme="majorBidi" w:hAnsiTheme="majorBidi" w:cstheme="majorBidi"/>
          <w:sz w:val="24"/>
          <w:szCs w:val="24"/>
        </w:rPr>
        <w:t xml:space="preserve">       -    La masse organique est constituée des éléments chimiques </w:t>
      </w:r>
      <w:proofErr w:type="gramStart"/>
      <w:r>
        <w:rPr>
          <w:rFonts w:asciiTheme="majorBidi" w:hAnsiTheme="majorBidi" w:cstheme="majorBidi"/>
          <w:sz w:val="24"/>
          <w:szCs w:val="24"/>
        </w:rPr>
        <w:t>( C</w:t>
      </w:r>
      <w:proofErr w:type="gramEnd"/>
      <w:r>
        <w:rPr>
          <w:rFonts w:asciiTheme="majorBidi" w:hAnsiTheme="majorBidi" w:cstheme="majorBidi"/>
          <w:sz w:val="24"/>
          <w:szCs w:val="24"/>
        </w:rPr>
        <w:t> , S</w:t>
      </w:r>
      <w:r w:rsidR="00BA7955">
        <w:rPr>
          <w:rFonts w:asciiTheme="majorBidi" w:hAnsiTheme="majorBidi" w:cstheme="majorBidi"/>
          <w:sz w:val="24"/>
          <w:szCs w:val="24"/>
        </w:rPr>
        <w:t xml:space="preserve"> </w:t>
      </w:r>
      <w:r w:rsidRPr="00532809">
        <w:rPr>
          <w:rFonts w:asciiTheme="majorBidi" w:hAnsiTheme="majorBidi" w:cstheme="majorBidi"/>
          <w:sz w:val="24"/>
          <w:szCs w:val="24"/>
          <w:vertAlign w:val="subscript"/>
        </w:rPr>
        <w:t xml:space="preserve">organique  </w:t>
      </w:r>
      <w:r>
        <w:rPr>
          <w:rFonts w:asciiTheme="majorBidi" w:hAnsiTheme="majorBidi" w:cstheme="majorBidi"/>
          <w:sz w:val="24"/>
          <w:szCs w:val="24"/>
          <w:vertAlign w:val="subscript"/>
        </w:rPr>
        <w:t xml:space="preserve"> </w:t>
      </w:r>
      <w:r>
        <w:rPr>
          <w:rFonts w:asciiTheme="majorBidi" w:hAnsiTheme="majorBidi" w:cstheme="majorBidi"/>
          <w:sz w:val="24"/>
          <w:szCs w:val="24"/>
        </w:rPr>
        <w:t>H,O ,N….)</w:t>
      </w:r>
    </w:p>
    <w:p w:rsidR="00532809" w:rsidRDefault="00BA7955" w:rsidP="00BA7955">
      <w:pPr>
        <w:pStyle w:val="Paragraphedeliste"/>
        <w:ind w:left="1170"/>
        <w:rPr>
          <w:rFonts w:asciiTheme="majorBidi" w:hAnsiTheme="majorBidi" w:cstheme="majorBidi"/>
          <w:sz w:val="24"/>
          <w:szCs w:val="24"/>
        </w:rPr>
      </w:pPr>
      <w:r>
        <w:rPr>
          <w:rFonts w:asciiTheme="majorBidi" w:hAnsiTheme="majorBidi" w:cstheme="majorBidi"/>
          <w:sz w:val="24"/>
          <w:szCs w:val="24"/>
        </w:rPr>
        <w:t xml:space="preserve">       -    Masse minérale  constitue la cendre qui est indésirable.</w:t>
      </w:r>
    </w:p>
    <w:p w:rsidR="00C81892" w:rsidRDefault="00BA7955" w:rsidP="00BA7955">
      <w:pPr>
        <w:pStyle w:val="Paragraphedeliste"/>
        <w:ind w:left="1170"/>
        <w:rPr>
          <w:rFonts w:asciiTheme="majorBidi" w:hAnsiTheme="majorBidi" w:cstheme="majorBidi"/>
          <w:sz w:val="24"/>
          <w:szCs w:val="24"/>
        </w:rPr>
      </w:pPr>
      <w:r>
        <w:rPr>
          <w:rFonts w:asciiTheme="majorBidi" w:hAnsiTheme="majorBidi" w:cstheme="majorBidi"/>
          <w:sz w:val="24"/>
          <w:szCs w:val="24"/>
        </w:rPr>
        <w:t xml:space="preserve">La composition chimique du coke est déterminée par l’analyse par voie humide </w:t>
      </w:r>
    </w:p>
    <w:p w:rsidR="00BA7955" w:rsidRDefault="00BA7955" w:rsidP="00BA7955">
      <w:pPr>
        <w:pStyle w:val="Paragraphedeliste"/>
        <w:ind w:left="1170"/>
        <w:rPr>
          <w:rFonts w:asciiTheme="majorBidi" w:hAnsiTheme="majorBidi" w:cstheme="majorBidi"/>
          <w:sz w:val="24"/>
          <w:szCs w:val="24"/>
        </w:rPr>
      </w:pPr>
      <w:proofErr w:type="gramStart"/>
      <w:r>
        <w:rPr>
          <w:rFonts w:asciiTheme="majorBidi" w:hAnsiTheme="majorBidi" w:cstheme="majorBidi"/>
          <w:sz w:val="24"/>
          <w:szCs w:val="24"/>
        </w:rPr>
        <w:t>( les</w:t>
      </w:r>
      <w:proofErr w:type="gramEnd"/>
      <w:r>
        <w:rPr>
          <w:rFonts w:asciiTheme="majorBidi" w:hAnsiTheme="majorBidi" w:cstheme="majorBidi"/>
          <w:sz w:val="24"/>
          <w:szCs w:val="24"/>
        </w:rPr>
        <w:t xml:space="preserve"> cokes ayant une concentration</w:t>
      </w:r>
      <w:r w:rsidR="009D7575">
        <w:rPr>
          <w:rFonts w:asciiTheme="majorBidi" w:hAnsiTheme="majorBidi" w:cstheme="majorBidi"/>
          <w:sz w:val="24"/>
          <w:szCs w:val="24"/>
        </w:rPr>
        <w:t xml:space="preserve"> supérieure à 88% sont les meilleurs. Le pouvoir calorifique du coke est </w:t>
      </w:r>
      <w:r w:rsidR="000320B4">
        <w:rPr>
          <w:rFonts w:asciiTheme="majorBidi" w:hAnsiTheme="majorBidi" w:cstheme="majorBidi"/>
          <w:sz w:val="24"/>
          <w:szCs w:val="24"/>
        </w:rPr>
        <w:t>situé entre 7400</w:t>
      </w:r>
      <w:r w:rsidR="009D7575">
        <w:rPr>
          <w:rFonts w:asciiTheme="majorBidi" w:hAnsiTheme="majorBidi" w:cstheme="majorBidi"/>
          <w:sz w:val="24"/>
          <w:szCs w:val="24"/>
        </w:rPr>
        <w:t>e</w:t>
      </w:r>
      <w:r w:rsidR="000320B4">
        <w:rPr>
          <w:rFonts w:asciiTheme="majorBidi" w:hAnsiTheme="majorBidi" w:cstheme="majorBidi"/>
          <w:sz w:val="24"/>
          <w:szCs w:val="24"/>
        </w:rPr>
        <w:t>t</w:t>
      </w:r>
      <w:r w:rsidR="009D7575">
        <w:rPr>
          <w:rFonts w:asciiTheme="majorBidi" w:hAnsiTheme="majorBidi" w:cstheme="majorBidi"/>
          <w:sz w:val="24"/>
          <w:szCs w:val="24"/>
        </w:rPr>
        <w:t xml:space="preserve"> 8000 Kcal/ Kg environ et contient de 1 à1</w:t>
      </w:r>
      <w:proofErr w:type="gramStart"/>
      <w:r w:rsidR="009D7575">
        <w:rPr>
          <w:rFonts w:asciiTheme="majorBidi" w:hAnsiTheme="majorBidi" w:cstheme="majorBidi"/>
          <w:sz w:val="24"/>
          <w:szCs w:val="24"/>
        </w:rPr>
        <w:t>,5</w:t>
      </w:r>
      <w:proofErr w:type="gramEnd"/>
      <w:r w:rsidR="009D7575">
        <w:rPr>
          <w:rFonts w:asciiTheme="majorBidi" w:hAnsiTheme="majorBidi" w:cstheme="majorBidi"/>
          <w:sz w:val="24"/>
          <w:szCs w:val="24"/>
        </w:rPr>
        <w:t>% de matières volatiles</w:t>
      </w:r>
      <w:r w:rsidR="00C81892">
        <w:rPr>
          <w:rFonts w:asciiTheme="majorBidi" w:hAnsiTheme="majorBidi" w:cstheme="majorBidi"/>
          <w:sz w:val="24"/>
          <w:szCs w:val="24"/>
        </w:rPr>
        <w:t>. Le taux de cendre doit être inférieur à 10%</w:t>
      </w:r>
      <w:r w:rsidR="009D7575">
        <w:rPr>
          <w:rFonts w:asciiTheme="majorBidi" w:hAnsiTheme="majorBidi" w:cstheme="majorBidi"/>
          <w:sz w:val="24"/>
          <w:szCs w:val="24"/>
        </w:rPr>
        <w:t xml:space="preserve"> </w:t>
      </w:r>
      <w:r w:rsidR="00C81892">
        <w:rPr>
          <w:rFonts w:asciiTheme="majorBidi" w:hAnsiTheme="majorBidi" w:cstheme="majorBidi"/>
          <w:sz w:val="24"/>
          <w:szCs w:val="24"/>
        </w:rPr>
        <w:t>.Par exemple en abaissant le taux de cendre 1% on diminue la mise au mille de chaux de 1,5 à 2% ce qui augmente la productivité du HF de 2 à 3 %. La teneur en soufre doit être inférieure à 0, 6%.</w:t>
      </w:r>
    </w:p>
    <w:p w:rsidR="00C81892" w:rsidRDefault="00BA2ABB" w:rsidP="00BA2ABB">
      <w:pPr>
        <w:pStyle w:val="Paragraphedeliste"/>
        <w:ind w:left="1170"/>
        <w:rPr>
          <w:rFonts w:asciiTheme="majorBidi" w:hAnsiTheme="majorBidi" w:cstheme="majorBidi"/>
          <w:sz w:val="24"/>
          <w:szCs w:val="24"/>
        </w:rPr>
      </w:pPr>
      <w:r>
        <w:rPr>
          <w:rFonts w:asciiTheme="majorBidi" w:hAnsiTheme="majorBidi" w:cstheme="majorBidi"/>
          <w:sz w:val="24"/>
          <w:szCs w:val="24"/>
        </w:rPr>
        <w:t xml:space="preserve"> Les propriétés mécaniques sont déterminées par les indices M</w:t>
      </w:r>
      <w:r>
        <w:rPr>
          <w:rFonts w:asciiTheme="majorBidi" w:hAnsiTheme="majorBidi" w:cstheme="majorBidi"/>
          <w:sz w:val="24"/>
          <w:szCs w:val="24"/>
          <w:vertAlign w:val="subscript"/>
        </w:rPr>
        <w:t xml:space="preserve">10 </w:t>
      </w:r>
      <w:r>
        <w:rPr>
          <w:rFonts w:asciiTheme="majorBidi" w:hAnsiTheme="majorBidi" w:cstheme="majorBidi"/>
          <w:sz w:val="24"/>
          <w:szCs w:val="24"/>
        </w:rPr>
        <w:t>et M</w:t>
      </w:r>
      <w:r>
        <w:rPr>
          <w:rFonts w:asciiTheme="majorBidi" w:hAnsiTheme="majorBidi" w:cstheme="majorBidi"/>
          <w:sz w:val="24"/>
          <w:szCs w:val="24"/>
          <w:vertAlign w:val="subscript"/>
        </w:rPr>
        <w:t>40</w:t>
      </w:r>
      <w:r>
        <w:rPr>
          <w:rFonts w:asciiTheme="majorBidi" w:hAnsiTheme="majorBidi" w:cstheme="majorBidi"/>
          <w:sz w:val="24"/>
          <w:szCs w:val="24"/>
        </w:rPr>
        <w:t xml:space="preserve"> obtenus après des essais dans un tambour rotatif dont les caractéristiques sont les suivantes </w:t>
      </w:r>
      <w:r w:rsidR="005E7099">
        <w:rPr>
          <w:rFonts w:asciiTheme="majorBidi" w:hAnsiTheme="majorBidi" w:cstheme="majorBidi"/>
          <w:sz w:val="24"/>
          <w:szCs w:val="24"/>
        </w:rPr>
        <w:t>: diamètre</w:t>
      </w:r>
      <w:r w:rsidR="004B0583">
        <w:rPr>
          <w:rFonts w:asciiTheme="majorBidi" w:hAnsiTheme="majorBidi" w:cstheme="majorBidi"/>
          <w:sz w:val="24"/>
          <w:szCs w:val="24"/>
        </w:rPr>
        <w:t xml:space="preserve"> = 1000mm et longueur = 1000mm à </w:t>
      </w:r>
      <w:r w:rsidR="005E7099">
        <w:rPr>
          <w:rFonts w:asciiTheme="majorBidi" w:hAnsiTheme="majorBidi" w:cstheme="majorBidi"/>
          <w:sz w:val="24"/>
          <w:szCs w:val="24"/>
        </w:rPr>
        <w:t>l’intérieur</w:t>
      </w:r>
      <w:r w:rsidR="004B0583">
        <w:rPr>
          <w:rFonts w:asciiTheme="majorBidi" w:hAnsiTheme="majorBidi" w:cstheme="majorBidi"/>
          <w:sz w:val="24"/>
          <w:szCs w:val="24"/>
        </w:rPr>
        <w:t xml:space="preserve">  sont  fixées des cornières de largeur 10mm et hauteur 50mm</w:t>
      </w:r>
    </w:p>
    <w:p w:rsidR="009A5D77" w:rsidRDefault="009A5D77" w:rsidP="00BA2ABB">
      <w:pPr>
        <w:pStyle w:val="Paragraphedeliste"/>
        <w:ind w:left="1170"/>
        <w:rPr>
          <w:rFonts w:asciiTheme="majorBidi" w:hAnsiTheme="majorBidi" w:cstheme="majorBidi"/>
          <w:sz w:val="24"/>
          <w:szCs w:val="24"/>
        </w:rPr>
      </w:pPr>
    </w:p>
    <w:p w:rsidR="00BA2ABB" w:rsidRDefault="005D7ED1" w:rsidP="009A5D77">
      <w:pPr>
        <w:pStyle w:val="Paragraphedeliste"/>
        <w:ind w:left="1170"/>
        <w:rPr>
          <w:rFonts w:asciiTheme="majorBidi" w:hAnsiTheme="majorBidi" w:cstheme="majorBidi"/>
          <w:sz w:val="24"/>
          <w:szCs w:val="24"/>
        </w:rPr>
      </w:pPr>
      <w:r>
        <w:rPr>
          <w:rFonts w:asciiTheme="majorBidi" w:hAnsiTheme="majorBidi" w:cstheme="majorBidi"/>
          <w:noProof/>
          <w:sz w:val="24"/>
          <w:szCs w:val="24"/>
          <w:lang w:eastAsia="fr-FR"/>
        </w:rPr>
        <w:pict>
          <v:shape id="_x0000_s1113" type="#_x0000_t202" style="position:absolute;left:0;text-align:left;margin-left:184.9pt;margin-top:107.6pt;width:51.75pt;height:29.15pt;z-index:251729920" strokecolor="white [3212]">
            <v:textbox style="mso-next-textbox:#_x0000_s1113">
              <w:txbxContent>
                <w:p w:rsidR="009A5D77" w:rsidRDefault="009A5D77">
                  <w:r>
                    <w:t>10mm</w:t>
                  </w:r>
                </w:p>
              </w:txbxContent>
            </v:textbox>
          </v:shape>
        </w:pict>
      </w:r>
      <w:r>
        <w:rPr>
          <w:rFonts w:asciiTheme="majorBidi" w:hAnsiTheme="majorBidi" w:cstheme="majorBidi"/>
          <w:noProof/>
          <w:sz w:val="24"/>
          <w:szCs w:val="24"/>
          <w:lang w:eastAsia="fr-FR"/>
        </w:rPr>
        <w:pict>
          <v:shape id="_x0000_s1112" type="#_x0000_t202" style="position:absolute;left:0;text-align:left;margin-left:203.65pt;margin-top:32.6pt;width:51.75pt;height:16.5pt;z-index:251728896" wrapcoords="-313 -720 -313 20880 21913 20880 21913 -720 -313 -720" strokecolor="white [3212]">
            <v:textbox style="mso-next-textbox:#_x0000_s1112">
              <w:txbxContent>
                <w:p w:rsidR="00CD7B1F" w:rsidRDefault="009A5D77">
                  <w:r>
                    <w:t xml:space="preserve">50mm             </w:t>
                  </w:r>
                </w:p>
              </w:txbxContent>
            </v:textbox>
          </v:shape>
        </w:pict>
      </w:r>
      <w:r>
        <w:rPr>
          <w:rFonts w:asciiTheme="majorBidi" w:hAnsiTheme="majorBidi" w:cstheme="majorBidi"/>
          <w:noProof/>
          <w:sz w:val="24"/>
          <w:szCs w:val="24"/>
          <w:lang w:eastAsia="fr-FR"/>
        </w:rPr>
        <w:pict>
          <v:shape id="_x0000_s1108" type="#_x0000_t202" style="position:absolute;left:0;text-align:left;margin-left:197.65pt;margin-top:34.85pt;width:5.25pt;height:14.25pt;z-index:251724800">
            <v:textbox style="mso-next-textbox:#_x0000_s1108">
              <w:txbxContent>
                <w:p w:rsidR="00CD7B1F" w:rsidRDefault="00CD7B1F" w:rsidP="00CD7B1F">
                  <w:r>
                    <w:rPr>
                      <w:noProof/>
                      <w:lang w:eastAsia="fr-FR"/>
                    </w:rPr>
                    <w:drawing>
                      <wp:inline distT="0" distB="0" distL="0" distR="0">
                        <wp:extent cx="9525" cy="923925"/>
                        <wp:effectExtent l="19050" t="0" r="952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r>
        <w:rPr>
          <w:rFonts w:asciiTheme="majorBidi" w:hAnsiTheme="majorBidi" w:cstheme="majorBidi"/>
          <w:noProof/>
          <w:sz w:val="24"/>
          <w:szCs w:val="24"/>
          <w:lang w:eastAsia="fr-FR"/>
        </w:rPr>
        <w:pict>
          <v:shape id="_x0000_s1110" type="#_x0000_t202" style="position:absolute;left:0;text-align:left;margin-left:199.15pt;margin-top:93.35pt;width:5.25pt;height:14.25pt;z-index:251726848">
            <v:textbox style="mso-next-textbox:#_x0000_s1110">
              <w:txbxContent>
                <w:p w:rsidR="00CD7B1F" w:rsidRDefault="00CD7B1F" w:rsidP="00CD7B1F">
                  <w:r>
                    <w:rPr>
                      <w:noProof/>
                      <w:lang w:eastAsia="fr-FR"/>
                    </w:rPr>
                    <w:drawing>
                      <wp:inline distT="0" distB="0" distL="0" distR="0">
                        <wp:extent cx="9525" cy="923925"/>
                        <wp:effectExtent l="19050" t="0" r="9525"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r>
        <w:rPr>
          <w:rFonts w:asciiTheme="majorBidi" w:hAnsiTheme="majorBidi" w:cstheme="majorBidi"/>
          <w:noProof/>
          <w:sz w:val="24"/>
          <w:szCs w:val="24"/>
          <w:lang w:eastAsia="fr-FR"/>
        </w:rPr>
        <w:pict>
          <v:shape id="_x0000_s1111" type="#_x0000_t202" style="position:absolute;left:0;text-align:left;margin-left:221.65pt;margin-top:68.6pt;width:12.75pt;height:6pt;z-index:251727872">
            <v:textbox style="mso-next-textbox:#_x0000_s1111">
              <w:txbxContent>
                <w:p w:rsidR="00CD7B1F" w:rsidRDefault="00CD7B1F" w:rsidP="00CD7B1F">
                  <w:r>
                    <w:rPr>
                      <w:noProof/>
                      <w:lang w:eastAsia="fr-FR"/>
                    </w:rPr>
                    <w:drawing>
                      <wp:inline distT="0" distB="0" distL="0" distR="0">
                        <wp:extent cx="9525" cy="923925"/>
                        <wp:effectExtent l="19050" t="0" r="9525" b="0"/>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r>
        <w:rPr>
          <w:rFonts w:asciiTheme="majorBidi" w:hAnsiTheme="majorBidi" w:cstheme="majorBidi"/>
          <w:noProof/>
          <w:sz w:val="24"/>
          <w:szCs w:val="24"/>
          <w:lang w:eastAsia="fr-FR"/>
        </w:rPr>
        <w:pict>
          <v:shape id="_x0000_s1109" type="#_x0000_t202" style="position:absolute;left:0;text-align:left;margin-left:164.65pt;margin-top:68.6pt;width:12.75pt;height:6pt;z-index:251725824">
            <v:textbox style="mso-next-textbox:#_x0000_s1109">
              <w:txbxContent>
                <w:p w:rsidR="00CD7B1F" w:rsidRDefault="00CD7B1F" w:rsidP="00CD7B1F">
                  <w:r>
                    <w:rPr>
                      <w:noProof/>
                      <w:lang w:eastAsia="fr-FR"/>
                    </w:rPr>
                    <w:drawing>
                      <wp:inline distT="0" distB="0" distL="0" distR="0">
                        <wp:extent cx="9525" cy="923925"/>
                        <wp:effectExtent l="19050" t="0" r="9525"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w:r>
      <w:r>
        <w:rPr>
          <w:rFonts w:asciiTheme="majorBidi" w:hAnsiTheme="majorBidi" w:cstheme="majorBidi"/>
          <w:noProof/>
          <w:sz w:val="24"/>
          <w:szCs w:val="24"/>
          <w:lang w:eastAsia="fr-FR"/>
        </w:rPr>
        <w:pict>
          <v:oval id="_x0000_s1099" style="position:absolute;left:0;text-align:left;margin-left:163.9pt;margin-top:34.75pt;width:1in;height:1in;z-index:251716608"/>
        </w:pict>
      </w:r>
    </w:p>
    <w:p w:rsidR="009A5D77" w:rsidRDefault="009A5D77" w:rsidP="009A5D77">
      <w:pPr>
        <w:pStyle w:val="Paragraphedeliste"/>
        <w:ind w:left="1170"/>
        <w:rPr>
          <w:rFonts w:asciiTheme="majorBidi" w:hAnsiTheme="majorBidi" w:cstheme="majorBidi"/>
          <w:sz w:val="24"/>
          <w:szCs w:val="24"/>
        </w:rPr>
      </w:pPr>
    </w:p>
    <w:p w:rsidR="009A5D77" w:rsidRDefault="009A5D77" w:rsidP="009A5D77">
      <w:pPr>
        <w:pStyle w:val="Paragraphedeliste"/>
        <w:ind w:left="1170"/>
        <w:rPr>
          <w:rFonts w:asciiTheme="majorBidi" w:hAnsiTheme="majorBidi" w:cstheme="majorBidi"/>
          <w:sz w:val="24"/>
          <w:szCs w:val="24"/>
        </w:rPr>
      </w:pPr>
    </w:p>
    <w:p w:rsidR="009A5D77" w:rsidRDefault="009A5D77" w:rsidP="009A5D77">
      <w:pPr>
        <w:pStyle w:val="Paragraphedeliste"/>
        <w:ind w:left="1170"/>
        <w:rPr>
          <w:rFonts w:asciiTheme="majorBidi" w:hAnsiTheme="majorBidi" w:cstheme="majorBidi"/>
          <w:sz w:val="24"/>
          <w:szCs w:val="24"/>
        </w:rPr>
      </w:pPr>
    </w:p>
    <w:p w:rsidR="009A5D77" w:rsidRDefault="009A5D77" w:rsidP="009A5D77">
      <w:pPr>
        <w:pStyle w:val="Paragraphedeliste"/>
        <w:ind w:left="1170"/>
        <w:rPr>
          <w:rFonts w:asciiTheme="majorBidi" w:hAnsiTheme="majorBidi" w:cstheme="majorBidi"/>
          <w:sz w:val="24"/>
          <w:szCs w:val="24"/>
        </w:rPr>
      </w:pPr>
    </w:p>
    <w:p w:rsidR="009A5D77" w:rsidRDefault="009A5D77" w:rsidP="009A5D77">
      <w:pPr>
        <w:pStyle w:val="Paragraphedeliste"/>
        <w:ind w:left="1170"/>
        <w:rPr>
          <w:rFonts w:asciiTheme="majorBidi" w:hAnsiTheme="majorBidi" w:cstheme="majorBidi"/>
          <w:sz w:val="24"/>
          <w:szCs w:val="24"/>
        </w:rPr>
      </w:pPr>
    </w:p>
    <w:p w:rsidR="009A5D77" w:rsidRDefault="009A5D77" w:rsidP="009A5D77">
      <w:pPr>
        <w:pStyle w:val="Paragraphedeliste"/>
        <w:ind w:left="1170"/>
        <w:rPr>
          <w:rFonts w:asciiTheme="majorBidi" w:hAnsiTheme="majorBidi" w:cstheme="majorBidi"/>
          <w:sz w:val="24"/>
          <w:szCs w:val="24"/>
        </w:rPr>
      </w:pPr>
    </w:p>
    <w:p w:rsidR="009A5D77" w:rsidRDefault="009A5D77" w:rsidP="009A5D77">
      <w:pPr>
        <w:pStyle w:val="Paragraphedeliste"/>
        <w:ind w:left="1170"/>
        <w:rPr>
          <w:rFonts w:asciiTheme="majorBidi" w:hAnsiTheme="majorBidi" w:cstheme="majorBidi"/>
          <w:sz w:val="24"/>
          <w:szCs w:val="24"/>
        </w:rPr>
      </w:pPr>
    </w:p>
    <w:p w:rsidR="009A5D77" w:rsidRDefault="009A5D77" w:rsidP="009A5D77">
      <w:pPr>
        <w:pStyle w:val="Paragraphedeliste"/>
        <w:ind w:left="1170"/>
        <w:rPr>
          <w:rFonts w:asciiTheme="majorBidi" w:hAnsiTheme="majorBidi" w:cstheme="majorBidi"/>
          <w:sz w:val="24"/>
          <w:szCs w:val="24"/>
        </w:rPr>
      </w:pPr>
    </w:p>
    <w:p w:rsidR="00F841C4" w:rsidRDefault="00F841C4" w:rsidP="009A5D77">
      <w:pPr>
        <w:pStyle w:val="Paragraphedeliste"/>
        <w:ind w:left="1170"/>
        <w:rPr>
          <w:rFonts w:asciiTheme="majorBidi" w:hAnsiTheme="majorBidi" w:cstheme="majorBidi"/>
          <w:sz w:val="24"/>
          <w:szCs w:val="24"/>
        </w:rPr>
      </w:pPr>
      <w:r>
        <w:rPr>
          <w:rFonts w:asciiTheme="majorBidi" w:hAnsiTheme="majorBidi" w:cstheme="majorBidi"/>
          <w:sz w:val="24"/>
          <w:szCs w:val="24"/>
        </w:rPr>
        <w:t xml:space="preserve">                          Coupe transversale  du tambour</w:t>
      </w:r>
    </w:p>
    <w:p w:rsidR="005E7099" w:rsidRDefault="00F841C4" w:rsidP="000320B4">
      <w:pPr>
        <w:pStyle w:val="Paragraphedeliste"/>
        <w:ind w:left="1170"/>
        <w:rPr>
          <w:rFonts w:asciiTheme="majorBidi" w:hAnsiTheme="majorBidi" w:cstheme="majorBidi"/>
          <w:sz w:val="24"/>
          <w:szCs w:val="24"/>
        </w:rPr>
      </w:pPr>
      <w:r>
        <w:rPr>
          <w:rFonts w:asciiTheme="majorBidi" w:hAnsiTheme="majorBidi" w:cstheme="majorBidi"/>
          <w:sz w:val="24"/>
          <w:szCs w:val="24"/>
        </w:rPr>
        <w:t xml:space="preserve"> </w:t>
      </w:r>
      <w:r w:rsidR="009A5D77">
        <w:rPr>
          <w:rFonts w:asciiTheme="majorBidi" w:hAnsiTheme="majorBidi" w:cstheme="majorBidi"/>
          <w:sz w:val="24"/>
          <w:szCs w:val="24"/>
        </w:rPr>
        <w:t>Les indices</w:t>
      </w:r>
      <w:r>
        <w:rPr>
          <w:rFonts w:asciiTheme="majorBidi" w:hAnsiTheme="majorBidi" w:cstheme="majorBidi"/>
          <w:sz w:val="24"/>
          <w:szCs w:val="24"/>
        </w:rPr>
        <w:t xml:space="preserve"> M40 et M10 </w:t>
      </w:r>
      <w:r w:rsidR="009A5D77">
        <w:rPr>
          <w:rFonts w:asciiTheme="majorBidi" w:hAnsiTheme="majorBidi" w:cstheme="majorBidi"/>
          <w:sz w:val="24"/>
          <w:szCs w:val="24"/>
        </w:rPr>
        <w:t xml:space="preserve"> représentent les pourcentages de grains  de dimension supérieures à 40 mm et celles inférieures à 10 mm obtenues après 4 minutes de rotation à une vitesse de 25tr/min d’une charge de coke ayant un poids de 50 K</w:t>
      </w:r>
      <w:r w:rsidR="005E7099">
        <w:rPr>
          <w:rFonts w:asciiTheme="majorBidi" w:hAnsiTheme="majorBidi" w:cstheme="majorBidi"/>
          <w:sz w:val="24"/>
          <w:szCs w:val="24"/>
        </w:rPr>
        <w:t xml:space="preserve">g. Un coke de bonne </w:t>
      </w:r>
      <w:r>
        <w:rPr>
          <w:rFonts w:asciiTheme="majorBidi" w:hAnsiTheme="majorBidi" w:cstheme="majorBidi"/>
          <w:sz w:val="24"/>
          <w:szCs w:val="24"/>
        </w:rPr>
        <w:t>qualité</w:t>
      </w:r>
      <w:r w:rsidR="005E7099">
        <w:rPr>
          <w:rFonts w:asciiTheme="majorBidi" w:hAnsiTheme="majorBidi" w:cstheme="majorBidi"/>
          <w:sz w:val="24"/>
          <w:szCs w:val="24"/>
        </w:rPr>
        <w:t xml:space="preserve"> doit avoir l’indice M40 de 70 à 90 % (cet essai est réalisé pour évaluer les résistances aux chocs et à l’abrasion)</w:t>
      </w:r>
    </w:p>
    <w:p w:rsidR="00F841C4" w:rsidRDefault="00F841C4" w:rsidP="005E7099">
      <w:pPr>
        <w:pStyle w:val="Paragraphedeliste"/>
        <w:ind w:left="1170"/>
        <w:rPr>
          <w:rFonts w:asciiTheme="majorBidi" w:hAnsiTheme="majorBidi" w:cstheme="majorBidi"/>
          <w:sz w:val="24"/>
          <w:szCs w:val="24"/>
        </w:rPr>
      </w:pPr>
    </w:p>
    <w:p w:rsidR="00F841C4" w:rsidRPr="009F259F" w:rsidRDefault="00F841C4" w:rsidP="005E7099">
      <w:pPr>
        <w:pStyle w:val="Paragraphedeliste"/>
        <w:ind w:left="1170"/>
        <w:rPr>
          <w:rFonts w:asciiTheme="majorBidi" w:hAnsiTheme="majorBidi" w:cstheme="majorBidi"/>
          <w:b/>
          <w:bCs/>
          <w:sz w:val="24"/>
          <w:szCs w:val="24"/>
        </w:rPr>
      </w:pPr>
      <w:r w:rsidRPr="009F259F">
        <w:rPr>
          <w:rFonts w:asciiTheme="majorBidi" w:hAnsiTheme="majorBidi" w:cstheme="majorBidi"/>
          <w:b/>
          <w:bCs/>
          <w:sz w:val="24"/>
          <w:szCs w:val="24"/>
        </w:rPr>
        <w:t>Indice de réactivité</w:t>
      </w:r>
    </w:p>
    <w:p w:rsidR="00F841C4" w:rsidRDefault="00F841C4" w:rsidP="005E7099">
      <w:pPr>
        <w:pStyle w:val="Paragraphedeliste"/>
        <w:ind w:left="1170"/>
        <w:rPr>
          <w:rFonts w:asciiTheme="majorBidi" w:hAnsiTheme="majorBidi" w:cstheme="majorBidi"/>
          <w:sz w:val="24"/>
          <w:szCs w:val="24"/>
        </w:rPr>
      </w:pPr>
    </w:p>
    <w:p w:rsidR="00F841C4" w:rsidRDefault="00F841C4" w:rsidP="00F841C4">
      <w:pPr>
        <w:pStyle w:val="Paragraphedeliste"/>
        <w:ind w:left="1170"/>
        <w:rPr>
          <w:rFonts w:asciiTheme="majorBidi" w:hAnsiTheme="majorBidi" w:cstheme="majorBidi"/>
          <w:sz w:val="24"/>
          <w:szCs w:val="24"/>
        </w:rPr>
      </w:pPr>
      <w:r>
        <w:rPr>
          <w:rFonts w:asciiTheme="majorBidi" w:hAnsiTheme="majorBidi" w:cstheme="majorBidi"/>
          <w:sz w:val="24"/>
          <w:szCs w:val="24"/>
        </w:rPr>
        <w:t xml:space="preserve">                           L’indice est donné par la relation suivante</w:t>
      </w:r>
    </w:p>
    <w:p w:rsidR="00F841C4" w:rsidRDefault="00F841C4" w:rsidP="00F841C4">
      <w:pPr>
        <w:pStyle w:val="Paragraphedeliste"/>
        <w:ind w:left="1170"/>
        <w:rPr>
          <w:rFonts w:asciiTheme="majorBidi" w:hAnsiTheme="majorBidi" w:cstheme="majorBidi"/>
          <w:sz w:val="24"/>
          <w:szCs w:val="24"/>
        </w:rPr>
      </w:pPr>
    </w:p>
    <w:p w:rsidR="00F841C4" w:rsidRDefault="00F841C4" w:rsidP="00F841C4">
      <w:pPr>
        <w:pStyle w:val="Paragraphedeliste"/>
        <w:ind w:left="1170"/>
        <w:rPr>
          <w:rFonts w:asciiTheme="majorBidi" w:eastAsiaTheme="minorEastAsia" w:hAnsiTheme="majorBidi" w:cstheme="majorBidi"/>
          <w:sz w:val="32"/>
          <w:szCs w:val="32"/>
        </w:rPr>
      </w:pPr>
      <w:r w:rsidRPr="00F841C4">
        <w:rPr>
          <w:rFonts w:asciiTheme="majorBidi" w:hAnsiTheme="majorBidi" w:cstheme="majorBidi"/>
          <w:sz w:val="32"/>
          <w:szCs w:val="32"/>
        </w:rPr>
        <w:t xml:space="preserve">                      R= </w:t>
      </w:r>
      <m:oMath>
        <m:f>
          <m:fPr>
            <m:ctrlPr>
              <w:rPr>
                <w:rFonts w:ascii="Cambria Math" w:hAnsiTheme="majorBidi" w:cstheme="majorBidi"/>
                <w:i/>
                <w:sz w:val="32"/>
                <w:szCs w:val="32"/>
              </w:rPr>
            </m:ctrlPr>
          </m:fPr>
          <m:num>
            <m:r>
              <w:rPr>
                <w:rFonts w:ascii="Cambria Math" w:hAnsi="Cambria Math" w:cstheme="majorBidi"/>
                <w:sz w:val="32"/>
                <w:szCs w:val="32"/>
              </w:rPr>
              <m:t>CO</m:t>
            </m:r>
          </m:num>
          <m:den>
            <m:r>
              <w:rPr>
                <w:rFonts w:ascii="Cambria Math" w:hAnsiTheme="majorBidi" w:cstheme="majorBidi"/>
                <w:sz w:val="32"/>
                <w:szCs w:val="32"/>
              </w:rPr>
              <m:t>2</m:t>
            </m:r>
            <m:r>
              <w:rPr>
                <w:rFonts w:ascii="Cambria Math" w:hAnsi="Cambria Math" w:cstheme="majorBidi"/>
                <w:sz w:val="32"/>
                <w:szCs w:val="32"/>
              </w:rPr>
              <m:t>CO</m:t>
            </m:r>
            <m:r>
              <w:rPr>
                <w:rFonts w:ascii="Cambria Math" w:hAnsiTheme="majorBidi" w:cstheme="majorBidi"/>
                <w:sz w:val="32"/>
                <w:szCs w:val="32"/>
              </w:rPr>
              <m:t>2+</m:t>
            </m:r>
            <m:r>
              <w:rPr>
                <w:rFonts w:ascii="Cambria Math" w:hAnsi="Cambria Math" w:cstheme="majorBidi"/>
                <w:sz w:val="32"/>
                <w:szCs w:val="32"/>
              </w:rPr>
              <m:t>CO</m:t>
            </m:r>
          </m:den>
        </m:f>
      </m:oMath>
      <w:r w:rsidRPr="00F841C4">
        <w:rPr>
          <w:rFonts w:asciiTheme="majorBidi" w:eastAsiaTheme="minorEastAsia" w:hAnsiTheme="majorBidi" w:cstheme="majorBidi"/>
          <w:sz w:val="32"/>
          <w:szCs w:val="32"/>
        </w:rPr>
        <w:t xml:space="preserve"> 100</w:t>
      </w:r>
    </w:p>
    <w:p w:rsidR="000320B4" w:rsidRDefault="000320B4" w:rsidP="00F841C4">
      <w:pPr>
        <w:pStyle w:val="Paragraphedeliste"/>
        <w:ind w:left="1170"/>
        <w:rPr>
          <w:rFonts w:asciiTheme="majorBidi" w:hAnsiTheme="majorBidi" w:cstheme="majorBidi"/>
          <w:sz w:val="32"/>
          <w:szCs w:val="32"/>
        </w:rPr>
      </w:pPr>
    </w:p>
    <w:p w:rsidR="000320B4" w:rsidRDefault="000320B4" w:rsidP="00F841C4">
      <w:pPr>
        <w:pStyle w:val="Paragraphedeliste"/>
        <w:ind w:left="1170"/>
        <w:rPr>
          <w:rFonts w:asciiTheme="majorBidi" w:hAnsiTheme="majorBidi" w:cstheme="majorBidi"/>
          <w:sz w:val="24"/>
          <w:szCs w:val="24"/>
        </w:rPr>
      </w:pPr>
      <w:r w:rsidRPr="000320B4">
        <w:rPr>
          <w:rFonts w:asciiTheme="majorBidi" w:hAnsiTheme="majorBidi" w:cstheme="majorBidi"/>
          <w:sz w:val="24"/>
          <w:szCs w:val="24"/>
        </w:rPr>
        <w:t>La ré</w:t>
      </w:r>
      <w:r>
        <w:rPr>
          <w:rFonts w:asciiTheme="majorBidi" w:hAnsiTheme="majorBidi" w:cstheme="majorBidi"/>
          <w:sz w:val="24"/>
          <w:szCs w:val="24"/>
        </w:rPr>
        <w:t>activité du coke peut être caractérisée par sa température d’inflammation  qui représente une température où le coke s’enflamme spontanément. La  réactivité est d’autant plus élevée que la température d’inflammation est basse.</w:t>
      </w:r>
    </w:p>
    <w:p w:rsidR="000320B4" w:rsidRPr="000320B4" w:rsidRDefault="000320B4" w:rsidP="00F841C4">
      <w:pPr>
        <w:pStyle w:val="Paragraphedeliste"/>
        <w:ind w:left="1170"/>
        <w:rPr>
          <w:rFonts w:asciiTheme="majorBidi" w:hAnsiTheme="majorBidi" w:cstheme="majorBidi"/>
          <w:sz w:val="24"/>
          <w:szCs w:val="24"/>
        </w:rPr>
      </w:pPr>
      <w:r>
        <w:rPr>
          <w:rFonts w:asciiTheme="majorBidi" w:hAnsiTheme="majorBidi" w:cstheme="majorBidi"/>
          <w:sz w:val="24"/>
          <w:szCs w:val="24"/>
        </w:rPr>
        <w:t>Cependant on peut la situer entre 640 et 700°C pour le coke métallurgique.</w:t>
      </w:r>
    </w:p>
    <w:p w:rsidR="009A5D77" w:rsidRPr="00BA2ABB" w:rsidRDefault="009A5D77" w:rsidP="009A5D77">
      <w:pPr>
        <w:pStyle w:val="Paragraphedeliste"/>
        <w:ind w:left="1170"/>
        <w:rPr>
          <w:rFonts w:asciiTheme="majorBidi" w:hAnsiTheme="majorBidi" w:cstheme="majorBidi"/>
          <w:sz w:val="24"/>
          <w:szCs w:val="24"/>
        </w:rPr>
      </w:pPr>
      <w:r>
        <w:rPr>
          <w:rFonts w:asciiTheme="majorBidi" w:hAnsiTheme="majorBidi" w:cstheme="majorBidi"/>
          <w:sz w:val="24"/>
          <w:szCs w:val="24"/>
        </w:rPr>
        <w:t xml:space="preserve"> </w:t>
      </w:r>
    </w:p>
    <w:sectPr w:rsidR="009A5D77" w:rsidRPr="00BA2ABB" w:rsidSect="006E6D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19D"/>
    <w:multiLevelType w:val="hybridMultilevel"/>
    <w:tmpl w:val="7EF859C4"/>
    <w:lvl w:ilvl="0" w:tplc="37682046">
      <w:start w:val="15"/>
      <w:numFmt w:val="decimal"/>
      <w:lvlText w:val="%1"/>
      <w:lvlJc w:val="left"/>
      <w:pPr>
        <w:ind w:left="945" w:hanging="36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1">
    <w:nsid w:val="10827434"/>
    <w:multiLevelType w:val="hybridMultilevel"/>
    <w:tmpl w:val="7C4852A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2B8E1261"/>
    <w:multiLevelType w:val="hybridMultilevel"/>
    <w:tmpl w:val="10D648BE"/>
    <w:lvl w:ilvl="0" w:tplc="03566A08">
      <w:numFmt w:val="bullet"/>
      <w:lvlText w:val="-"/>
      <w:lvlJc w:val="left"/>
      <w:pPr>
        <w:ind w:left="1170" w:hanging="360"/>
      </w:pPr>
      <w:rPr>
        <w:rFonts w:ascii="Times New Roman" w:eastAsiaTheme="minorHAnsi" w:hAnsi="Times New Roman" w:cs="Times New Roman"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3">
    <w:nsid w:val="773D42F8"/>
    <w:multiLevelType w:val="hybridMultilevel"/>
    <w:tmpl w:val="FD6EEBDA"/>
    <w:lvl w:ilvl="0" w:tplc="AC6422F8">
      <w:start w:val="15"/>
      <w:numFmt w:val="bullet"/>
      <w:lvlText w:val=""/>
      <w:lvlJc w:val="left"/>
      <w:pPr>
        <w:ind w:left="945" w:hanging="360"/>
      </w:pPr>
      <w:rPr>
        <w:rFonts w:ascii="Wingdings" w:eastAsiaTheme="minorHAnsi" w:hAnsi="Wingdings" w:cstheme="majorBid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367C"/>
    <w:rsid w:val="000320B4"/>
    <w:rsid w:val="00060EF0"/>
    <w:rsid w:val="000F6D58"/>
    <w:rsid w:val="001B367C"/>
    <w:rsid w:val="001B72BE"/>
    <w:rsid w:val="001D5F12"/>
    <w:rsid w:val="004B0583"/>
    <w:rsid w:val="00532809"/>
    <w:rsid w:val="005D7ED1"/>
    <w:rsid w:val="005E7099"/>
    <w:rsid w:val="005F6962"/>
    <w:rsid w:val="005F6F5C"/>
    <w:rsid w:val="00610ABD"/>
    <w:rsid w:val="006E6DF0"/>
    <w:rsid w:val="0072117F"/>
    <w:rsid w:val="00736C54"/>
    <w:rsid w:val="00801574"/>
    <w:rsid w:val="00801725"/>
    <w:rsid w:val="008568C5"/>
    <w:rsid w:val="0095304A"/>
    <w:rsid w:val="009A5D77"/>
    <w:rsid w:val="009B545C"/>
    <w:rsid w:val="009D7575"/>
    <w:rsid w:val="009F259F"/>
    <w:rsid w:val="00A54F20"/>
    <w:rsid w:val="00A97F73"/>
    <w:rsid w:val="00BA2ABB"/>
    <w:rsid w:val="00BA7955"/>
    <w:rsid w:val="00C27FD3"/>
    <w:rsid w:val="00C81892"/>
    <w:rsid w:val="00CD7B1F"/>
    <w:rsid w:val="00D15457"/>
    <w:rsid w:val="00D6482F"/>
    <w:rsid w:val="00DB3175"/>
    <w:rsid w:val="00DD6503"/>
    <w:rsid w:val="00DE5BE9"/>
    <w:rsid w:val="00DF6C3A"/>
    <w:rsid w:val="00E12DEF"/>
    <w:rsid w:val="00EA7D8B"/>
    <w:rsid w:val="00F40F4D"/>
    <w:rsid w:val="00F65D14"/>
    <w:rsid w:val="00F841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rules v:ext="edit">
        <o:r id="V:Rule25" type="connector" idref="#_x0000_s1080"/>
        <o:r id="V:Rule26" type="connector" idref="#_x0000_s1097"/>
        <o:r id="V:Rule27" type="connector" idref="#_x0000_s1048"/>
        <o:r id="V:Rule28" type="connector" idref="#_x0000_s1076"/>
        <o:r id="V:Rule29" type="connector" idref="#_x0000_s1088"/>
        <o:r id="V:Rule30" type="connector" idref="#_x0000_s1053"/>
        <o:r id="V:Rule31" type="connector" idref="#_x0000_s1095"/>
        <o:r id="V:Rule32" type="connector" idref="#_x0000_s1096"/>
        <o:r id="V:Rule33" type="connector" idref="#_x0000_s1090"/>
        <o:r id="V:Rule34" type="connector" idref="#_x0000_s1089"/>
        <o:r id="V:Rule35" type="connector" idref="#_x0000_s1072"/>
        <o:r id="V:Rule36" type="connector" idref="#_x0000_s1079"/>
        <o:r id="V:Rule37" type="connector" idref="#_x0000_s1077"/>
        <o:r id="V:Rule38" type="connector" idref="#_x0000_s1094"/>
        <o:r id="V:Rule39" type="connector" idref="#_x0000_s1091"/>
        <o:r id="V:Rule40" type="connector" idref="#_x0000_s1081"/>
        <o:r id="V:Rule41" type="connector" idref="#_x0000_s1082"/>
        <o:r id="V:Rule42" type="connector" idref="#_x0000_s1093"/>
        <o:r id="V:Rule43" type="connector" idref="#_x0000_s1054"/>
        <o:r id="V:Rule44" type="connector" idref="#_x0000_s1074"/>
        <o:r id="V:Rule45" type="connector" idref="#_x0000_s1052"/>
        <o:r id="V:Rule46" type="connector" idref="#_x0000_s1073"/>
        <o:r id="V:Rule47" type="connector" idref="#_x0000_s1078"/>
        <o:r id="V:Rule4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D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F4D"/>
    <w:pPr>
      <w:ind w:left="720"/>
      <w:contextualSpacing/>
    </w:pPr>
  </w:style>
  <w:style w:type="paragraph" w:styleId="Textedebulles">
    <w:name w:val="Balloon Text"/>
    <w:basedOn w:val="Normal"/>
    <w:link w:val="TextedebullesCar"/>
    <w:uiPriority w:val="99"/>
    <w:semiHidden/>
    <w:unhideWhenUsed/>
    <w:rsid w:val="00610A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0ABD"/>
    <w:rPr>
      <w:rFonts w:ascii="Tahoma" w:hAnsi="Tahoma" w:cs="Tahoma"/>
      <w:sz w:val="16"/>
      <w:szCs w:val="16"/>
    </w:rPr>
  </w:style>
  <w:style w:type="character" w:styleId="Textedelespacerserv">
    <w:name w:val="Placeholder Text"/>
    <w:basedOn w:val="Policepardfaut"/>
    <w:uiPriority w:val="99"/>
    <w:semiHidden/>
    <w:rsid w:val="00F841C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55FC-7DC1-4518-8574-5772C3BE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806</Words>
  <Characters>4435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snani</dc:creator>
  <cp:lastModifiedBy>snani</cp:lastModifiedBy>
  <cp:revision>11</cp:revision>
  <dcterms:created xsi:type="dcterms:W3CDTF">2020-05-03T09:22:00Z</dcterms:created>
  <dcterms:modified xsi:type="dcterms:W3CDTF">2020-05-07T10:30:00Z</dcterms:modified>
</cp:coreProperties>
</file>