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9C" w:rsidRPr="00434354" w:rsidRDefault="0079708C" w:rsidP="00434354">
      <w:pPr>
        <w:pStyle w:val="Sansinterligne"/>
        <w:bidi/>
        <w:jc w:val="center"/>
        <w:rPr>
          <w:rFonts w:ascii="Arabic Typesetting" w:hAnsi="Arabic Typesetting" w:cs="Arabic Typesetting"/>
          <w:sz w:val="48"/>
          <w:szCs w:val="48"/>
          <w:rtl/>
          <w:lang w:bidi="ar-DZ"/>
        </w:rPr>
      </w:pPr>
      <w:bookmarkStart w:id="0" w:name="_GoBack"/>
      <w:bookmarkEnd w:id="0"/>
      <w:r w:rsidRPr="00434354">
        <w:rPr>
          <w:rFonts w:ascii="Arabic Typesetting" w:hAnsi="Arabic Typesetting" w:cs="Arabic Typesetting"/>
          <w:sz w:val="48"/>
          <w:szCs w:val="48"/>
          <w:rtl/>
          <w:lang w:bidi="ar-DZ"/>
        </w:rPr>
        <w:t xml:space="preserve">قسم اللغة </w:t>
      </w:r>
      <w:r w:rsidRPr="00434354">
        <w:rPr>
          <w:rFonts w:ascii="Arabic Typesetting" w:hAnsi="Arabic Typesetting" w:cs="Arabic Typesetting" w:hint="cs"/>
          <w:sz w:val="48"/>
          <w:szCs w:val="48"/>
          <w:rtl/>
          <w:lang w:bidi="ar-DZ"/>
        </w:rPr>
        <w:t>والأدب العربي</w:t>
      </w:r>
    </w:p>
    <w:p w:rsidR="0079708C" w:rsidRDefault="0079708C" w:rsidP="0079708C">
      <w:pPr>
        <w:pStyle w:val="Sansinterligne"/>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شعبة: اللسانيات التطبيقية</w:t>
      </w:r>
    </w:p>
    <w:p w:rsidR="0079708C" w:rsidRDefault="0079708C" w:rsidP="0079708C">
      <w:pPr>
        <w:pStyle w:val="Sansinterligne"/>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مادة: اللسانيات التطبيقية / تطبيق </w:t>
      </w:r>
    </w:p>
    <w:p w:rsidR="0079708C" w:rsidRDefault="0079708C" w:rsidP="0079708C">
      <w:pPr>
        <w:pStyle w:val="Sansinterligne"/>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الشنة الثانية ليسانس </w:t>
      </w:r>
    </w:p>
    <w:p w:rsidR="0079708C" w:rsidRDefault="0079708C" w:rsidP="0079708C">
      <w:pPr>
        <w:pStyle w:val="Sansinterligne"/>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الأفواج: 1 و 2 / الأستاذة: ياسمينة لعواشرية </w:t>
      </w:r>
    </w:p>
    <w:p w:rsidR="0079708C" w:rsidRDefault="0079708C" w:rsidP="0079708C">
      <w:pPr>
        <w:pStyle w:val="Sansinterligne"/>
        <w:bidi/>
        <w:jc w:val="both"/>
        <w:rPr>
          <w:rFonts w:ascii="Arabic Typesetting" w:hAnsi="Arabic Typesetting" w:cs="Arabic Typesetting"/>
          <w:sz w:val="40"/>
          <w:szCs w:val="40"/>
          <w:rtl/>
          <w:lang w:bidi="ar-DZ"/>
        </w:rPr>
      </w:pPr>
    </w:p>
    <w:p w:rsidR="0079708C" w:rsidRPr="00434354" w:rsidRDefault="0079708C" w:rsidP="0079708C">
      <w:pPr>
        <w:pStyle w:val="Sansinterligne"/>
        <w:bidi/>
        <w:jc w:val="both"/>
        <w:rPr>
          <w:rFonts w:ascii="Arabic Typesetting" w:hAnsi="Arabic Typesetting" w:cs="Arabic Typesetting"/>
          <w:sz w:val="40"/>
          <w:szCs w:val="40"/>
          <w:u w:val="single"/>
          <w:rtl/>
          <w:lang w:bidi="ar-DZ"/>
        </w:rPr>
      </w:pPr>
      <w:r w:rsidRPr="00434354">
        <w:rPr>
          <w:rFonts w:ascii="Arabic Typesetting" w:hAnsi="Arabic Typesetting" w:cs="Arabic Typesetting" w:hint="cs"/>
          <w:sz w:val="40"/>
          <w:szCs w:val="40"/>
          <w:u w:val="single"/>
          <w:rtl/>
          <w:lang w:bidi="ar-DZ"/>
        </w:rPr>
        <w:t xml:space="preserve">النظرية السلوكية </w:t>
      </w:r>
    </w:p>
    <w:p w:rsidR="0079708C" w:rsidRDefault="0079708C" w:rsidP="0079708C">
      <w:pPr>
        <w:pStyle w:val="Sansinterligne"/>
        <w:bidi/>
        <w:jc w:val="both"/>
        <w:rPr>
          <w:rFonts w:ascii="Arabic Typesetting" w:hAnsi="Arabic Typesetting" w:cs="Arabic Typesetting"/>
          <w:sz w:val="40"/>
          <w:szCs w:val="40"/>
          <w:rtl/>
          <w:lang w:bidi="ar-DZ"/>
        </w:rPr>
      </w:pPr>
    </w:p>
    <w:p w:rsidR="00434354" w:rsidRDefault="0079708C" w:rsidP="00434354">
      <w:pPr>
        <w:pStyle w:val="Sansinterligne"/>
        <w:bidi/>
        <w:ind w:firstLine="708"/>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حاول بافلوف تعريف الإشراط بأنه: " العملية التي يتعلم فيها الكائن العضوي، أن يستجيب بطريقة معينة لمنبه لم يكن قادرا على إنتاج الاستجابة له من قبل، ويصبح هذا المنبه الذي كان محايدا محدثا للاستجابة بسبب اقترانه أو ارتباطه بمنبه </w:t>
      </w:r>
      <w:r w:rsidR="00434354">
        <w:rPr>
          <w:rFonts w:ascii="Arabic Typesetting" w:hAnsi="Arabic Typesetting" w:cs="Arabic Typesetting" w:hint="cs"/>
          <w:sz w:val="40"/>
          <w:szCs w:val="40"/>
          <w:rtl/>
          <w:lang w:bidi="ar-DZ"/>
        </w:rPr>
        <w:t>آخر من شأنه أن ينتج هذه الاستجابة، وليس للكائن أن يختار الاستجابة، ولا أن يختار المنبه فهو يقدم له في ظل سياق تجريبي معين".</w:t>
      </w:r>
    </w:p>
    <w:p w:rsidR="00434354" w:rsidRDefault="00434354" w:rsidP="00434354">
      <w:pPr>
        <w:pStyle w:val="Sansinterligne"/>
        <w:bidi/>
        <w:ind w:firstLine="708"/>
        <w:jc w:val="both"/>
        <w:rPr>
          <w:rFonts w:ascii="Arabic Typesetting" w:hAnsi="Arabic Typesetting" w:cs="Arabic Typesetting"/>
          <w:sz w:val="40"/>
          <w:szCs w:val="40"/>
          <w:rtl/>
          <w:lang w:bidi="ar-DZ"/>
        </w:rPr>
      </w:pPr>
    </w:p>
    <w:p w:rsidR="00434354" w:rsidRDefault="00434354" w:rsidP="00434354">
      <w:pPr>
        <w:pStyle w:val="Sansinterligne"/>
        <w:bidi/>
        <w:jc w:val="both"/>
        <w:rPr>
          <w:rFonts w:ascii="Arabic Typesetting" w:hAnsi="Arabic Typesetting" w:cs="Arabic Typesetting"/>
          <w:sz w:val="40"/>
          <w:szCs w:val="40"/>
          <w:rtl/>
          <w:lang w:bidi="ar-DZ"/>
        </w:rPr>
      </w:pPr>
      <w:r w:rsidRPr="00434354">
        <w:rPr>
          <w:rFonts w:ascii="Arabic Typesetting" w:hAnsi="Arabic Typesetting" w:cs="Arabic Typesetting" w:hint="cs"/>
          <w:sz w:val="40"/>
          <w:szCs w:val="40"/>
          <w:u w:val="single"/>
          <w:rtl/>
          <w:lang w:bidi="ar-DZ"/>
        </w:rPr>
        <w:t>المطلوب</w:t>
      </w:r>
      <w:r>
        <w:rPr>
          <w:rFonts w:ascii="Arabic Typesetting" w:hAnsi="Arabic Typesetting" w:cs="Arabic Typesetting" w:hint="cs"/>
          <w:sz w:val="40"/>
          <w:szCs w:val="40"/>
          <w:rtl/>
          <w:lang w:bidi="ar-DZ"/>
        </w:rPr>
        <w:t xml:space="preserve">: </w:t>
      </w:r>
    </w:p>
    <w:p w:rsidR="00434354" w:rsidRDefault="00434354" w:rsidP="00434354">
      <w:pPr>
        <w:pStyle w:val="Sansinterligne"/>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على الطالب أن: </w:t>
      </w:r>
    </w:p>
    <w:p w:rsidR="00434354" w:rsidRDefault="00434354" w:rsidP="00434354">
      <w:pPr>
        <w:pStyle w:val="Sansinterligne"/>
        <w:numPr>
          <w:ilvl w:val="0"/>
          <w:numId w:val="1"/>
        </w:numPr>
        <w:bidi/>
        <w:jc w:val="both"/>
        <w:rPr>
          <w:rFonts w:ascii="Arabic Typesetting" w:hAnsi="Arabic Typesetting" w:cs="Arabic Typesetting"/>
          <w:sz w:val="40"/>
          <w:szCs w:val="40"/>
          <w:lang w:bidi="ar-DZ"/>
        </w:rPr>
      </w:pPr>
      <w:r>
        <w:rPr>
          <w:rFonts w:ascii="Arabic Typesetting" w:hAnsi="Arabic Typesetting" w:cs="Arabic Typesetting" w:hint="cs"/>
          <w:sz w:val="40"/>
          <w:szCs w:val="40"/>
          <w:rtl/>
          <w:lang w:bidi="ar-DZ"/>
        </w:rPr>
        <w:t xml:space="preserve">يحلل القول. </w:t>
      </w:r>
    </w:p>
    <w:p w:rsidR="0079708C" w:rsidRDefault="00434354" w:rsidP="00434354">
      <w:pPr>
        <w:pStyle w:val="Sansinterligne"/>
        <w:numPr>
          <w:ilvl w:val="0"/>
          <w:numId w:val="1"/>
        </w:num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يبرز مبادئ وأساسيات النظرية السلوكية في تفسير عملية التعلم. </w:t>
      </w:r>
      <w:r w:rsidR="0079708C">
        <w:rPr>
          <w:rFonts w:ascii="Arabic Typesetting" w:hAnsi="Arabic Typesetting" w:cs="Arabic Typesetting" w:hint="cs"/>
          <w:sz w:val="40"/>
          <w:szCs w:val="40"/>
          <w:rtl/>
          <w:lang w:bidi="ar-DZ"/>
        </w:rPr>
        <w:t xml:space="preserve"> </w:t>
      </w:r>
    </w:p>
    <w:p w:rsidR="0079708C" w:rsidRPr="0079708C" w:rsidRDefault="0079708C" w:rsidP="0079708C">
      <w:pPr>
        <w:pStyle w:val="Sansinterligne"/>
        <w:bidi/>
        <w:jc w:val="both"/>
        <w:rPr>
          <w:rFonts w:ascii="Arabic Typesetting" w:hAnsi="Arabic Typesetting" w:cs="Arabic Typesetting"/>
          <w:sz w:val="40"/>
          <w:szCs w:val="40"/>
          <w:lang w:bidi="ar-DZ"/>
        </w:rPr>
      </w:pPr>
    </w:p>
    <w:sectPr w:rsidR="0079708C" w:rsidRPr="0079708C" w:rsidSect="007970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00DF0"/>
    <w:multiLevelType w:val="hybridMultilevel"/>
    <w:tmpl w:val="89421C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DZ" w:vendorID="64" w:dllVersion="131078"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8C"/>
    <w:rsid w:val="00434354"/>
    <w:rsid w:val="006D479C"/>
    <w:rsid w:val="0079708C"/>
    <w:rsid w:val="00BB6F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970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97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528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yasmina laouachria</cp:lastModifiedBy>
  <cp:revision>2</cp:revision>
  <dcterms:created xsi:type="dcterms:W3CDTF">2020-04-30T03:00:00Z</dcterms:created>
  <dcterms:modified xsi:type="dcterms:W3CDTF">2020-04-30T03:00:00Z</dcterms:modified>
</cp:coreProperties>
</file>