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939" w:rsidRPr="00BE1A9F" w:rsidRDefault="00630939" w:rsidP="001967A9">
      <w:pPr>
        <w:jc w:val="center"/>
        <w:rPr>
          <w:rFonts w:asciiTheme="majorHAnsi" w:hAnsiTheme="majorHAnsi" w:cstheme="majorBidi"/>
          <w:sz w:val="32"/>
          <w:szCs w:val="32"/>
        </w:rPr>
      </w:pPr>
      <w:r w:rsidRPr="00BE1A9F">
        <w:rPr>
          <w:rFonts w:asciiTheme="majorHAnsi" w:hAnsiTheme="majorHAnsi" w:cstheme="majorBidi"/>
          <w:b/>
          <w:bCs/>
          <w:color w:val="2C3034"/>
          <w:sz w:val="32"/>
          <w:szCs w:val="32"/>
          <w:u w:val="single"/>
        </w:rPr>
        <w:t>FRACTURES DU FEMUR  PROXIMAL</w:t>
      </w:r>
    </w:p>
    <w:p w:rsidR="00630939" w:rsidRPr="00BE1A9F" w:rsidRDefault="00630939" w:rsidP="00630939">
      <w:pPr>
        <w:rPr>
          <w:rFonts w:asciiTheme="majorHAnsi" w:hAnsiTheme="majorHAnsi"/>
        </w:rPr>
      </w:pPr>
    </w:p>
    <w:p w:rsidR="00630939" w:rsidRPr="00BE1A9F" w:rsidRDefault="00630939" w:rsidP="00D54328">
      <w:pPr>
        <w:spacing w:after="0" w:line="240" w:lineRule="auto"/>
        <w:rPr>
          <w:rFonts w:asciiTheme="majorHAnsi" w:hAnsiTheme="majorHAnsi" w:cstheme="majorBidi"/>
          <w:b/>
          <w:bCs/>
          <w:sz w:val="24"/>
          <w:szCs w:val="24"/>
        </w:rPr>
      </w:pPr>
      <w:r w:rsidRPr="00BE1A9F">
        <w:rPr>
          <w:rFonts w:asciiTheme="majorHAnsi" w:hAnsiTheme="majorHAnsi" w:cstheme="majorBidi"/>
          <w:b/>
          <w:bCs/>
          <w:sz w:val="24"/>
          <w:szCs w:val="24"/>
          <w:u w:val="single"/>
        </w:rPr>
        <w:t>GENERALITES</w:t>
      </w:r>
    </w:p>
    <w:p w:rsidR="00630939" w:rsidRPr="00BE1A9F" w:rsidRDefault="00630939" w:rsidP="00D54328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  <w:u w:val="single"/>
        </w:rPr>
        <w:t>RAPPEL ANATOMO-PHYSIOLOGIQUE</w:t>
      </w:r>
    </w:p>
    <w:p w:rsidR="00630939" w:rsidRPr="00BE1A9F" w:rsidRDefault="00630939" w:rsidP="00D54328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Fractures fréquentes</w:t>
      </w:r>
      <w:r w:rsidRPr="00BE1A9F">
        <w:rPr>
          <w:rFonts w:asciiTheme="majorHAnsi" w:hAnsiTheme="majorHAnsi" w:cstheme="majorBidi"/>
          <w:sz w:val="24"/>
          <w:szCs w:val="24"/>
        </w:rPr>
        <w:br/>
        <w:t xml:space="preserve"> L'affaiblissement de la structure de l'os expose à la fracture</w:t>
      </w:r>
      <w:r w:rsidRPr="00BE1A9F">
        <w:rPr>
          <w:rFonts w:asciiTheme="majorHAnsi" w:hAnsiTheme="majorHAnsi" w:cstheme="majorBidi"/>
          <w:sz w:val="24"/>
          <w:szCs w:val="24"/>
        </w:rPr>
        <w:br/>
        <w:t xml:space="preserve"> La radiographie du bassin est l'examen clé qui :</w:t>
      </w:r>
      <w:r w:rsidRPr="00BE1A9F">
        <w:rPr>
          <w:rFonts w:asciiTheme="majorHAnsi" w:hAnsiTheme="majorHAnsi" w:cstheme="majorBidi"/>
          <w:sz w:val="24"/>
          <w:szCs w:val="24"/>
        </w:rPr>
        <w:br/>
      </w:r>
      <w:r w:rsidRPr="00BE1A9F">
        <w:rPr>
          <w:rFonts w:asciiTheme="majorHAnsi" w:hAnsiTheme="majorHAnsi" w:cstheme="majorBidi"/>
          <w:sz w:val="24"/>
          <w:szCs w:val="24"/>
        </w:rPr>
        <w:tab/>
        <w:t xml:space="preserve">·      pose le diagnostic, </w:t>
      </w:r>
      <w:r w:rsidRPr="00BE1A9F">
        <w:rPr>
          <w:rFonts w:asciiTheme="majorHAnsi" w:hAnsiTheme="majorHAnsi" w:cstheme="majorBidi"/>
          <w:sz w:val="24"/>
          <w:szCs w:val="24"/>
        </w:rPr>
        <w:br/>
      </w:r>
      <w:r w:rsidRPr="00BE1A9F">
        <w:rPr>
          <w:rFonts w:asciiTheme="majorHAnsi" w:hAnsiTheme="majorHAnsi" w:cstheme="majorBidi"/>
          <w:sz w:val="24"/>
          <w:szCs w:val="24"/>
        </w:rPr>
        <w:tab/>
        <w:t xml:space="preserve">·      évalue le pronostic, </w:t>
      </w:r>
      <w:r w:rsidRPr="00BE1A9F">
        <w:rPr>
          <w:rFonts w:asciiTheme="majorHAnsi" w:hAnsiTheme="majorHAnsi" w:cstheme="majorBidi"/>
          <w:sz w:val="24"/>
          <w:szCs w:val="24"/>
        </w:rPr>
        <w:br/>
      </w:r>
      <w:r w:rsidRPr="00BE1A9F">
        <w:rPr>
          <w:rFonts w:asciiTheme="majorHAnsi" w:hAnsiTheme="majorHAnsi" w:cstheme="majorBidi"/>
          <w:sz w:val="24"/>
          <w:szCs w:val="24"/>
        </w:rPr>
        <w:tab/>
        <w:t>·      et pose l'indication thérapeutique.</w:t>
      </w:r>
    </w:p>
    <w:p w:rsidR="00346376" w:rsidRPr="00BE1A9F" w:rsidRDefault="001967A9" w:rsidP="00D54328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  <w:u w:val="single"/>
        </w:rPr>
        <w:t>2 grandes variétés</w:t>
      </w:r>
    </w:p>
    <w:p w:rsidR="00346376" w:rsidRPr="00BE1A9F" w:rsidRDefault="001967A9" w:rsidP="00D54328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LES FRACTURES DU COL OU CERVICALES VRAIES</w:t>
      </w:r>
    </w:p>
    <w:p w:rsidR="00346376" w:rsidRPr="00BE1A9F" w:rsidRDefault="001967A9" w:rsidP="00D54328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LES FRACTURES TROCHANTÉRIENNES</w:t>
      </w:r>
    </w:p>
    <w:p w:rsidR="00630939" w:rsidRPr="00BE1A9F" w:rsidRDefault="00630939" w:rsidP="00D54328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 xml:space="preserve">Les conditions vasculaires sont différentes. Le col est essentiellement vascularisé par la </w:t>
      </w:r>
      <w:r w:rsidRPr="00BE1A9F">
        <w:rPr>
          <w:rFonts w:asciiTheme="majorHAnsi" w:hAnsiTheme="majorHAnsi" w:cstheme="majorBidi"/>
          <w:sz w:val="24"/>
          <w:szCs w:val="24"/>
          <w:u w:val="single"/>
        </w:rPr>
        <w:t>circonflexe postérieure</w:t>
      </w:r>
      <w:r w:rsidRPr="00BE1A9F">
        <w:rPr>
          <w:rFonts w:asciiTheme="majorHAnsi" w:hAnsiTheme="majorHAnsi" w:cstheme="majorBidi"/>
          <w:sz w:val="24"/>
          <w:szCs w:val="24"/>
        </w:rPr>
        <w:t xml:space="preserve"> en rapport étroit avec la face postérieure du col</w:t>
      </w:r>
    </w:p>
    <w:p w:rsidR="00630939" w:rsidRPr="00BE1A9F" w:rsidRDefault="00630939" w:rsidP="00D54328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Le col est exposé à deux grandes complications : OSTÉONÉCROSE et PSEUDARTHROSE</w:t>
      </w:r>
    </w:p>
    <w:p w:rsidR="001967A9" w:rsidRPr="00BE1A9F" w:rsidRDefault="001967A9" w:rsidP="001967A9">
      <w:pPr>
        <w:spacing w:after="0" w:line="240" w:lineRule="auto"/>
        <w:rPr>
          <w:rFonts w:asciiTheme="majorHAnsi" w:hAnsiTheme="majorHAnsi" w:cstheme="majorBidi"/>
          <w:sz w:val="24"/>
          <w:szCs w:val="24"/>
          <w:u w:val="single"/>
        </w:rPr>
      </w:pPr>
    </w:p>
    <w:p w:rsidR="00346376" w:rsidRPr="00BE1A9F" w:rsidRDefault="001967A9" w:rsidP="001967A9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  <w:u w:val="single"/>
        </w:rPr>
        <w:t>MORPHOLOGIE-ARCHITECTURE</w:t>
      </w:r>
      <w:r w:rsidRPr="00BE1A9F">
        <w:rPr>
          <w:rFonts w:asciiTheme="majorHAnsi" w:hAnsiTheme="majorHAnsi" w:cstheme="majorBidi"/>
          <w:sz w:val="24"/>
          <w:szCs w:val="24"/>
        </w:rPr>
        <w:br/>
        <w:t>1.  ORIENTATIONS</w:t>
      </w:r>
    </w:p>
    <w:p w:rsidR="00630939" w:rsidRPr="00BE1A9F" w:rsidRDefault="00630939" w:rsidP="00D54328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Inclinaison</w:t>
      </w:r>
    </w:p>
    <w:p w:rsidR="00630939" w:rsidRPr="00BE1A9F" w:rsidRDefault="00630939" w:rsidP="00D54328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  <w:proofErr w:type="spellStart"/>
      <w:r w:rsidRPr="00BE1A9F">
        <w:rPr>
          <w:rFonts w:asciiTheme="majorHAnsi" w:hAnsiTheme="majorHAnsi" w:cstheme="majorBidi"/>
          <w:sz w:val="24"/>
          <w:szCs w:val="24"/>
        </w:rPr>
        <w:t>cervico</w:t>
      </w:r>
      <w:proofErr w:type="spellEnd"/>
      <w:r w:rsidRPr="00BE1A9F">
        <w:rPr>
          <w:rFonts w:asciiTheme="majorHAnsi" w:hAnsiTheme="majorHAnsi" w:cstheme="majorBidi"/>
          <w:sz w:val="24"/>
          <w:szCs w:val="24"/>
        </w:rPr>
        <w:t>- diaphysaire  = 125-130°</w:t>
      </w:r>
    </w:p>
    <w:p w:rsidR="00630939" w:rsidRPr="00BE1A9F" w:rsidRDefault="00630939" w:rsidP="00D54328">
      <w:pPr>
        <w:tabs>
          <w:tab w:val="center" w:pos="2756"/>
        </w:tabs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Antéversion  = 15°</w:t>
      </w:r>
    </w:p>
    <w:p w:rsidR="00630939" w:rsidRPr="00BE1A9F" w:rsidRDefault="00630939" w:rsidP="00D54328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PORTE A FAUX++++</w:t>
      </w:r>
    </w:p>
    <w:p w:rsidR="00630939" w:rsidRPr="00BE1A9F" w:rsidRDefault="00630939" w:rsidP="00D54328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2 CORTICALES</w:t>
      </w:r>
    </w:p>
    <w:p w:rsidR="00630939" w:rsidRPr="00BE1A9F" w:rsidRDefault="00630939" w:rsidP="00D54328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·      Interne ARC D'ADAM   EPERON DE MERCKEL</w:t>
      </w:r>
    </w:p>
    <w:p w:rsidR="00630939" w:rsidRPr="00BE1A9F" w:rsidRDefault="00630939" w:rsidP="00D54328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·      Externe</w:t>
      </w:r>
    </w:p>
    <w:p w:rsidR="00630939" w:rsidRPr="00BE1A9F" w:rsidRDefault="00630939" w:rsidP="00D54328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3  SPONGIEUX</w:t>
      </w:r>
    </w:p>
    <w:p w:rsidR="00630939" w:rsidRPr="00BE1A9F" w:rsidRDefault="00630939" w:rsidP="00D54328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·   Groupe principal de compression</w:t>
      </w:r>
    </w:p>
    <w:p w:rsidR="00630939" w:rsidRPr="00BE1A9F" w:rsidRDefault="00630939" w:rsidP="00D54328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·   Groupe secondaire de compression</w:t>
      </w:r>
    </w:p>
    <w:p w:rsidR="00630939" w:rsidRPr="00BE1A9F" w:rsidRDefault="00630939" w:rsidP="00D54328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·   Groupe principal de tension</w:t>
      </w:r>
    </w:p>
    <w:p w:rsidR="00630939" w:rsidRPr="00BE1A9F" w:rsidRDefault="00630939" w:rsidP="00D54328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·   Groupe secondaire de tension</w:t>
      </w:r>
    </w:p>
    <w:p w:rsidR="00630939" w:rsidRPr="00BE1A9F" w:rsidRDefault="00630939" w:rsidP="00D54328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·   Travées trochantériennes</w:t>
      </w:r>
    </w:p>
    <w:p w:rsidR="00630939" w:rsidRPr="00BE1A9F" w:rsidRDefault="00630939" w:rsidP="00D54328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·   Triangle de WARD</w:t>
      </w:r>
    </w:p>
    <w:p w:rsidR="00630939" w:rsidRPr="00BE1A9F" w:rsidRDefault="00630939" w:rsidP="00D54328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 xml:space="preserve">Zone de grande </w:t>
      </w:r>
      <w:proofErr w:type="spellStart"/>
      <w:r w:rsidRPr="00BE1A9F">
        <w:rPr>
          <w:rFonts w:asciiTheme="majorHAnsi" w:hAnsiTheme="majorHAnsi" w:cstheme="majorBidi"/>
          <w:sz w:val="24"/>
          <w:szCs w:val="24"/>
        </w:rPr>
        <w:t>résistanc</w:t>
      </w:r>
      <w:proofErr w:type="spellEnd"/>
    </w:p>
    <w:p w:rsidR="00630939" w:rsidRPr="00BE1A9F" w:rsidRDefault="00630939" w:rsidP="00D54328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Les travées osseuses font la solidité du col fémoral</w:t>
      </w:r>
    </w:p>
    <w:p w:rsidR="001967A9" w:rsidRPr="00BE1A9F" w:rsidRDefault="001967A9" w:rsidP="00D54328">
      <w:pPr>
        <w:spacing w:after="0" w:line="240" w:lineRule="auto"/>
        <w:rPr>
          <w:rFonts w:asciiTheme="majorHAnsi" w:hAnsiTheme="majorHAnsi" w:cstheme="majorBidi"/>
          <w:sz w:val="24"/>
          <w:szCs w:val="24"/>
          <w:u w:val="single"/>
        </w:rPr>
      </w:pPr>
    </w:p>
    <w:p w:rsidR="00BE1A9F" w:rsidRPr="00BE1A9F" w:rsidRDefault="00630939" w:rsidP="00BE1A9F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  <w:u w:val="single"/>
        </w:rPr>
        <w:t>BIOMECANIQUE  TRAVAUX DE PAUWEL</w:t>
      </w:r>
    </w:p>
    <w:p w:rsidR="00630939" w:rsidRPr="00BE1A9F" w:rsidRDefault="00630939" w:rsidP="00D54328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</w:p>
    <w:p w:rsidR="00C314B7" w:rsidRPr="00BE1A9F" w:rsidRDefault="00C314B7" w:rsidP="00D54328">
      <w:pPr>
        <w:spacing w:after="0" w:line="240" w:lineRule="auto"/>
        <w:rPr>
          <w:rFonts w:asciiTheme="majorHAnsi" w:hAnsiTheme="majorHAnsi" w:cstheme="majorBidi"/>
          <w:sz w:val="24"/>
          <w:szCs w:val="24"/>
          <w:u w:val="single"/>
        </w:rPr>
      </w:pPr>
    </w:p>
    <w:p w:rsidR="00630939" w:rsidRPr="00BE1A9F" w:rsidRDefault="001967A9" w:rsidP="00D54328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  <w:u w:val="single"/>
        </w:rPr>
        <w:t xml:space="preserve">VASCULARISATION DE </w:t>
      </w:r>
      <w:r w:rsidR="00630939" w:rsidRPr="00BE1A9F">
        <w:rPr>
          <w:rFonts w:asciiTheme="majorHAnsi" w:hAnsiTheme="majorHAnsi" w:cstheme="majorBidi"/>
          <w:sz w:val="24"/>
          <w:szCs w:val="24"/>
          <w:u w:val="single"/>
        </w:rPr>
        <w:t>DU FEMUR PROXIMAL</w:t>
      </w:r>
    </w:p>
    <w:p w:rsidR="003D210B" w:rsidRPr="00BE1A9F" w:rsidRDefault="00630939" w:rsidP="00D54328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Largement assurée au niveau du grand trochanter</w:t>
      </w:r>
      <w:r w:rsidRPr="00BE1A9F">
        <w:rPr>
          <w:rFonts w:asciiTheme="majorHAnsi" w:hAnsiTheme="majorHAnsi" w:cstheme="majorBidi"/>
          <w:sz w:val="24"/>
          <w:szCs w:val="24"/>
        </w:rPr>
        <w:br/>
        <w:t>Vulnérabilité de la tête fémorale</w:t>
      </w:r>
      <w:r w:rsidRPr="00BE1A9F">
        <w:rPr>
          <w:rFonts w:asciiTheme="majorHAnsi" w:hAnsiTheme="majorHAnsi" w:cstheme="majorBidi"/>
          <w:sz w:val="24"/>
          <w:szCs w:val="24"/>
        </w:rPr>
        <w:br/>
      </w:r>
      <w:r w:rsidRPr="00BE1A9F">
        <w:rPr>
          <w:rFonts w:asciiTheme="majorHAnsi" w:hAnsiTheme="majorHAnsi" w:cstheme="majorBidi"/>
          <w:sz w:val="24"/>
          <w:szCs w:val="24"/>
        </w:rPr>
        <w:br/>
        <w:t>3 pédicules d'importance décroissante :</w:t>
      </w:r>
      <w:r w:rsidRPr="00BE1A9F">
        <w:rPr>
          <w:rFonts w:asciiTheme="majorHAnsi" w:hAnsiTheme="majorHAnsi" w:cstheme="majorBidi"/>
          <w:sz w:val="24"/>
          <w:szCs w:val="24"/>
        </w:rPr>
        <w:br/>
        <w:t xml:space="preserve">Pédicule principal </w:t>
      </w:r>
      <w:proofErr w:type="spellStart"/>
      <w:r w:rsidRPr="00BE1A9F">
        <w:rPr>
          <w:rFonts w:asciiTheme="majorHAnsi" w:hAnsiTheme="majorHAnsi" w:cstheme="majorBidi"/>
          <w:sz w:val="24"/>
          <w:szCs w:val="24"/>
        </w:rPr>
        <w:t>postèro</w:t>
      </w:r>
      <w:proofErr w:type="spellEnd"/>
      <w:r w:rsidRPr="00BE1A9F">
        <w:rPr>
          <w:rFonts w:asciiTheme="majorHAnsi" w:hAnsiTheme="majorHAnsi" w:cstheme="majorBidi"/>
          <w:sz w:val="24"/>
          <w:szCs w:val="24"/>
        </w:rPr>
        <w:t>-supérieur 3/4 SUP de la tête</w:t>
      </w:r>
      <w:r w:rsidRPr="00BE1A9F">
        <w:rPr>
          <w:rFonts w:asciiTheme="majorHAnsi" w:hAnsiTheme="majorHAnsi" w:cstheme="majorBidi"/>
          <w:sz w:val="24"/>
          <w:szCs w:val="24"/>
        </w:rPr>
        <w:br/>
        <w:t>Pédicule inférieur 1/4 INF-INT de la tête</w:t>
      </w:r>
      <w:r w:rsidRPr="00BE1A9F">
        <w:rPr>
          <w:rFonts w:asciiTheme="majorHAnsi" w:hAnsiTheme="majorHAnsi" w:cstheme="majorBidi"/>
          <w:sz w:val="24"/>
          <w:szCs w:val="24"/>
        </w:rPr>
        <w:br/>
        <w:t>Pédicule inter</w:t>
      </w:r>
      <w:r w:rsidR="00C314B7" w:rsidRPr="00BE1A9F">
        <w:rPr>
          <w:rFonts w:asciiTheme="majorHAnsi" w:hAnsiTheme="majorHAnsi" w:cstheme="majorBidi"/>
          <w:sz w:val="24"/>
          <w:szCs w:val="24"/>
        </w:rPr>
        <w:t>ne ZONE PERI-FOVEALE</w:t>
      </w:r>
      <w:r w:rsidR="00C314B7" w:rsidRPr="00BE1A9F">
        <w:rPr>
          <w:rFonts w:asciiTheme="majorHAnsi" w:hAnsiTheme="majorHAnsi" w:cstheme="majorBidi"/>
          <w:sz w:val="24"/>
          <w:szCs w:val="24"/>
        </w:rPr>
        <w:br/>
        <w:t xml:space="preserve">             </w:t>
      </w:r>
      <w:r w:rsidRPr="00BE1A9F">
        <w:rPr>
          <w:rFonts w:asciiTheme="majorHAnsi" w:hAnsiTheme="majorHAnsi" w:cstheme="majorBidi"/>
          <w:sz w:val="24"/>
          <w:szCs w:val="24"/>
        </w:rPr>
        <w:t xml:space="preserve">  Anastomoses d'importance discutée  </w:t>
      </w:r>
      <w:r w:rsidRPr="00BE1A9F">
        <w:rPr>
          <w:rFonts w:asciiTheme="majorHAnsi" w:hAnsiTheme="majorHAnsi" w:cstheme="majorBidi"/>
          <w:sz w:val="24"/>
          <w:szCs w:val="24"/>
        </w:rPr>
        <w:br/>
      </w:r>
      <w:r w:rsidRPr="00BE1A9F">
        <w:rPr>
          <w:rFonts w:asciiTheme="majorHAnsi" w:hAnsiTheme="majorHAnsi" w:cstheme="majorBidi"/>
          <w:sz w:val="24"/>
          <w:szCs w:val="24"/>
        </w:rPr>
        <w:tab/>
        <w:t xml:space="preserve"> VASCULARISATION DE TYPE TERMINAL++++</w:t>
      </w:r>
      <w:r w:rsidRPr="00BE1A9F">
        <w:rPr>
          <w:rFonts w:asciiTheme="majorHAnsi" w:hAnsiTheme="majorHAnsi" w:cstheme="majorBidi"/>
          <w:sz w:val="24"/>
          <w:szCs w:val="24"/>
        </w:rPr>
        <w:br/>
        <w:t>             Très vulnérable</w:t>
      </w:r>
    </w:p>
    <w:p w:rsidR="00630939" w:rsidRPr="00BE1A9F" w:rsidRDefault="00C314B7" w:rsidP="00D54328">
      <w:p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lastRenderedPageBreak/>
        <w:t>-</w:t>
      </w:r>
      <w:r w:rsidR="00630939" w:rsidRPr="00BE1A9F">
        <w:rPr>
          <w:rFonts w:asciiTheme="majorHAnsi" w:hAnsiTheme="majorHAnsi" w:cstheme="majorBidi"/>
          <w:sz w:val="24"/>
          <w:szCs w:val="24"/>
        </w:rPr>
        <w:t xml:space="preserve">Vascularisation de la tête fémorale, montrant les territoires pris en charge par les artères circonflexes antérieure (a), postérieure (b) avec leur rameaux sous- </w:t>
      </w:r>
      <w:proofErr w:type="spellStart"/>
      <w:r w:rsidR="00630939" w:rsidRPr="00BE1A9F">
        <w:rPr>
          <w:rFonts w:asciiTheme="majorHAnsi" w:hAnsiTheme="majorHAnsi" w:cstheme="majorBidi"/>
          <w:sz w:val="24"/>
          <w:szCs w:val="24"/>
        </w:rPr>
        <w:t>périostés</w:t>
      </w:r>
      <w:proofErr w:type="spellEnd"/>
      <w:r w:rsidR="00630939" w:rsidRPr="00BE1A9F">
        <w:rPr>
          <w:rFonts w:asciiTheme="majorHAnsi" w:hAnsiTheme="majorHAnsi" w:cstheme="majorBidi"/>
          <w:sz w:val="24"/>
          <w:szCs w:val="24"/>
        </w:rPr>
        <w:t xml:space="preserve"> (c). et par l'artère du ligament rond (d).</w:t>
      </w:r>
    </w:p>
    <w:p w:rsidR="001967A9" w:rsidRPr="00BE1A9F" w:rsidRDefault="001967A9" w:rsidP="00D54328">
      <w:p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  <w:u w:val="single"/>
        </w:rPr>
      </w:pPr>
    </w:p>
    <w:p w:rsidR="00630939" w:rsidRPr="00BE1A9F" w:rsidRDefault="00630939" w:rsidP="00D54328">
      <w:p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  <w:u w:val="single"/>
        </w:rPr>
        <w:t>CONSOLIDATION</w:t>
      </w:r>
    </w:p>
    <w:p w:rsidR="00630939" w:rsidRPr="00BE1A9F" w:rsidRDefault="00630939" w:rsidP="00D54328">
      <w:p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Pas de périoste au niveau du col (seul un revêtement synovial),</w:t>
      </w:r>
    </w:p>
    <w:p w:rsidR="00630939" w:rsidRPr="00BE1A9F" w:rsidRDefault="00630939" w:rsidP="00D54328">
      <w:p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 xml:space="preserve">la consolidation  per </w:t>
      </w:r>
      <w:proofErr w:type="spellStart"/>
      <w:r w:rsidRPr="00BE1A9F">
        <w:rPr>
          <w:rFonts w:asciiTheme="majorHAnsi" w:hAnsiTheme="majorHAnsi" w:cstheme="majorBidi"/>
          <w:sz w:val="24"/>
          <w:szCs w:val="24"/>
        </w:rPr>
        <w:t>primum</w:t>
      </w:r>
      <w:proofErr w:type="spellEnd"/>
      <w:r w:rsidRPr="00BE1A9F">
        <w:rPr>
          <w:rFonts w:asciiTheme="majorHAnsi" w:hAnsiTheme="majorHAnsi" w:cstheme="majorBidi"/>
          <w:sz w:val="24"/>
          <w:szCs w:val="24"/>
        </w:rPr>
        <w:t xml:space="preserve"> se fait  par cal cortical </w:t>
      </w:r>
      <w:proofErr w:type="spellStart"/>
      <w:r w:rsidRPr="00BE1A9F">
        <w:rPr>
          <w:rFonts w:asciiTheme="majorHAnsi" w:hAnsiTheme="majorHAnsi" w:cstheme="majorBidi"/>
          <w:sz w:val="24"/>
          <w:szCs w:val="24"/>
        </w:rPr>
        <w:t>endostal</w:t>
      </w:r>
      <w:proofErr w:type="spellEnd"/>
      <w:r w:rsidRPr="00BE1A9F">
        <w:rPr>
          <w:rFonts w:asciiTheme="majorHAnsi" w:hAnsiTheme="majorHAnsi" w:cstheme="majorBidi"/>
          <w:sz w:val="24"/>
          <w:szCs w:val="24"/>
        </w:rPr>
        <w:t xml:space="preserve"> bord à bord.</w:t>
      </w:r>
    </w:p>
    <w:p w:rsidR="00630939" w:rsidRPr="00BE1A9F" w:rsidRDefault="00630939" w:rsidP="00D54328">
      <w:p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Elle est lente entre trois à six mois et exige une neutralité complète mécanique avec une vascularisation suffisante.</w:t>
      </w:r>
    </w:p>
    <w:p w:rsidR="00630939" w:rsidRPr="00BE1A9F" w:rsidRDefault="00630939" w:rsidP="00D54328">
      <w:p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</w:rPr>
      </w:pPr>
    </w:p>
    <w:p w:rsidR="00346376" w:rsidRPr="00BE1A9F" w:rsidRDefault="001967A9" w:rsidP="001967A9">
      <w:p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  <w:u w:val="single"/>
        </w:rPr>
        <w:t>ETIOLOGIE</w:t>
      </w:r>
    </w:p>
    <w:p w:rsidR="00346376" w:rsidRPr="00BE1A9F" w:rsidRDefault="001967A9" w:rsidP="00D54328">
      <w:pPr>
        <w:numPr>
          <w:ilvl w:val="0"/>
          <w:numId w:val="3"/>
        </w:num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SEXE AGE : sujet âgé prédominance féminine</w:t>
      </w:r>
    </w:p>
    <w:p w:rsidR="00346376" w:rsidRPr="00BE1A9F" w:rsidRDefault="001967A9" w:rsidP="00D54328">
      <w:pPr>
        <w:numPr>
          <w:ilvl w:val="0"/>
          <w:numId w:val="3"/>
        </w:num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TRAUMATISME  très violent chez le jeune, beaucoup moins important chez le vieillard</w:t>
      </w:r>
    </w:p>
    <w:p w:rsidR="00346376" w:rsidRPr="00BE1A9F" w:rsidRDefault="001967A9" w:rsidP="00D54328">
      <w:pPr>
        <w:numPr>
          <w:ilvl w:val="0"/>
          <w:numId w:val="3"/>
        </w:num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FREQUENCE DES TARES ASSOCIEES.</w:t>
      </w:r>
    </w:p>
    <w:p w:rsidR="00630939" w:rsidRPr="00BE1A9F" w:rsidRDefault="001967A9" w:rsidP="00D54328">
      <w:pPr>
        <w:numPr>
          <w:ilvl w:val="0"/>
          <w:numId w:val="3"/>
        </w:num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Lésions fréquentes.</w:t>
      </w:r>
    </w:p>
    <w:p w:rsidR="001967A9" w:rsidRPr="00BE1A9F" w:rsidRDefault="001967A9" w:rsidP="00D54328">
      <w:p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  <w:u w:val="single"/>
        </w:rPr>
      </w:pPr>
    </w:p>
    <w:p w:rsidR="00630939" w:rsidRPr="00BE1A9F" w:rsidRDefault="00630939" w:rsidP="00D54328">
      <w:p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  <w:u w:val="single"/>
        </w:rPr>
        <w:t xml:space="preserve">FRACTURES </w:t>
      </w:r>
      <w:r w:rsidR="00C314B7" w:rsidRPr="00BE1A9F">
        <w:rPr>
          <w:rFonts w:asciiTheme="majorHAnsi" w:hAnsiTheme="majorHAnsi" w:cstheme="majorBidi"/>
          <w:sz w:val="24"/>
          <w:szCs w:val="24"/>
          <w:u w:val="single"/>
        </w:rPr>
        <w:t>INTRA CAPSULAIRES</w:t>
      </w:r>
      <w:r w:rsidR="00C314B7" w:rsidRPr="00BE1A9F">
        <w:rPr>
          <w:rFonts w:asciiTheme="majorHAnsi" w:hAnsiTheme="majorHAnsi" w:cstheme="majorBidi"/>
          <w:sz w:val="24"/>
          <w:szCs w:val="24"/>
          <w:u w:val="single"/>
          <w:rtl/>
          <w:lang w:bidi="ar-DZ"/>
        </w:rPr>
        <w:t xml:space="preserve">: </w:t>
      </w:r>
      <w:r w:rsidRPr="00BE1A9F">
        <w:rPr>
          <w:rFonts w:asciiTheme="majorHAnsi" w:hAnsiTheme="majorHAnsi" w:cstheme="majorBidi"/>
          <w:sz w:val="24"/>
          <w:szCs w:val="24"/>
          <w:u w:val="single"/>
        </w:rPr>
        <w:t>FRACTURES CERVICALES VRAIES</w:t>
      </w:r>
    </w:p>
    <w:p w:rsidR="00630939" w:rsidRPr="00BE1A9F" w:rsidRDefault="00630939" w:rsidP="001967A9">
      <w:p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 xml:space="preserve">Fractures ARTICULAIRES </w:t>
      </w:r>
      <w:proofErr w:type="spellStart"/>
      <w:r w:rsidRPr="00BE1A9F">
        <w:rPr>
          <w:rFonts w:asciiTheme="majorHAnsi" w:hAnsiTheme="majorHAnsi" w:cstheme="majorBidi"/>
          <w:sz w:val="24"/>
          <w:szCs w:val="24"/>
        </w:rPr>
        <w:t>ostéo</w:t>
      </w:r>
      <w:proofErr w:type="spellEnd"/>
      <w:r w:rsidRPr="00BE1A9F">
        <w:rPr>
          <w:rFonts w:asciiTheme="majorHAnsi" w:hAnsiTheme="majorHAnsi" w:cstheme="majorBidi"/>
          <w:sz w:val="24"/>
          <w:szCs w:val="24"/>
        </w:rPr>
        <w:t>- cartilagineuses</w:t>
      </w:r>
      <w:r w:rsidR="001967A9" w:rsidRPr="00BE1A9F">
        <w:rPr>
          <w:rFonts w:asciiTheme="majorHAnsi" w:hAnsiTheme="majorHAnsi" w:cstheme="majorBidi"/>
          <w:sz w:val="24"/>
          <w:szCs w:val="24"/>
        </w:rPr>
        <w:t xml:space="preserve"> </w:t>
      </w:r>
      <w:r w:rsidRPr="00BE1A9F">
        <w:rPr>
          <w:rFonts w:asciiTheme="majorHAnsi" w:hAnsiTheme="majorHAnsi" w:cstheme="majorBidi"/>
          <w:sz w:val="24"/>
          <w:szCs w:val="24"/>
        </w:rPr>
        <w:t>ou en os cortical cervical caractérisées par :</w:t>
      </w:r>
    </w:p>
    <w:p w:rsidR="00346376" w:rsidRPr="00BE1A9F" w:rsidRDefault="001967A9" w:rsidP="00D54328">
      <w:pPr>
        <w:numPr>
          <w:ilvl w:val="0"/>
          <w:numId w:val="4"/>
        </w:num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De faibles surfaces de contact.</w:t>
      </w:r>
    </w:p>
    <w:p w:rsidR="00346376" w:rsidRPr="00BE1A9F" w:rsidRDefault="001967A9" w:rsidP="00D54328">
      <w:pPr>
        <w:numPr>
          <w:ilvl w:val="0"/>
          <w:numId w:val="4"/>
        </w:num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De mauvaises conditions mécaniques et vasculaires de consolidation</w:t>
      </w:r>
    </w:p>
    <w:p w:rsidR="00346376" w:rsidRPr="00BE1A9F" w:rsidRDefault="001967A9" w:rsidP="00D54328">
      <w:pPr>
        <w:numPr>
          <w:ilvl w:val="0"/>
          <w:numId w:val="4"/>
        </w:num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Menaces sur l'évolution : PSEUDARTHROSE et NECROSE avec leur corollaire la COXARTHROSE.</w:t>
      </w:r>
    </w:p>
    <w:p w:rsidR="00630939" w:rsidRPr="00BE1A9F" w:rsidRDefault="001967A9" w:rsidP="00D54328">
      <w:pPr>
        <w:numPr>
          <w:ilvl w:val="0"/>
          <w:numId w:val="4"/>
        </w:num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Intérêt thérapeutique : avec un objectif primordial chez le vieillard LE LEVER PRECOCE. Le débat est ouvert entre la place de l'OSTEOSYNTHESE réservée en priorité au jeune et la PROTHESE.</w:t>
      </w:r>
    </w:p>
    <w:p w:rsidR="001967A9" w:rsidRPr="00BE1A9F" w:rsidRDefault="001967A9" w:rsidP="00D54328">
      <w:p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  <w:u w:val="single"/>
        </w:rPr>
      </w:pPr>
      <w:r w:rsidRPr="00BE1A9F">
        <w:rPr>
          <w:rFonts w:asciiTheme="majorHAnsi" w:hAnsiTheme="majorHAnsi" w:cstheme="majorBidi"/>
          <w:noProof/>
          <w:sz w:val="24"/>
          <w:szCs w:val="24"/>
          <w:u w:val="single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5293360</wp:posOffset>
            </wp:positionH>
            <wp:positionV relativeFrom="paragraph">
              <wp:posOffset>92710</wp:posOffset>
            </wp:positionV>
            <wp:extent cx="1696085" cy="1416050"/>
            <wp:effectExtent l="19050" t="0" r="0" b="0"/>
            <wp:wrapSquare wrapText="bothSides"/>
            <wp:docPr id="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85" cy="141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6376" w:rsidRPr="00BE1A9F" w:rsidRDefault="001967A9" w:rsidP="00D54328">
      <w:pPr>
        <w:tabs>
          <w:tab w:val="left" w:pos="3042"/>
        </w:tabs>
        <w:spacing w:after="0" w:line="240" w:lineRule="auto"/>
        <w:rPr>
          <w:rFonts w:asciiTheme="majorHAnsi" w:hAnsiTheme="majorHAnsi" w:cstheme="majorBidi"/>
          <w:b/>
          <w:bCs/>
          <w:sz w:val="24"/>
          <w:szCs w:val="24"/>
        </w:rPr>
      </w:pPr>
      <w:r w:rsidRPr="00BE1A9F">
        <w:rPr>
          <w:rFonts w:asciiTheme="majorHAnsi" w:hAnsiTheme="majorHAnsi" w:cstheme="majorBidi"/>
          <w:b/>
          <w:bCs/>
          <w:sz w:val="24"/>
          <w:szCs w:val="24"/>
          <w:u w:val="single"/>
        </w:rPr>
        <w:t>CLASSIFICATIONS ANA-PATH.</w:t>
      </w:r>
    </w:p>
    <w:p w:rsidR="00630939" w:rsidRPr="00BE1A9F" w:rsidRDefault="00630939" w:rsidP="00D54328">
      <w:p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  <w:u w:val="single"/>
        </w:rPr>
        <w:t>1.Selon le siège du trait : DELBET</w:t>
      </w:r>
    </w:p>
    <w:p w:rsidR="00630939" w:rsidRPr="00BE1A9F" w:rsidRDefault="00630939" w:rsidP="00D54328">
      <w:p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SOUS -CAPITALE : au ras du cartilage</w:t>
      </w:r>
    </w:p>
    <w:p w:rsidR="00630939" w:rsidRPr="00BE1A9F" w:rsidRDefault="00630939" w:rsidP="00D54328">
      <w:p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-   TRANSCERVICALE : à la partie moyenne du col</w:t>
      </w:r>
    </w:p>
    <w:p w:rsidR="00630939" w:rsidRPr="00BE1A9F" w:rsidRDefault="00630939" w:rsidP="00D54328">
      <w:p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-    BASI-CERVICALE :CERVICOTROCHANTERIENNE</w:t>
      </w:r>
    </w:p>
    <w:p w:rsidR="00630939" w:rsidRPr="00BE1A9F" w:rsidRDefault="00630939" w:rsidP="00D54328">
      <w:p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Le déplacement se fait :  En COXA VALGA : Fractures engrenées et stables</w:t>
      </w:r>
    </w:p>
    <w:p w:rsidR="00630939" w:rsidRPr="00BE1A9F" w:rsidRDefault="00630939" w:rsidP="001967A9">
      <w:p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En COXA VARA : fractures déplacées et instables.</w:t>
      </w:r>
    </w:p>
    <w:p w:rsidR="00630939" w:rsidRPr="00BE1A9F" w:rsidRDefault="00630939" w:rsidP="00D54328">
      <w:p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  <w:u w:val="single"/>
        </w:rPr>
      </w:pPr>
      <w:r w:rsidRPr="00BE1A9F">
        <w:rPr>
          <w:rFonts w:asciiTheme="majorHAnsi" w:hAnsiTheme="majorHAnsi" w:cstheme="majorBidi"/>
          <w:sz w:val="24"/>
          <w:szCs w:val="24"/>
          <w:u w:val="single"/>
        </w:rPr>
        <w:t>2. Selon la direction du trait : PAUWELS</w:t>
      </w:r>
    </w:p>
    <w:p w:rsidR="00630939" w:rsidRPr="00BE1A9F" w:rsidRDefault="00630939" w:rsidP="00D54328">
      <w:p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Trois groupes de gravité croissante en fonction de l'obliquité du trait</w:t>
      </w:r>
    </w:p>
    <w:p w:rsidR="00346376" w:rsidRPr="00BE1A9F" w:rsidRDefault="001967A9" w:rsidP="00D54328">
      <w:pPr>
        <w:numPr>
          <w:ilvl w:val="0"/>
          <w:numId w:val="6"/>
        </w:num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TYPE I angle inférieur à 30° avec l'horizontale : la compression est maximale.</w:t>
      </w:r>
    </w:p>
    <w:p w:rsidR="00346376" w:rsidRPr="00BE1A9F" w:rsidRDefault="001967A9" w:rsidP="00D54328">
      <w:pPr>
        <w:numPr>
          <w:ilvl w:val="0"/>
          <w:numId w:val="6"/>
        </w:num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TYPE II angle compris entre 30 et 50°</w:t>
      </w:r>
    </w:p>
    <w:p w:rsidR="001967A9" w:rsidRPr="00BE1A9F" w:rsidRDefault="001967A9" w:rsidP="001967A9">
      <w:pPr>
        <w:numPr>
          <w:ilvl w:val="0"/>
          <w:numId w:val="6"/>
        </w:num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TYPE III angle supérieur à 50°  : les forces de cisaillement sont maximales.</w:t>
      </w:r>
    </w:p>
    <w:p w:rsidR="00630939" w:rsidRPr="00BE1A9F" w:rsidRDefault="00630939" w:rsidP="00D54328">
      <w:p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Plus le trait se rapproche de la verticale plus la consolidation est compromise</w:t>
      </w:r>
    </w:p>
    <w:p w:rsidR="00630939" w:rsidRPr="00BE1A9F" w:rsidRDefault="001967A9" w:rsidP="00D54328">
      <w:p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454025</wp:posOffset>
            </wp:positionH>
            <wp:positionV relativeFrom="paragraph">
              <wp:posOffset>66675</wp:posOffset>
            </wp:positionV>
            <wp:extent cx="3139440" cy="880745"/>
            <wp:effectExtent l="19050" t="0" r="3810" b="0"/>
            <wp:wrapSquare wrapText="bothSides"/>
            <wp:docPr id="11" name="Image 10" descr="fig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7" name="Picture 4" descr="fig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972" r="3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88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67A9" w:rsidRPr="00BE1A9F" w:rsidRDefault="001967A9" w:rsidP="00D54328">
      <w:p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</w:rPr>
      </w:pPr>
    </w:p>
    <w:p w:rsidR="001967A9" w:rsidRPr="00BE1A9F" w:rsidRDefault="001967A9" w:rsidP="00D54328">
      <w:p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</w:rPr>
      </w:pPr>
    </w:p>
    <w:p w:rsidR="00C314B7" w:rsidRDefault="00C314B7" w:rsidP="00D54328">
      <w:p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  <w:u w:val="single"/>
        </w:rPr>
      </w:pPr>
    </w:p>
    <w:p w:rsidR="00BE1A9F" w:rsidRPr="00BE1A9F" w:rsidRDefault="00BE1A9F" w:rsidP="00D54328">
      <w:p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  <w:u w:val="single"/>
          <w:rtl/>
        </w:rPr>
      </w:pPr>
    </w:p>
    <w:p w:rsidR="00C314B7" w:rsidRPr="00BE1A9F" w:rsidRDefault="00C314B7" w:rsidP="00D54328">
      <w:p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  <w:u w:val="single"/>
          <w:rtl/>
        </w:rPr>
      </w:pPr>
    </w:p>
    <w:p w:rsidR="00630939" w:rsidRPr="00BE1A9F" w:rsidRDefault="00630939" w:rsidP="00D54328">
      <w:p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  <w:u w:val="single"/>
        </w:rPr>
        <w:t>3. Selon le déplacement</w:t>
      </w:r>
    </w:p>
    <w:p w:rsidR="00630939" w:rsidRPr="00BE1A9F" w:rsidRDefault="00630939" w:rsidP="00D54328">
      <w:p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  <w:u w:val="single"/>
        </w:rPr>
      </w:pPr>
      <w:r w:rsidRPr="00BE1A9F">
        <w:rPr>
          <w:rFonts w:asciiTheme="majorHAnsi" w:hAnsiTheme="majorHAnsi" w:cstheme="majorBidi"/>
          <w:sz w:val="24"/>
          <w:szCs w:val="24"/>
        </w:rPr>
        <w:t>3.1.</w:t>
      </w:r>
      <w:r w:rsidRPr="00BE1A9F">
        <w:rPr>
          <w:rFonts w:asciiTheme="majorHAnsi" w:hAnsiTheme="majorHAnsi" w:cstheme="majorBidi"/>
          <w:sz w:val="24"/>
          <w:szCs w:val="24"/>
          <w:u w:val="single"/>
        </w:rPr>
        <w:t>GARDEN Orientation des travées.</w:t>
      </w:r>
    </w:p>
    <w:p w:rsidR="00630939" w:rsidRPr="00BE1A9F" w:rsidRDefault="00630939" w:rsidP="00D54328">
      <w:p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 xml:space="preserve">TYPE I : travées </w:t>
      </w:r>
      <w:proofErr w:type="spellStart"/>
      <w:r w:rsidRPr="00BE1A9F">
        <w:rPr>
          <w:rFonts w:asciiTheme="majorHAnsi" w:hAnsiTheme="majorHAnsi" w:cstheme="majorBidi"/>
          <w:sz w:val="24"/>
          <w:szCs w:val="24"/>
        </w:rPr>
        <w:t>verticalisées</w:t>
      </w:r>
      <w:proofErr w:type="spellEnd"/>
      <w:r w:rsidRPr="00BE1A9F">
        <w:rPr>
          <w:rFonts w:asciiTheme="majorHAnsi" w:hAnsiTheme="majorHAnsi" w:cstheme="majorBidi"/>
          <w:sz w:val="24"/>
          <w:szCs w:val="24"/>
        </w:rPr>
        <w:t xml:space="preserve">  (angle 160°) fracture en coxa valga engrenée qui peut se désengrener.</w:t>
      </w:r>
    </w:p>
    <w:p w:rsidR="00630939" w:rsidRPr="00BE1A9F" w:rsidRDefault="00630939" w:rsidP="00D54328">
      <w:p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TYPE II : travées brisées non déplacées fracture complète non déplacée.</w:t>
      </w:r>
    </w:p>
    <w:p w:rsidR="00630939" w:rsidRPr="00BE1A9F" w:rsidRDefault="00630939" w:rsidP="00D54328">
      <w:p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 xml:space="preserve">TYPE III : travées </w:t>
      </w:r>
      <w:proofErr w:type="spellStart"/>
      <w:r w:rsidRPr="00BE1A9F">
        <w:rPr>
          <w:rFonts w:asciiTheme="majorHAnsi" w:hAnsiTheme="majorHAnsi" w:cstheme="majorBidi"/>
          <w:sz w:val="24"/>
          <w:szCs w:val="24"/>
        </w:rPr>
        <w:t>horizontalisées</w:t>
      </w:r>
      <w:proofErr w:type="spellEnd"/>
      <w:r w:rsidRPr="00BE1A9F">
        <w:rPr>
          <w:rFonts w:asciiTheme="majorHAnsi" w:hAnsiTheme="majorHAnsi" w:cstheme="majorBidi"/>
          <w:sz w:val="24"/>
          <w:szCs w:val="24"/>
        </w:rPr>
        <w:t xml:space="preserve"> fracture à déplacement partiel  autour d'une charnière les fragments solidaires ; la tête bascule en varus et en dedans les travées du fragment distal tourné en rotation externe sont vues verticales de profil les deux surfaces </w:t>
      </w:r>
      <w:proofErr w:type="spellStart"/>
      <w:r w:rsidRPr="00BE1A9F">
        <w:rPr>
          <w:rFonts w:asciiTheme="majorHAnsi" w:hAnsiTheme="majorHAnsi" w:cstheme="majorBidi"/>
          <w:sz w:val="24"/>
          <w:szCs w:val="24"/>
        </w:rPr>
        <w:t>fracturaires</w:t>
      </w:r>
      <w:proofErr w:type="spellEnd"/>
      <w:r w:rsidRPr="00BE1A9F">
        <w:rPr>
          <w:rFonts w:asciiTheme="majorHAnsi" w:hAnsiTheme="majorHAnsi" w:cstheme="majorBidi"/>
          <w:sz w:val="24"/>
          <w:szCs w:val="24"/>
        </w:rPr>
        <w:t xml:space="preserve"> regardent en avant.</w:t>
      </w:r>
    </w:p>
    <w:p w:rsidR="00630939" w:rsidRPr="00BE1A9F" w:rsidRDefault="00630939" w:rsidP="00D54328">
      <w:p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TYPE IV : les travées ont une direction normale mais décalées en dedans par rapport aux travées cervicales fracture à déplacement total toute la synoviale est déchirée les deux fragments sont désolidarisés</w:t>
      </w:r>
    </w:p>
    <w:p w:rsidR="00630939" w:rsidRPr="00BE1A9F" w:rsidRDefault="00630939" w:rsidP="00D54328">
      <w:p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3925020" cy="787805"/>
            <wp:effectExtent l="19050" t="0" r="0" b="0"/>
            <wp:docPr id="12" name="Image 11" descr="fig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62" name="Picture 12" descr="fig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152" cy="788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7A9" w:rsidRPr="00BE1A9F" w:rsidRDefault="001967A9" w:rsidP="00D54328">
      <w:p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2259"/>
        <w:gridCol w:w="2242"/>
        <w:gridCol w:w="2405"/>
        <w:gridCol w:w="2756"/>
      </w:tblGrid>
      <w:tr w:rsidR="00D54328" w:rsidRPr="00BE1A9F" w:rsidTr="00BE1A9F">
        <w:trPr>
          <w:trHeight w:val="1285"/>
        </w:trPr>
        <w:tc>
          <w:tcPr>
            <w:tcW w:w="2259" w:type="dxa"/>
          </w:tcPr>
          <w:p w:rsidR="00D54328" w:rsidRPr="00BE1A9F" w:rsidRDefault="00D54328" w:rsidP="00D54328">
            <w:pPr>
              <w:tabs>
                <w:tab w:val="left" w:pos="3042"/>
              </w:tabs>
              <w:rPr>
                <w:rFonts w:asciiTheme="majorHAnsi" w:hAnsiTheme="majorHAnsi" w:cstheme="majorBidi"/>
                <w:sz w:val="24"/>
                <w:szCs w:val="24"/>
              </w:rPr>
            </w:pPr>
            <w:r w:rsidRPr="00BE1A9F">
              <w:rPr>
                <w:rFonts w:asciiTheme="majorHAnsi" w:hAnsiTheme="majorHAns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000470" cy="723778"/>
                  <wp:effectExtent l="57150" t="38100" r="47280" b="19172"/>
                  <wp:docPr id="19" name="Imag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839" cy="72404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2" w:type="dxa"/>
          </w:tcPr>
          <w:p w:rsidR="00D54328" w:rsidRPr="00BE1A9F" w:rsidRDefault="00D54328" w:rsidP="00D54328">
            <w:pPr>
              <w:tabs>
                <w:tab w:val="left" w:pos="3042"/>
              </w:tabs>
              <w:rPr>
                <w:rFonts w:asciiTheme="majorHAnsi" w:hAnsiTheme="majorHAnsi" w:cstheme="majorBidi"/>
                <w:sz w:val="24"/>
                <w:szCs w:val="24"/>
              </w:rPr>
            </w:pPr>
            <w:r w:rsidRPr="00BE1A9F">
              <w:rPr>
                <w:rFonts w:asciiTheme="majorHAnsi" w:hAnsiTheme="majorHAns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34368" cy="723778"/>
                  <wp:effectExtent l="57150" t="38100" r="37182" b="19172"/>
                  <wp:docPr id="20" name="Imag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559" cy="7270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5" w:type="dxa"/>
          </w:tcPr>
          <w:p w:rsidR="00D54328" w:rsidRPr="00BE1A9F" w:rsidRDefault="00D54328" w:rsidP="00D54328">
            <w:pPr>
              <w:tabs>
                <w:tab w:val="left" w:pos="3042"/>
              </w:tabs>
              <w:rPr>
                <w:rFonts w:asciiTheme="majorHAnsi" w:hAnsiTheme="majorHAnsi" w:cstheme="majorBidi"/>
                <w:sz w:val="24"/>
                <w:szCs w:val="24"/>
              </w:rPr>
            </w:pPr>
            <w:r w:rsidRPr="00BE1A9F">
              <w:rPr>
                <w:rFonts w:asciiTheme="majorHAnsi" w:hAnsiTheme="majorHAns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033520" cy="722064"/>
                  <wp:effectExtent l="57150" t="38100" r="33280" b="20886"/>
                  <wp:docPr id="21" name="Imag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474" cy="723429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6" w:type="dxa"/>
          </w:tcPr>
          <w:p w:rsidR="00D54328" w:rsidRPr="00BE1A9F" w:rsidRDefault="00D54328" w:rsidP="00D54328">
            <w:pPr>
              <w:tabs>
                <w:tab w:val="left" w:pos="3042"/>
              </w:tabs>
              <w:rPr>
                <w:rFonts w:asciiTheme="majorHAnsi" w:hAnsiTheme="majorHAnsi" w:cstheme="majorBidi"/>
                <w:sz w:val="24"/>
                <w:szCs w:val="24"/>
              </w:rPr>
            </w:pPr>
            <w:r w:rsidRPr="00BE1A9F">
              <w:rPr>
                <w:rFonts w:asciiTheme="majorHAnsi" w:hAnsiTheme="majorHAns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89453" cy="666980"/>
                  <wp:effectExtent l="57150" t="38100" r="39247" b="18820"/>
                  <wp:docPr id="23" name="Imag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821" cy="667902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1A9F" w:rsidRDefault="00BE1A9F" w:rsidP="00D54328">
      <w:p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</w:rPr>
      </w:pPr>
    </w:p>
    <w:p w:rsidR="00630939" w:rsidRPr="00BE1A9F" w:rsidRDefault="00D54328" w:rsidP="00D54328">
      <w:p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4.</w:t>
      </w:r>
      <w:r w:rsidR="00630939" w:rsidRPr="00BE1A9F">
        <w:rPr>
          <w:rFonts w:asciiTheme="majorHAnsi" w:hAnsiTheme="majorHAnsi" w:cstheme="majorBidi"/>
          <w:sz w:val="24"/>
          <w:szCs w:val="24"/>
          <w:u w:val="single"/>
        </w:rPr>
        <w:t>LAMARE</w:t>
      </w:r>
    </w:p>
    <w:p w:rsidR="00D54328" w:rsidRPr="00BE1A9F" w:rsidRDefault="00D54328" w:rsidP="00D54328">
      <w:p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Quantifie le déplacement et parle de fracture de GARDEN III et IV à moyen et à grand déplacement :</w:t>
      </w:r>
    </w:p>
    <w:p w:rsidR="00D54328" w:rsidRPr="00BE1A9F" w:rsidRDefault="00D54328" w:rsidP="00D54328">
      <w:p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si la tangente de la base du col passe sous un point situé à l'union</w:t>
      </w:r>
    </w:p>
    <w:p w:rsidR="00D54328" w:rsidRPr="00BE1A9F" w:rsidRDefault="00D54328" w:rsidP="00D54328">
      <w:p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 xml:space="preserve">des 2/3 supérieurs de la tête et du 1/3 inférieurs on parle de </w:t>
      </w:r>
      <w:r w:rsidRPr="00BE1A9F">
        <w:rPr>
          <w:rFonts w:asciiTheme="majorHAnsi" w:hAnsiTheme="majorHAnsi" w:cstheme="majorBidi"/>
          <w:sz w:val="24"/>
          <w:szCs w:val="24"/>
          <w:u w:val="single"/>
        </w:rPr>
        <w:t>moyen déplacement;</w:t>
      </w:r>
    </w:p>
    <w:p w:rsidR="00D54328" w:rsidRPr="00BE1A9F" w:rsidRDefault="00C314B7" w:rsidP="00D54328">
      <w:p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4436110</wp:posOffset>
            </wp:positionH>
            <wp:positionV relativeFrom="paragraph">
              <wp:posOffset>142240</wp:posOffset>
            </wp:positionV>
            <wp:extent cx="2336800" cy="1034415"/>
            <wp:effectExtent l="57150" t="38100" r="44450" b="13335"/>
            <wp:wrapSquare wrapText="bothSides"/>
            <wp:docPr id="17" name="Image 16" descr="LAMA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0" name="Picture 11" descr="LAMAR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03441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4328" w:rsidRPr="00BE1A9F">
        <w:rPr>
          <w:rFonts w:asciiTheme="majorHAnsi" w:hAnsiTheme="majorHAnsi" w:cstheme="majorBidi"/>
          <w:sz w:val="24"/>
          <w:szCs w:val="24"/>
        </w:rPr>
        <w:t xml:space="preserve">si elle passe au-dessus de ce point on parle de </w:t>
      </w:r>
      <w:r w:rsidR="00D54328" w:rsidRPr="00BE1A9F">
        <w:rPr>
          <w:rFonts w:asciiTheme="majorHAnsi" w:hAnsiTheme="majorHAnsi" w:cstheme="majorBidi"/>
          <w:sz w:val="24"/>
          <w:szCs w:val="24"/>
          <w:u w:val="single"/>
        </w:rPr>
        <w:t>grand déplacement</w:t>
      </w:r>
      <w:r w:rsidR="00D54328" w:rsidRPr="00BE1A9F">
        <w:rPr>
          <w:rFonts w:asciiTheme="majorHAnsi" w:hAnsiTheme="majorHAnsi" w:cstheme="majorBidi"/>
          <w:sz w:val="24"/>
          <w:szCs w:val="24"/>
        </w:rPr>
        <w:t>.</w:t>
      </w:r>
    </w:p>
    <w:p w:rsidR="00D54328" w:rsidRPr="00BE1A9F" w:rsidRDefault="00D54328" w:rsidP="00D54328">
      <w:pPr>
        <w:tabs>
          <w:tab w:val="left" w:pos="3042"/>
        </w:tabs>
        <w:spacing w:after="0" w:line="240" w:lineRule="auto"/>
        <w:rPr>
          <w:rFonts w:asciiTheme="majorHAnsi" w:hAnsiTheme="majorHAnsi" w:cstheme="majorBidi"/>
          <w:sz w:val="24"/>
          <w:szCs w:val="24"/>
        </w:rPr>
      </w:pPr>
    </w:p>
    <w:p w:rsidR="00D54328" w:rsidRPr="00BE1A9F" w:rsidRDefault="00D54328" w:rsidP="00D54328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</w:p>
    <w:p w:rsidR="00D54328" w:rsidRPr="00BE1A9F" w:rsidRDefault="00D54328" w:rsidP="00D54328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 xml:space="preserve">La notion importante est </w:t>
      </w:r>
      <w:r w:rsidRPr="00BE1A9F">
        <w:rPr>
          <w:rFonts w:asciiTheme="majorHAnsi" w:hAnsiTheme="majorHAnsi" w:cstheme="majorBidi"/>
          <w:i/>
          <w:iCs/>
          <w:sz w:val="24"/>
          <w:szCs w:val="24"/>
        </w:rPr>
        <w:t>LA STABILITE :</w:t>
      </w:r>
    </w:p>
    <w:p w:rsidR="00D54328" w:rsidRPr="00BE1A9F" w:rsidRDefault="00D54328" w:rsidP="00D54328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. Fractures STABLES : spontanément engrenées peuvent se désengrener après réduction doivent être fixées.</w:t>
      </w:r>
    </w:p>
    <w:p w:rsidR="00D54328" w:rsidRPr="00BE1A9F" w:rsidRDefault="00D54328" w:rsidP="00D54328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. Fractures INSTABLES : toutes les autres.</w:t>
      </w:r>
    </w:p>
    <w:p w:rsidR="00D54328" w:rsidRPr="00BE1A9F" w:rsidRDefault="00D54328" w:rsidP="00D54328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I et II consolident régulièrement grâce à l'ostéosynthèse</w:t>
      </w:r>
    </w:p>
    <w:p w:rsidR="00D54328" w:rsidRPr="00BE1A9F" w:rsidRDefault="00D54328" w:rsidP="00D54328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III et IV présentent un gros risque de pseudarthrose et de nécrose</w:t>
      </w:r>
    </w:p>
    <w:p w:rsidR="00C314B7" w:rsidRPr="00BE1A9F" w:rsidRDefault="00C314B7" w:rsidP="00D54328">
      <w:pPr>
        <w:spacing w:after="0" w:line="240" w:lineRule="auto"/>
        <w:rPr>
          <w:rFonts w:asciiTheme="majorHAnsi" w:hAnsiTheme="majorHAnsi" w:cstheme="majorBidi"/>
          <w:sz w:val="24"/>
          <w:szCs w:val="24"/>
          <w:u w:val="single"/>
          <w:rtl/>
        </w:rPr>
      </w:pPr>
    </w:p>
    <w:p w:rsidR="00C314B7" w:rsidRPr="00BE1A9F" w:rsidRDefault="00C314B7" w:rsidP="00D54328">
      <w:pPr>
        <w:spacing w:after="0" w:line="240" w:lineRule="auto"/>
        <w:rPr>
          <w:rFonts w:asciiTheme="majorHAnsi" w:hAnsiTheme="majorHAnsi" w:cstheme="majorBidi"/>
          <w:sz w:val="24"/>
          <w:szCs w:val="24"/>
          <w:u w:val="single"/>
          <w:rtl/>
        </w:rPr>
      </w:pPr>
    </w:p>
    <w:p w:rsidR="00D54328" w:rsidRPr="00BE1A9F" w:rsidRDefault="00D54328" w:rsidP="00D54328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  <w:u w:val="single"/>
        </w:rPr>
        <w:t>5. FRACTURES SPIROIDES.</w:t>
      </w:r>
    </w:p>
    <w:p w:rsidR="00D54328" w:rsidRPr="00BE1A9F" w:rsidRDefault="00D54328" w:rsidP="00D54328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Rares .Chez le jeune, à la suite d'un traumatisme violent.</w:t>
      </w:r>
    </w:p>
    <w:p w:rsidR="00D54328" w:rsidRPr="00BE1A9F" w:rsidRDefault="00D54328" w:rsidP="00D54328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Trait : part du hile de la tête et se dirige au-dessus du petit trochanter avec parfois un troisième fragment.</w:t>
      </w:r>
    </w:p>
    <w:p w:rsidR="00D54328" w:rsidRPr="00BE1A9F" w:rsidRDefault="00D54328" w:rsidP="00D54328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 xml:space="preserve">Déplacement : chevauchement et </w:t>
      </w:r>
      <w:proofErr w:type="spellStart"/>
      <w:r w:rsidRPr="00BE1A9F">
        <w:rPr>
          <w:rFonts w:asciiTheme="majorHAnsi" w:hAnsiTheme="majorHAnsi" w:cstheme="majorBidi"/>
          <w:sz w:val="24"/>
          <w:szCs w:val="24"/>
        </w:rPr>
        <w:t>varisation</w:t>
      </w:r>
      <w:proofErr w:type="spellEnd"/>
    </w:p>
    <w:p w:rsidR="00D54328" w:rsidRPr="00BE1A9F" w:rsidRDefault="00BE1A9F" w:rsidP="00D54328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4512945</wp:posOffset>
            </wp:positionH>
            <wp:positionV relativeFrom="paragraph">
              <wp:posOffset>461010</wp:posOffset>
            </wp:positionV>
            <wp:extent cx="2148840" cy="1037590"/>
            <wp:effectExtent l="57150" t="38100" r="41910" b="10160"/>
            <wp:wrapSquare wrapText="bothSides"/>
            <wp:docPr id="24" name="Image 17" descr="SPIROI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7" name="Picture 3" descr="SPIROID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103759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4328" w:rsidRPr="00BE1A9F">
        <w:rPr>
          <w:rFonts w:asciiTheme="majorHAnsi" w:hAnsiTheme="majorHAnsi" w:cstheme="majorBidi"/>
          <w:sz w:val="24"/>
          <w:szCs w:val="24"/>
        </w:rPr>
        <w:br/>
        <w:t xml:space="preserve">   La réduction est aléatoire sans </w:t>
      </w:r>
      <w:proofErr w:type="spellStart"/>
      <w:r w:rsidR="00D54328" w:rsidRPr="00BE1A9F">
        <w:rPr>
          <w:rFonts w:asciiTheme="majorHAnsi" w:hAnsiTheme="majorHAnsi" w:cstheme="majorBidi"/>
          <w:sz w:val="24"/>
          <w:szCs w:val="24"/>
        </w:rPr>
        <w:t>arthrotomie</w:t>
      </w:r>
      <w:proofErr w:type="spellEnd"/>
      <w:r w:rsidR="00D54328" w:rsidRPr="00BE1A9F">
        <w:rPr>
          <w:rFonts w:asciiTheme="majorHAnsi" w:hAnsiTheme="majorHAnsi" w:cstheme="majorBidi"/>
          <w:sz w:val="24"/>
          <w:szCs w:val="24"/>
        </w:rPr>
        <w:t xml:space="preserve"> il y a un embrochage de la capsule</w:t>
      </w:r>
    </w:p>
    <w:p w:rsidR="00C314B7" w:rsidRPr="00BE1A9F" w:rsidRDefault="00C314B7" w:rsidP="00C314B7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</w:p>
    <w:p w:rsidR="00BE1A9F" w:rsidRDefault="00C314B7" w:rsidP="00C314B7">
      <w:pPr>
        <w:spacing w:after="0" w:line="240" w:lineRule="auto"/>
        <w:ind w:left="360"/>
        <w:rPr>
          <w:rFonts w:asciiTheme="majorHAnsi" w:hAnsiTheme="majorHAnsi" w:cstheme="majorBidi"/>
          <w:b/>
          <w:bCs/>
          <w:sz w:val="24"/>
          <w:szCs w:val="24"/>
          <w:u w:val="single"/>
        </w:rPr>
      </w:pPr>
      <w:r w:rsidRPr="00BE1A9F">
        <w:rPr>
          <w:rFonts w:asciiTheme="majorHAnsi" w:hAnsiTheme="majorHAnsi" w:cstheme="majorBidi"/>
          <w:b/>
          <w:bCs/>
          <w:sz w:val="24"/>
          <w:szCs w:val="24"/>
          <w:u w:val="single"/>
          <w:rtl/>
        </w:rPr>
        <w:t xml:space="preserve"> </w:t>
      </w:r>
    </w:p>
    <w:p w:rsidR="00346376" w:rsidRPr="00BE1A9F" w:rsidRDefault="001967A9" w:rsidP="00C314B7">
      <w:pPr>
        <w:spacing w:after="0" w:line="240" w:lineRule="auto"/>
        <w:ind w:left="360"/>
        <w:rPr>
          <w:rFonts w:asciiTheme="majorHAnsi" w:hAnsiTheme="majorHAnsi" w:cstheme="majorBidi"/>
          <w:b/>
          <w:bCs/>
          <w:sz w:val="24"/>
          <w:szCs w:val="24"/>
        </w:rPr>
      </w:pPr>
      <w:r w:rsidRPr="00BE1A9F">
        <w:rPr>
          <w:rFonts w:asciiTheme="majorHAnsi" w:hAnsiTheme="majorHAnsi" w:cstheme="majorBidi"/>
          <w:b/>
          <w:bCs/>
          <w:sz w:val="24"/>
          <w:szCs w:val="24"/>
          <w:u w:val="single"/>
        </w:rPr>
        <w:t>DIAGNOSTIC</w:t>
      </w:r>
    </w:p>
    <w:p w:rsidR="00D54328" w:rsidRPr="00BE1A9F" w:rsidRDefault="00D54328" w:rsidP="00D54328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A l'arrivée le patient présente</w:t>
      </w:r>
    </w:p>
    <w:p w:rsidR="00346376" w:rsidRPr="00BE1A9F" w:rsidRDefault="001967A9" w:rsidP="00D54328">
      <w:pPr>
        <w:numPr>
          <w:ilvl w:val="1"/>
          <w:numId w:val="8"/>
        </w:numPr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des douleurs d'intensité variable ;</w:t>
      </w:r>
    </w:p>
    <w:p w:rsidR="00346376" w:rsidRPr="00BE1A9F" w:rsidRDefault="001967A9" w:rsidP="00D54328">
      <w:pPr>
        <w:numPr>
          <w:ilvl w:val="1"/>
          <w:numId w:val="8"/>
        </w:numPr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une impotence fonctionnelle totale</w:t>
      </w:r>
    </w:p>
    <w:p w:rsidR="00346376" w:rsidRPr="00BE1A9F" w:rsidRDefault="001967A9" w:rsidP="00D54328">
      <w:pPr>
        <w:numPr>
          <w:ilvl w:val="1"/>
          <w:numId w:val="8"/>
        </w:numPr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avec une déformation du membre inférieur : raccourcissement - rotation externe - adduction.</w:t>
      </w:r>
    </w:p>
    <w:p w:rsidR="00D54328" w:rsidRPr="00BE1A9F" w:rsidRDefault="00D54328" w:rsidP="00D54328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</w:p>
    <w:p w:rsidR="00D54328" w:rsidRPr="00BE1A9F" w:rsidRDefault="00D54328" w:rsidP="00D54328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Parfois les signes sont beaucoup plus discrets ; le malade peut venir en marchant( fractures engrenées ).</w:t>
      </w:r>
    </w:p>
    <w:p w:rsidR="00D54328" w:rsidRPr="00BE1A9F" w:rsidRDefault="00D54328" w:rsidP="00D54328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Toute douleur profonde chez le sujet âgé après un traumatisme, doit faire évoquer le diagnostic et provoquer le bilan radiologique. ++++</w:t>
      </w:r>
    </w:p>
    <w:p w:rsidR="00D54328" w:rsidRPr="00BE1A9F" w:rsidRDefault="00D54328" w:rsidP="00D54328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DÉPLACEMENT</w:t>
      </w:r>
    </w:p>
    <w:p w:rsidR="001967A9" w:rsidRPr="00BE1A9F" w:rsidRDefault="001967A9" w:rsidP="00D54328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</w:p>
    <w:p w:rsidR="00346376" w:rsidRPr="00BE1A9F" w:rsidRDefault="001967A9" w:rsidP="00D54328">
      <w:pPr>
        <w:spacing w:after="0" w:line="240" w:lineRule="auto"/>
        <w:rPr>
          <w:rFonts w:asciiTheme="majorHAnsi" w:hAnsiTheme="majorHAnsi" w:cstheme="majorBidi"/>
          <w:b/>
          <w:bCs/>
          <w:sz w:val="24"/>
          <w:szCs w:val="24"/>
          <w:u w:val="single"/>
        </w:rPr>
      </w:pPr>
      <w:r w:rsidRPr="00BE1A9F">
        <w:rPr>
          <w:rFonts w:asciiTheme="majorHAnsi" w:hAnsiTheme="majorHAnsi" w:cstheme="majorBidi"/>
          <w:b/>
          <w:bCs/>
          <w:sz w:val="24"/>
          <w:szCs w:val="24"/>
          <w:u w:val="single"/>
        </w:rPr>
        <w:t>BILAN RADIOLOGIQUE</w:t>
      </w:r>
    </w:p>
    <w:p w:rsidR="00346376" w:rsidRPr="00BE1A9F" w:rsidRDefault="001967A9" w:rsidP="00D54328">
      <w:pPr>
        <w:numPr>
          <w:ilvl w:val="0"/>
          <w:numId w:val="9"/>
        </w:numPr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Un cliché du bassin de face dit de "débrouillage" : donne le diagnostic de fracture et la morphologie de la hanche saine.</w:t>
      </w:r>
    </w:p>
    <w:p w:rsidR="00346376" w:rsidRPr="00BE1A9F" w:rsidRDefault="001967A9" w:rsidP="00D54328">
      <w:pPr>
        <w:numPr>
          <w:ilvl w:val="0"/>
          <w:numId w:val="9"/>
        </w:numPr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lastRenderedPageBreak/>
        <w:t>La hanche suspecte de face en rotation interne et de profil : le profil chirurgical ou cliché axial s'obtient en plaçant l'ampoule sous la jambe saine levée, rayon perpendiculaire à l'axe du col, cassette sous la crête iliaque.</w:t>
      </w:r>
    </w:p>
    <w:p w:rsidR="00346376" w:rsidRPr="00BE1A9F" w:rsidRDefault="00C314B7" w:rsidP="00C314B7">
      <w:pPr>
        <w:spacing w:after="0" w:line="240" w:lineRule="auto"/>
        <w:ind w:left="360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b/>
          <w:bCs/>
          <w:sz w:val="24"/>
          <w:szCs w:val="24"/>
        </w:rPr>
        <w:t xml:space="preserve">DANS TOUS LES CAS </w:t>
      </w:r>
      <w:r w:rsidRPr="00BE1A9F">
        <w:rPr>
          <w:rFonts w:asciiTheme="majorHAnsi" w:hAnsiTheme="majorHAnsi" w:cstheme="majorBidi"/>
          <w:b/>
          <w:bCs/>
          <w:sz w:val="24"/>
          <w:szCs w:val="24"/>
          <w:rtl/>
        </w:rPr>
        <w:t xml:space="preserve"> </w:t>
      </w:r>
      <w:r w:rsidR="001967A9" w:rsidRPr="00BE1A9F">
        <w:rPr>
          <w:rFonts w:asciiTheme="majorHAnsi" w:hAnsiTheme="majorHAnsi" w:cstheme="majorBidi"/>
          <w:b/>
          <w:bCs/>
          <w:sz w:val="24"/>
          <w:szCs w:val="24"/>
        </w:rPr>
        <w:t>UN BILAN S'IMPOSE EN URGENCE.</w:t>
      </w:r>
      <w:r w:rsidRPr="00BE1A9F">
        <w:rPr>
          <w:rFonts w:asciiTheme="majorHAnsi" w:hAnsiTheme="majorHAnsi" w:cstheme="majorBidi"/>
          <w:b/>
          <w:bCs/>
          <w:sz w:val="24"/>
          <w:szCs w:val="24"/>
          <w:rtl/>
        </w:rPr>
        <w:t xml:space="preserve"> </w:t>
      </w:r>
      <w:r w:rsidR="001967A9" w:rsidRPr="00BE1A9F">
        <w:rPr>
          <w:rFonts w:asciiTheme="majorHAnsi" w:hAnsiTheme="majorHAnsi" w:cstheme="majorBidi"/>
          <w:b/>
          <w:bCs/>
          <w:sz w:val="24"/>
          <w:szCs w:val="24"/>
        </w:rPr>
        <w:t xml:space="preserve">Pour poser au mieux </w:t>
      </w:r>
      <w:r w:rsidRPr="00BE1A9F">
        <w:rPr>
          <w:rFonts w:asciiTheme="majorHAnsi" w:hAnsiTheme="majorHAnsi" w:cstheme="majorBidi"/>
          <w:b/>
          <w:bCs/>
          <w:sz w:val="24"/>
          <w:szCs w:val="24"/>
        </w:rPr>
        <w:t>les indications chirurgicales.</w:t>
      </w:r>
      <w:r w:rsidRPr="00BE1A9F">
        <w:rPr>
          <w:rFonts w:asciiTheme="majorHAnsi" w:hAnsiTheme="majorHAnsi" w:cstheme="majorBidi"/>
          <w:b/>
          <w:bCs/>
          <w:sz w:val="24"/>
          <w:szCs w:val="24"/>
          <w:rtl/>
        </w:rPr>
        <w:t xml:space="preserve">  </w:t>
      </w:r>
      <w:r w:rsidR="001967A9" w:rsidRPr="00BE1A9F">
        <w:rPr>
          <w:rFonts w:asciiTheme="majorHAnsi" w:hAnsiTheme="majorHAnsi" w:cstheme="majorBidi"/>
          <w:b/>
          <w:bCs/>
          <w:sz w:val="24"/>
          <w:szCs w:val="24"/>
        </w:rPr>
        <w:t>Pour diminuer le risque opératoire</w:t>
      </w:r>
      <w:r w:rsidR="001967A9" w:rsidRPr="00BE1A9F">
        <w:rPr>
          <w:rFonts w:asciiTheme="majorHAnsi" w:hAnsiTheme="majorHAnsi" w:cstheme="majorBidi"/>
          <w:sz w:val="24"/>
          <w:szCs w:val="24"/>
        </w:rPr>
        <w:t>.</w:t>
      </w:r>
    </w:p>
    <w:p w:rsidR="00C314B7" w:rsidRPr="00BE1A9F" w:rsidRDefault="00C314B7" w:rsidP="00D54328">
      <w:pPr>
        <w:spacing w:after="0" w:line="240" w:lineRule="auto"/>
        <w:rPr>
          <w:rFonts w:asciiTheme="majorHAnsi" w:hAnsiTheme="majorHAnsi" w:cstheme="majorBidi"/>
          <w:sz w:val="24"/>
          <w:szCs w:val="24"/>
          <w:rtl/>
        </w:rPr>
      </w:pPr>
    </w:p>
    <w:p w:rsidR="00D54328" w:rsidRPr="00BE1A9F" w:rsidRDefault="00D54328" w:rsidP="00D54328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INTERROGATOIRE:</w:t>
      </w:r>
    </w:p>
    <w:p w:rsidR="00346376" w:rsidRPr="00BE1A9F" w:rsidRDefault="001967A9" w:rsidP="00D54328">
      <w:pPr>
        <w:numPr>
          <w:ilvl w:val="0"/>
          <w:numId w:val="11"/>
        </w:numPr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00BE1A9F">
        <w:rPr>
          <w:rFonts w:asciiTheme="majorHAnsi" w:hAnsiTheme="majorHAnsi" w:cstheme="majorBidi"/>
          <w:sz w:val="24"/>
          <w:szCs w:val="24"/>
        </w:rPr>
        <w:t>Age et les antécédents</w:t>
      </w:r>
    </w:p>
    <w:p w:rsidR="00346376" w:rsidRPr="00BE1A9F" w:rsidRDefault="001967A9" w:rsidP="002A44B4">
      <w:pPr>
        <w:numPr>
          <w:ilvl w:val="0"/>
          <w:numId w:val="11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L'environnement familial</w:t>
      </w:r>
    </w:p>
    <w:p w:rsidR="00346376" w:rsidRPr="00BE1A9F" w:rsidRDefault="001967A9" w:rsidP="002A44B4">
      <w:pPr>
        <w:numPr>
          <w:ilvl w:val="0"/>
          <w:numId w:val="11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Le niveau d'activité: la qualité et le périmètre de marche.</w:t>
      </w:r>
    </w:p>
    <w:p w:rsidR="00346376" w:rsidRPr="00BE1A9F" w:rsidRDefault="001967A9" w:rsidP="002A44B4">
      <w:pPr>
        <w:numPr>
          <w:ilvl w:val="0"/>
          <w:numId w:val="11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Psychisme +++ :distinguer entre le vieillard alerte et le vieillard grabataire.</w:t>
      </w:r>
    </w:p>
    <w:p w:rsidR="00D54328" w:rsidRPr="00BE1A9F" w:rsidRDefault="00D54328" w:rsidP="002A44B4">
      <w:pPr>
        <w:spacing w:after="0" w:line="240" w:lineRule="auto"/>
        <w:rPr>
          <w:rFonts w:asciiTheme="majorHAnsi" w:hAnsiTheme="majorHAnsi" w:cstheme="majorBidi"/>
        </w:rPr>
      </w:pPr>
    </w:p>
    <w:p w:rsidR="00D54328" w:rsidRPr="00BE1A9F" w:rsidRDefault="00D54328" w:rsidP="002A44B4">
      <w:p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CLINIQUE ET PARACLINIQUE</w:t>
      </w:r>
    </w:p>
    <w:p w:rsidR="00346376" w:rsidRPr="00BE1A9F" w:rsidRDefault="001967A9" w:rsidP="002A44B4">
      <w:pPr>
        <w:numPr>
          <w:ilvl w:val="0"/>
          <w:numId w:val="12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Constantes biologiques habituelles : groupage crase sanguine FNS bilan rénal glycémie…</w:t>
      </w:r>
    </w:p>
    <w:p w:rsidR="00346376" w:rsidRPr="00BE1A9F" w:rsidRDefault="001967A9" w:rsidP="002A44B4">
      <w:pPr>
        <w:numPr>
          <w:ilvl w:val="0"/>
          <w:numId w:val="12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Radiographie du thorax</w:t>
      </w:r>
    </w:p>
    <w:p w:rsidR="00346376" w:rsidRPr="00BE1A9F" w:rsidRDefault="001967A9" w:rsidP="002A44B4">
      <w:pPr>
        <w:numPr>
          <w:ilvl w:val="0"/>
          <w:numId w:val="12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ECG</w:t>
      </w:r>
    </w:p>
    <w:p w:rsidR="00346376" w:rsidRPr="00BE1A9F" w:rsidRDefault="001967A9" w:rsidP="002A44B4">
      <w:pPr>
        <w:numPr>
          <w:ilvl w:val="0"/>
          <w:numId w:val="12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Recherche d'affections compensées ou décompensées dont le traitement sera entrepris</w:t>
      </w:r>
    </w:p>
    <w:p w:rsidR="00D54328" w:rsidRPr="00BE1A9F" w:rsidRDefault="00D54328" w:rsidP="002A44B4">
      <w:p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  <w:u w:val="single"/>
        </w:rPr>
        <w:t>EVOLUTION</w:t>
      </w:r>
      <w:r w:rsidRPr="00BE1A9F">
        <w:rPr>
          <w:rFonts w:asciiTheme="majorHAnsi" w:hAnsiTheme="majorHAnsi" w:cstheme="majorBidi"/>
        </w:rPr>
        <w:t xml:space="preserve">     </w:t>
      </w:r>
      <w:r w:rsidRPr="00BE1A9F">
        <w:rPr>
          <w:rFonts w:asciiTheme="majorHAnsi" w:hAnsiTheme="majorHAnsi" w:cstheme="majorBidi"/>
          <w:u w:val="single"/>
        </w:rPr>
        <w:t>SPONTANÉE</w:t>
      </w:r>
    </w:p>
    <w:tbl>
      <w:tblPr>
        <w:tblStyle w:val="Grilledutableau"/>
        <w:tblW w:w="0" w:type="auto"/>
        <w:tblLook w:val="04A0"/>
      </w:tblPr>
      <w:tblGrid>
        <w:gridCol w:w="2943"/>
        <w:gridCol w:w="6269"/>
      </w:tblGrid>
      <w:tr w:rsidR="00D54328" w:rsidRPr="00BE1A9F" w:rsidTr="00D54328">
        <w:tc>
          <w:tcPr>
            <w:tcW w:w="2943" w:type="dxa"/>
            <w:vMerge w:val="restart"/>
          </w:tcPr>
          <w:p w:rsidR="00D54328" w:rsidRPr="00BE1A9F" w:rsidRDefault="00D54328" w:rsidP="002A44B4">
            <w:pPr>
              <w:rPr>
                <w:rFonts w:asciiTheme="majorHAnsi" w:hAnsiTheme="majorHAnsi" w:cstheme="majorBidi"/>
                <w:u w:val="single"/>
              </w:rPr>
            </w:pPr>
          </w:p>
          <w:p w:rsidR="00D54328" w:rsidRPr="00BE1A9F" w:rsidRDefault="00D54328" w:rsidP="002A44B4">
            <w:pPr>
              <w:rPr>
                <w:rFonts w:asciiTheme="majorHAnsi" w:hAnsiTheme="majorHAnsi" w:cstheme="majorBidi"/>
                <w:u w:val="single"/>
              </w:rPr>
            </w:pPr>
          </w:p>
          <w:p w:rsidR="00D54328" w:rsidRPr="00BE1A9F" w:rsidRDefault="00D54328" w:rsidP="002A44B4">
            <w:pPr>
              <w:rPr>
                <w:rFonts w:asciiTheme="majorHAnsi" w:hAnsiTheme="majorHAnsi" w:cstheme="majorBidi"/>
                <w:u w:val="single"/>
              </w:rPr>
            </w:pPr>
          </w:p>
          <w:p w:rsidR="00D54328" w:rsidRPr="00BE1A9F" w:rsidRDefault="00D54328" w:rsidP="002A44B4">
            <w:pPr>
              <w:rPr>
                <w:rFonts w:asciiTheme="majorHAnsi" w:hAnsiTheme="majorHAnsi" w:cstheme="majorBidi"/>
                <w:u w:val="single"/>
              </w:rPr>
            </w:pPr>
          </w:p>
          <w:p w:rsidR="00D54328" w:rsidRPr="00BE1A9F" w:rsidRDefault="00D54328" w:rsidP="002A44B4">
            <w:pPr>
              <w:rPr>
                <w:rFonts w:asciiTheme="majorHAnsi" w:hAnsiTheme="majorHAnsi" w:cstheme="majorBidi"/>
                <w:u w:val="single"/>
              </w:rPr>
            </w:pPr>
          </w:p>
          <w:p w:rsidR="00D54328" w:rsidRPr="00BE1A9F" w:rsidRDefault="00D54328" w:rsidP="002A44B4">
            <w:pPr>
              <w:rPr>
                <w:rFonts w:asciiTheme="majorHAnsi" w:hAnsiTheme="majorHAnsi" w:cstheme="majorBidi"/>
                <w:u w:val="single"/>
              </w:rPr>
            </w:pPr>
          </w:p>
          <w:p w:rsidR="00D54328" w:rsidRPr="00BE1A9F" w:rsidRDefault="00D54328" w:rsidP="002A44B4">
            <w:pPr>
              <w:rPr>
                <w:rFonts w:asciiTheme="majorHAnsi" w:hAnsiTheme="majorHAnsi" w:cstheme="majorBidi"/>
                <w:u w:val="single"/>
              </w:rPr>
            </w:pPr>
          </w:p>
          <w:p w:rsidR="00D54328" w:rsidRPr="00BE1A9F" w:rsidRDefault="00D54328" w:rsidP="002A44B4">
            <w:pPr>
              <w:rPr>
                <w:rFonts w:asciiTheme="majorHAnsi" w:hAnsiTheme="majorHAnsi" w:cstheme="majorBidi"/>
                <w:u w:val="single"/>
              </w:rPr>
            </w:pPr>
          </w:p>
          <w:p w:rsidR="00D54328" w:rsidRPr="00BE1A9F" w:rsidRDefault="00D54328" w:rsidP="002A44B4">
            <w:pPr>
              <w:rPr>
                <w:rFonts w:asciiTheme="majorHAnsi" w:hAnsiTheme="majorHAnsi" w:cstheme="majorBidi"/>
              </w:rPr>
            </w:pPr>
            <w:r w:rsidRPr="00BE1A9F">
              <w:rPr>
                <w:rFonts w:asciiTheme="majorHAnsi" w:hAnsiTheme="majorHAnsi" w:cstheme="majorBidi"/>
                <w:u w:val="single"/>
              </w:rPr>
              <w:t>DECOMPENSATION DE TARES</w:t>
            </w:r>
          </w:p>
          <w:p w:rsidR="00D54328" w:rsidRPr="00BE1A9F" w:rsidRDefault="00D54328" w:rsidP="002A44B4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6269" w:type="dxa"/>
          </w:tcPr>
          <w:p w:rsidR="00D54328" w:rsidRPr="00BE1A9F" w:rsidRDefault="00D54328" w:rsidP="002A44B4">
            <w:pPr>
              <w:rPr>
                <w:rFonts w:asciiTheme="majorHAnsi" w:hAnsiTheme="majorHAnsi" w:cstheme="majorBidi"/>
              </w:rPr>
            </w:pPr>
            <w:r w:rsidRPr="00BE1A9F">
              <w:rPr>
                <w:rFonts w:asciiTheme="majorHAnsi" w:hAnsiTheme="majorHAnsi" w:cstheme="majorBidi"/>
              </w:rPr>
              <w:t>Cardio-vasculaires</w:t>
            </w:r>
          </w:p>
          <w:p w:rsidR="00D54328" w:rsidRPr="00BE1A9F" w:rsidRDefault="00D54328" w:rsidP="002A44B4">
            <w:pPr>
              <w:rPr>
                <w:rFonts w:asciiTheme="majorHAnsi" w:hAnsiTheme="majorHAnsi" w:cstheme="majorBidi"/>
              </w:rPr>
            </w:pPr>
            <w:r w:rsidRPr="00BE1A9F">
              <w:rPr>
                <w:rFonts w:asciiTheme="majorHAnsi" w:hAnsiTheme="majorHAnsi" w:cstheme="majorBidi"/>
              </w:rPr>
              <w:t>- Insuffisance cardiaque</w:t>
            </w:r>
          </w:p>
          <w:p w:rsidR="00D54328" w:rsidRPr="00BE1A9F" w:rsidRDefault="00D54328" w:rsidP="002A44B4">
            <w:pPr>
              <w:rPr>
                <w:rFonts w:asciiTheme="majorHAnsi" w:hAnsiTheme="majorHAnsi" w:cstheme="majorBidi"/>
              </w:rPr>
            </w:pPr>
            <w:r w:rsidRPr="00BE1A9F">
              <w:rPr>
                <w:rFonts w:asciiTheme="majorHAnsi" w:hAnsiTheme="majorHAnsi" w:cstheme="majorBidi"/>
              </w:rPr>
              <w:t>- Insuffisance coronarienne</w:t>
            </w:r>
          </w:p>
          <w:p w:rsidR="00D54328" w:rsidRPr="00BE1A9F" w:rsidRDefault="00D54328" w:rsidP="002A44B4">
            <w:pPr>
              <w:rPr>
                <w:rFonts w:asciiTheme="majorHAnsi" w:hAnsiTheme="majorHAnsi" w:cstheme="majorBidi"/>
              </w:rPr>
            </w:pPr>
            <w:r w:rsidRPr="00BE1A9F">
              <w:rPr>
                <w:rFonts w:asciiTheme="majorHAnsi" w:hAnsiTheme="majorHAnsi" w:cstheme="majorBidi"/>
              </w:rPr>
              <w:t>- Troubles du rythme</w:t>
            </w:r>
          </w:p>
          <w:p w:rsidR="00D54328" w:rsidRPr="00BE1A9F" w:rsidRDefault="00D54328" w:rsidP="002A44B4">
            <w:pPr>
              <w:rPr>
                <w:rFonts w:asciiTheme="majorHAnsi" w:hAnsiTheme="majorHAnsi" w:cstheme="majorBidi"/>
              </w:rPr>
            </w:pPr>
            <w:r w:rsidRPr="00BE1A9F">
              <w:rPr>
                <w:rFonts w:asciiTheme="majorHAnsi" w:hAnsiTheme="majorHAnsi" w:cstheme="majorBidi"/>
              </w:rPr>
              <w:t>- HTA</w:t>
            </w:r>
          </w:p>
          <w:p w:rsidR="00D54328" w:rsidRPr="00BE1A9F" w:rsidRDefault="00D54328" w:rsidP="002A44B4">
            <w:pPr>
              <w:rPr>
                <w:rFonts w:asciiTheme="majorHAnsi" w:hAnsiTheme="majorHAnsi" w:cstheme="majorBidi"/>
              </w:rPr>
            </w:pPr>
          </w:p>
        </w:tc>
      </w:tr>
      <w:tr w:rsidR="00D54328" w:rsidRPr="00BE1A9F" w:rsidTr="00D54328">
        <w:tc>
          <w:tcPr>
            <w:tcW w:w="2943" w:type="dxa"/>
            <w:vMerge/>
          </w:tcPr>
          <w:p w:rsidR="00D54328" w:rsidRPr="00BE1A9F" w:rsidRDefault="00D54328" w:rsidP="002A44B4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6269" w:type="dxa"/>
          </w:tcPr>
          <w:p w:rsidR="00D54328" w:rsidRPr="00BE1A9F" w:rsidRDefault="00D54328" w:rsidP="002A44B4">
            <w:pPr>
              <w:rPr>
                <w:rFonts w:asciiTheme="majorHAnsi" w:hAnsiTheme="majorHAnsi" w:cstheme="majorBidi"/>
              </w:rPr>
            </w:pPr>
            <w:r w:rsidRPr="00BE1A9F">
              <w:rPr>
                <w:rFonts w:asciiTheme="majorHAnsi" w:hAnsiTheme="majorHAnsi" w:cstheme="majorBidi"/>
              </w:rPr>
              <w:t>Respiratoires</w:t>
            </w:r>
          </w:p>
          <w:p w:rsidR="00D54328" w:rsidRPr="00BE1A9F" w:rsidRDefault="00D54328" w:rsidP="002A44B4">
            <w:pPr>
              <w:rPr>
                <w:rFonts w:asciiTheme="majorHAnsi" w:hAnsiTheme="majorHAnsi" w:cstheme="majorBidi"/>
              </w:rPr>
            </w:pPr>
            <w:r w:rsidRPr="00BE1A9F">
              <w:rPr>
                <w:rFonts w:asciiTheme="majorHAnsi" w:hAnsiTheme="majorHAnsi" w:cstheme="majorBidi"/>
              </w:rPr>
              <w:t>-  Asthme</w:t>
            </w:r>
          </w:p>
          <w:p w:rsidR="00D54328" w:rsidRPr="00BE1A9F" w:rsidRDefault="00D54328" w:rsidP="002A44B4">
            <w:pPr>
              <w:rPr>
                <w:rFonts w:asciiTheme="majorHAnsi" w:hAnsiTheme="majorHAnsi" w:cstheme="majorBidi"/>
              </w:rPr>
            </w:pPr>
            <w:r w:rsidRPr="00BE1A9F">
              <w:rPr>
                <w:rFonts w:asciiTheme="majorHAnsi" w:hAnsiTheme="majorHAnsi" w:cstheme="majorBidi"/>
              </w:rPr>
              <w:t>-  Bronchite</w:t>
            </w:r>
          </w:p>
          <w:p w:rsidR="00D54328" w:rsidRPr="00BE1A9F" w:rsidRDefault="00D54328" w:rsidP="002A44B4">
            <w:pPr>
              <w:rPr>
                <w:rFonts w:asciiTheme="majorHAnsi" w:hAnsiTheme="majorHAnsi" w:cstheme="majorBidi"/>
              </w:rPr>
            </w:pPr>
            <w:r w:rsidRPr="00BE1A9F">
              <w:rPr>
                <w:rFonts w:asciiTheme="majorHAnsi" w:hAnsiTheme="majorHAnsi" w:cstheme="majorBidi"/>
              </w:rPr>
              <w:t>-  Emphysème</w:t>
            </w:r>
          </w:p>
        </w:tc>
      </w:tr>
      <w:tr w:rsidR="00D54328" w:rsidRPr="00BE1A9F" w:rsidTr="00D54328">
        <w:tc>
          <w:tcPr>
            <w:tcW w:w="2943" w:type="dxa"/>
            <w:vMerge/>
          </w:tcPr>
          <w:p w:rsidR="00D54328" w:rsidRPr="00BE1A9F" w:rsidRDefault="00D54328" w:rsidP="002A44B4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6269" w:type="dxa"/>
          </w:tcPr>
          <w:p w:rsidR="00D54328" w:rsidRPr="00BE1A9F" w:rsidRDefault="00D54328" w:rsidP="002A44B4">
            <w:pPr>
              <w:rPr>
                <w:rFonts w:asciiTheme="majorHAnsi" w:hAnsiTheme="majorHAnsi" w:cstheme="majorBidi"/>
              </w:rPr>
            </w:pPr>
            <w:r w:rsidRPr="00BE1A9F">
              <w:rPr>
                <w:rFonts w:asciiTheme="majorHAnsi" w:hAnsiTheme="majorHAnsi" w:cstheme="majorBidi"/>
              </w:rPr>
              <w:t>Neurologiques</w:t>
            </w:r>
          </w:p>
          <w:p w:rsidR="00D54328" w:rsidRPr="00BE1A9F" w:rsidRDefault="00D54328" w:rsidP="002A44B4">
            <w:pPr>
              <w:rPr>
                <w:rFonts w:asciiTheme="majorHAnsi" w:hAnsiTheme="majorHAnsi" w:cstheme="majorBidi"/>
              </w:rPr>
            </w:pPr>
            <w:r w:rsidRPr="00BE1A9F">
              <w:rPr>
                <w:rFonts w:asciiTheme="majorHAnsi" w:hAnsiTheme="majorHAnsi" w:cstheme="majorBidi"/>
              </w:rPr>
              <w:t>- Athérosclérose</w:t>
            </w:r>
          </w:p>
        </w:tc>
      </w:tr>
      <w:tr w:rsidR="00D54328" w:rsidRPr="00BE1A9F" w:rsidTr="00D54328">
        <w:tc>
          <w:tcPr>
            <w:tcW w:w="2943" w:type="dxa"/>
            <w:vMerge/>
          </w:tcPr>
          <w:p w:rsidR="00D54328" w:rsidRPr="00BE1A9F" w:rsidRDefault="00D54328" w:rsidP="002A44B4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6269" w:type="dxa"/>
          </w:tcPr>
          <w:p w:rsidR="00D54328" w:rsidRPr="00BE1A9F" w:rsidRDefault="00D54328" w:rsidP="002A44B4">
            <w:pPr>
              <w:rPr>
                <w:rFonts w:asciiTheme="majorHAnsi" w:hAnsiTheme="majorHAnsi" w:cstheme="majorBidi"/>
              </w:rPr>
            </w:pPr>
            <w:r w:rsidRPr="00BE1A9F">
              <w:rPr>
                <w:rFonts w:asciiTheme="majorHAnsi" w:hAnsiTheme="majorHAnsi" w:cstheme="majorBidi"/>
              </w:rPr>
              <w:t>Endocriniens</w:t>
            </w:r>
          </w:p>
          <w:p w:rsidR="00D54328" w:rsidRPr="00BE1A9F" w:rsidRDefault="00D54328" w:rsidP="002A44B4">
            <w:pPr>
              <w:rPr>
                <w:rFonts w:asciiTheme="majorHAnsi" w:hAnsiTheme="majorHAnsi" w:cstheme="majorBidi"/>
              </w:rPr>
            </w:pPr>
            <w:r w:rsidRPr="00BE1A9F">
              <w:rPr>
                <w:rFonts w:asciiTheme="majorHAnsi" w:hAnsiTheme="majorHAnsi" w:cstheme="majorBidi"/>
              </w:rPr>
              <w:t>- Diabète</w:t>
            </w:r>
          </w:p>
        </w:tc>
      </w:tr>
      <w:tr w:rsidR="00D54328" w:rsidRPr="00BE1A9F" w:rsidTr="00D54328">
        <w:tc>
          <w:tcPr>
            <w:tcW w:w="2943" w:type="dxa"/>
            <w:vMerge/>
          </w:tcPr>
          <w:p w:rsidR="00D54328" w:rsidRPr="00BE1A9F" w:rsidRDefault="00D54328" w:rsidP="002A44B4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6269" w:type="dxa"/>
          </w:tcPr>
          <w:p w:rsidR="00D54328" w:rsidRPr="00BE1A9F" w:rsidRDefault="00D54328" w:rsidP="002A44B4">
            <w:pPr>
              <w:rPr>
                <w:rFonts w:asciiTheme="majorHAnsi" w:hAnsiTheme="majorHAnsi" w:cstheme="majorBidi"/>
              </w:rPr>
            </w:pPr>
            <w:r w:rsidRPr="00BE1A9F">
              <w:rPr>
                <w:rFonts w:asciiTheme="majorHAnsi" w:hAnsiTheme="majorHAnsi" w:cstheme="majorBidi"/>
              </w:rPr>
              <w:t>Rénales</w:t>
            </w:r>
          </w:p>
          <w:p w:rsidR="00D54328" w:rsidRPr="00BE1A9F" w:rsidRDefault="00D54328" w:rsidP="002A44B4">
            <w:pPr>
              <w:rPr>
                <w:rFonts w:asciiTheme="majorHAnsi" w:hAnsiTheme="majorHAnsi" w:cstheme="majorBidi"/>
              </w:rPr>
            </w:pPr>
            <w:r w:rsidRPr="00BE1A9F">
              <w:rPr>
                <w:rFonts w:asciiTheme="majorHAnsi" w:hAnsiTheme="majorHAnsi" w:cstheme="majorBidi"/>
              </w:rPr>
              <w:t>- Insuffisance rénale aiguë et chronique</w:t>
            </w:r>
          </w:p>
        </w:tc>
      </w:tr>
    </w:tbl>
    <w:p w:rsidR="00D54328" w:rsidRPr="00BE1A9F" w:rsidRDefault="00D54328" w:rsidP="002A44B4">
      <w:p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  <w:u w:val="single"/>
        </w:rPr>
        <w:t>COMPLICATIONS DE DECUBITUS</w:t>
      </w:r>
    </w:p>
    <w:p w:rsidR="00D54328" w:rsidRPr="00BE1A9F" w:rsidRDefault="00D54328" w:rsidP="002A44B4">
      <w:p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FRÉQUENTES ET GRAVES :</w:t>
      </w:r>
    </w:p>
    <w:p w:rsidR="00346376" w:rsidRPr="00BE1A9F" w:rsidRDefault="001967A9" w:rsidP="002A44B4">
      <w:pPr>
        <w:numPr>
          <w:ilvl w:val="0"/>
          <w:numId w:val="13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THROMBOPHLÉBITE</w:t>
      </w:r>
    </w:p>
    <w:p w:rsidR="00346376" w:rsidRPr="00BE1A9F" w:rsidRDefault="001967A9" w:rsidP="002A44B4">
      <w:pPr>
        <w:numPr>
          <w:ilvl w:val="0"/>
          <w:numId w:val="13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BRONCHO-PULMONAIRES</w:t>
      </w:r>
    </w:p>
    <w:p w:rsidR="00346376" w:rsidRPr="00BE1A9F" w:rsidRDefault="001967A9" w:rsidP="002A44B4">
      <w:pPr>
        <w:numPr>
          <w:ilvl w:val="0"/>
          <w:numId w:val="13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INFECTION URINAIRE</w:t>
      </w:r>
    </w:p>
    <w:p w:rsidR="00346376" w:rsidRPr="00BE1A9F" w:rsidRDefault="001967A9" w:rsidP="002A44B4">
      <w:pPr>
        <w:numPr>
          <w:ilvl w:val="0"/>
          <w:numId w:val="13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ESCARRE</w:t>
      </w:r>
    </w:p>
    <w:p w:rsidR="00346376" w:rsidRPr="00BE1A9F" w:rsidRDefault="001967A9" w:rsidP="002A44B4">
      <w:p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  <w:u w:val="single"/>
        </w:rPr>
        <w:t>EVOLUTION</w:t>
      </w:r>
      <w:r w:rsidRPr="00BE1A9F">
        <w:rPr>
          <w:rFonts w:asciiTheme="majorHAnsi" w:hAnsiTheme="majorHAnsi" w:cstheme="majorBidi"/>
        </w:rPr>
        <w:t xml:space="preserve"> </w:t>
      </w:r>
      <w:r w:rsidRPr="00BE1A9F">
        <w:rPr>
          <w:rFonts w:asciiTheme="majorHAnsi" w:hAnsiTheme="majorHAnsi" w:cstheme="majorBidi"/>
          <w:u w:val="single"/>
        </w:rPr>
        <w:t>APRES TRAITEMENT CHIRURGICAL</w:t>
      </w:r>
    </w:p>
    <w:p w:rsidR="00D54328" w:rsidRPr="00BE1A9F" w:rsidRDefault="00C314B7" w:rsidP="002A44B4">
      <w:pPr>
        <w:spacing w:after="0" w:line="240" w:lineRule="auto"/>
        <w:rPr>
          <w:rFonts w:asciiTheme="majorHAnsi" w:hAnsiTheme="majorHAnsi" w:cstheme="majorBidi"/>
        </w:rPr>
      </w:pPr>
      <w:proofErr w:type="spellStart"/>
      <w:r w:rsidRPr="00BE1A9F">
        <w:rPr>
          <w:rFonts w:asciiTheme="majorHAnsi" w:hAnsiTheme="majorHAnsi" w:cstheme="majorBidi"/>
          <w:u w:val="single"/>
          <w:rtl/>
        </w:rPr>
        <w:t>*</w:t>
      </w:r>
      <w:proofErr w:type="spellEnd"/>
      <w:r w:rsidR="00D54328" w:rsidRPr="00BE1A9F">
        <w:rPr>
          <w:rFonts w:asciiTheme="majorHAnsi" w:hAnsiTheme="majorHAnsi" w:cstheme="majorBidi"/>
          <w:u w:val="single"/>
        </w:rPr>
        <w:t>COMPLICATIONS IMMEDIATES</w:t>
      </w:r>
    </w:p>
    <w:p w:rsidR="00346376" w:rsidRPr="00BE1A9F" w:rsidRDefault="001967A9" w:rsidP="002A44B4">
      <w:pPr>
        <w:numPr>
          <w:ilvl w:val="0"/>
          <w:numId w:val="15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ANESTHESIQUES.</w:t>
      </w:r>
    </w:p>
    <w:p w:rsidR="00346376" w:rsidRPr="00BE1A9F" w:rsidRDefault="001967A9" w:rsidP="002A44B4">
      <w:pPr>
        <w:numPr>
          <w:ilvl w:val="0"/>
          <w:numId w:val="15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HEMATOME</w:t>
      </w:r>
    </w:p>
    <w:p w:rsidR="00346376" w:rsidRPr="00BE1A9F" w:rsidRDefault="001967A9" w:rsidP="002A44B4">
      <w:pPr>
        <w:numPr>
          <w:ilvl w:val="0"/>
          <w:numId w:val="15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LUXATION DE PROTHESE</w:t>
      </w:r>
    </w:p>
    <w:p w:rsidR="00346376" w:rsidRPr="00BE1A9F" w:rsidRDefault="001967A9" w:rsidP="002A44B4">
      <w:pPr>
        <w:numPr>
          <w:ilvl w:val="0"/>
          <w:numId w:val="15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FRACTURE DU FEMUR</w:t>
      </w:r>
    </w:p>
    <w:p w:rsidR="00D54328" w:rsidRPr="00BE1A9F" w:rsidRDefault="001967A9" w:rsidP="002A44B4">
      <w:pPr>
        <w:numPr>
          <w:ilvl w:val="0"/>
          <w:numId w:val="15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COLLAPSUS si ciment</w:t>
      </w:r>
    </w:p>
    <w:p w:rsidR="00346376" w:rsidRPr="00BE1A9F" w:rsidRDefault="00C314B7" w:rsidP="002A44B4">
      <w:pPr>
        <w:spacing w:after="0" w:line="240" w:lineRule="auto"/>
        <w:rPr>
          <w:rFonts w:asciiTheme="majorHAnsi" w:hAnsiTheme="majorHAnsi" w:cstheme="majorBidi"/>
        </w:rPr>
      </w:pPr>
      <w:proofErr w:type="spellStart"/>
      <w:r w:rsidRPr="00BE1A9F">
        <w:rPr>
          <w:rFonts w:asciiTheme="majorHAnsi" w:hAnsiTheme="majorHAnsi" w:cstheme="majorBidi"/>
          <w:u w:val="single"/>
          <w:rtl/>
        </w:rPr>
        <w:t>*</w:t>
      </w:r>
      <w:proofErr w:type="spellEnd"/>
      <w:r w:rsidR="001967A9" w:rsidRPr="00BE1A9F">
        <w:rPr>
          <w:rFonts w:asciiTheme="majorHAnsi" w:hAnsiTheme="majorHAnsi" w:cstheme="majorBidi"/>
          <w:u w:val="single"/>
        </w:rPr>
        <w:t>COMPLICATIONS SECONDAIRES</w:t>
      </w:r>
    </w:p>
    <w:p w:rsidR="00346376" w:rsidRPr="00BE1A9F" w:rsidRDefault="001967A9" w:rsidP="002A44B4">
      <w:pPr>
        <w:numPr>
          <w:ilvl w:val="0"/>
          <w:numId w:val="15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  <w:u w:val="single"/>
        </w:rPr>
        <w:t>DEMONTAGE DE MATERIEL</w:t>
      </w:r>
      <w:r w:rsidRPr="00BE1A9F">
        <w:rPr>
          <w:rFonts w:asciiTheme="majorHAnsi" w:hAnsiTheme="majorHAnsi" w:cstheme="majorBidi"/>
        </w:rPr>
        <w:t xml:space="preserve">    </w:t>
      </w:r>
      <w:r w:rsidRPr="00BE1A9F">
        <w:rPr>
          <w:rFonts w:asciiTheme="majorHAnsi" w:hAnsiTheme="majorHAnsi" w:cstheme="majorBidi"/>
          <w:u w:val="single"/>
        </w:rPr>
        <w:t>si ostéosynthèse</w:t>
      </w:r>
    </w:p>
    <w:p w:rsidR="00346376" w:rsidRPr="00BE1A9F" w:rsidRDefault="001967A9" w:rsidP="002A44B4">
      <w:pPr>
        <w:numPr>
          <w:ilvl w:val="0"/>
          <w:numId w:val="15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  <w:u w:val="single"/>
        </w:rPr>
        <w:t>INFECTION++</w:t>
      </w:r>
      <w:r w:rsidRPr="00BE1A9F">
        <w:rPr>
          <w:rFonts w:asciiTheme="majorHAnsi" w:hAnsiTheme="majorHAnsi" w:cstheme="majorBidi"/>
        </w:rPr>
        <w:t xml:space="preserve">  Complication redoutable.</w:t>
      </w:r>
    </w:p>
    <w:p w:rsidR="00346376" w:rsidRPr="00BE1A9F" w:rsidRDefault="001967A9" w:rsidP="002A44B4">
      <w:pPr>
        <w:numPr>
          <w:ilvl w:val="0"/>
          <w:numId w:val="15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Presque toujours la conséquence d'une ostéosynthèse ou d'une arthroplastie bien que les fractures ouvertes, classiquement exceptionnelles à ce niveau, fournissent avec la traumatologie balistique un contingent appréciable actuellement.</w:t>
      </w:r>
    </w:p>
    <w:p w:rsidR="00D54328" w:rsidRPr="00BE1A9F" w:rsidRDefault="00C314B7" w:rsidP="002A44B4">
      <w:pPr>
        <w:spacing w:after="0" w:line="240" w:lineRule="auto"/>
        <w:rPr>
          <w:rFonts w:asciiTheme="majorHAnsi" w:hAnsiTheme="majorHAnsi" w:cstheme="majorBidi"/>
        </w:rPr>
      </w:pPr>
      <w:proofErr w:type="spellStart"/>
      <w:r w:rsidRPr="00BE1A9F">
        <w:rPr>
          <w:rFonts w:asciiTheme="majorHAnsi" w:hAnsiTheme="majorHAnsi" w:cstheme="majorBidi"/>
          <w:u w:val="single"/>
          <w:rtl/>
        </w:rPr>
        <w:t>*</w:t>
      </w:r>
      <w:proofErr w:type="spellEnd"/>
      <w:r w:rsidR="00D54328" w:rsidRPr="00BE1A9F">
        <w:rPr>
          <w:rFonts w:asciiTheme="majorHAnsi" w:hAnsiTheme="majorHAnsi" w:cstheme="majorBidi"/>
          <w:u w:val="single"/>
        </w:rPr>
        <w:t>COMPLICATIONS TARDIVES</w:t>
      </w:r>
    </w:p>
    <w:p w:rsidR="00346376" w:rsidRPr="00BE1A9F" w:rsidRDefault="001967A9" w:rsidP="002A44B4">
      <w:pPr>
        <w:numPr>
          <w:ilvl w:val="0"/>
          <w:numId w:val="17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SI OSTEOSYNTHESE :</w:t>
      </w:r>
    </w:p>
    <w:p w:rsidR="00D54328" w:rsidRPr="00BE1A9F" w:rsidRDefault="00D54328" w:rsidP="002A44B4">
      <w:p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- pseudarthrose</w:t>
      </w:r>
    </w:p>
    <w:p w:rsidR="00D54328" w:rsidRPr="00BE1A9F" w:rsidRDefault="00D54328" w:rsidP="002A44B4">
      <w:p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 xml:space="preserve">- </w:t>
      </w:r>
      <w:proofErr w:type="spellStart"/>
      <w:r w:rsidRPr="00BE1A9F">
        <w:rPr>
          <w:rFonts w:asciiTheme="majorHAnsi" w:hAnsiTheme="majorHAnsi" w:cstheme="majorBidi"/>
        </w:rPr>
        <w:t>ostéonecrose</w:t>
      </w:r>
      <w:proofErr w:type="spellEnd"/>
    </w:p>
    <w:p w:rsidR="00D54328" w:rsidRPr="00BE1A9F" w:rsidRDefault="00D54328" w:rsidP="002A44B4">
      <w:p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- coxarthrose post traumatique</w:t>
      </w:r>
    </w:p>
    <w:p w:rsidR="00346376" w:rsidRPr="00BE1A9F" w:rsidRDefault="001967A9" w:rsidP="002A44B4">
      <w:pPr>
        <w:numPr>
          <w:ilvl w:val="0"/>
          <w:numId w:val="18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lastRenderedPageBreak/>
        <w:t>SI PROTHESE :</w:t>
      </w:r>
    </w:p>
    <w:p w:rsidR="00D54328" w:rsidRPr="00BE1A9F" w:rsidRDefault="00D54328" w:rsidP="002A44B4">
      <w:p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- luxation de prothèse</w:t>
      </w:r>
    </w:p>
    <w:p w:rsidR="00D54328" w:rsidRPr="00BE1A9F" w:rsidRDefault="00D54328" w:rsidP="002A44B4">
      <w:p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- usure cotyloïdienne</w:t>
      </w:r>
    </w:p>
    <w:p w:rsidR="00346376" w:rsidRPr="00BE1A9F" w:rsidRDefault="00D54328" w:rsidP="002A44B4">
      <w:p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  <w:i/>
          <w:iCs/>
          <w:u w:val="single"/>
        </w:rPr>
        <w:t xml:space="preserve">POSER L’INDICATION </w:t>
      </w:r>
      <w:r w:rsidR="001967A9" w:rsidRPr="00BE1A9F">
        <w:rPr>
          <w:rFonts w:asciiTheme="majorHAnsi" w:hAnsiTheme="majorHAnsi" w:cstheme="majorBidi"/>
          <w:i/>
          <w:iCs/>
          <w:u w:val="single"/>
        </w:rPr>
        <w:t>CHIRURGICALE++</w:t>
      </w:r>
    </w:p>
    <w:p w:rsidR="00346376" w:rsidRPr="00BE1A9F" w:rsidRDefault="001967A9" w:rsidP="002A44B4">
      <w:pPr>
        <w:numPr>
          <w:ilvl w:val="0"/>
          <w:numId w:val="19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PRONOSTIC VITAL++</w:t>
      </w:r>
    </w:p>
    <w:p w:rsidR="00346376" w:rsidRPr="00BE1A9F" w:rsidRDefault="001967A9" w:rsidP="002A44B4">
      <w:pPr>
        <w:numPr>
          <w:ilvl w:val="0"/>
          <w:numId w:val="19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PAS DE TENDANCE SPONTANEE A LA CONSOLIDATION</w:t>
      </w:r>
    </w:p>
    <w:p w:rsidR="00D54328" w:rsidRPr="00BE1A9F" w:rsidRDefault="00D54328" w:rsidP="002A44B4">
      <w:pPr>
        <w:spacing w:after="0" w:line="240" w:lineRule="auto"/>
        <w:rPr>
          <w:rFonts w:asciiTheme="majorHAnsi" w:hAnsiTheme="majorHAnsi" w:cstheme="majorBidi"/>
        </w:rPr>
      </w:pPr>
    </w:p>
    <w:p w:rsidR="00D54328" w:rsidRPr="00BE1A9F" w:rsidRDefault="00D54328" w:rsidP="002A44B4">
      <w:pPr>
        <w:spacing w:after="0" w:line="240" w:lineRule="auto"/>
        <w:rPr>
          <w:rFonts w:asciiTheme="majorHAnsi" w:hAnsiTheme="majorHAnsi" w:cstheme="majorBidi"/>
          <w:b/>
          <w:bCs/>
        </w:rPr>
      </w:pPr>
      <w:r w:rsidRPr="00BE1A9F">
        <w:rPr>
          <w:rFonts w:asciiTheme="majorHAnsi" w:hAnsiTheme="majorHAnsi" w:cstheme="majorBidi"/>
          <w:b/>
          <w:bCs/>
          <w:u w:val="single"/>
        </w:rPr>
        <w:t>FORMES CLINIQUES</w:t>
      </w:r>
    </w:p>
    <w:p w:rsidR="00D54328" w:rsidRPr="00BE1A9F" w:rsidRDefault="00D54328" w:rsidP="002A44B4">
      <w:p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  <w:u w:val="single"/>
        </w:rPr>
        <w:t>FRACTURES DE L'EXTREMITE SUPERIEURE DU FEMUR DE L'ENFANT</w:t>
      </w:r>
    </w:p>
    <w:p w:rsidR="00D54328" w:rsidRPr="00BE1A9F" w:rsidRDefault="00D54328" w:rsidP="002A44B4">
      <w:p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DELBET propose une classification en quatre stades enrichie par TOUZET.</w:t>
      </w:r>
    </w:p>
    <w:p w:rsidR="00D54328" w:rsidRPr="00BE1A9F" w:rsidRDefault="00D54328" w:rsidP="002A44B4">
      <w:p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-    TYPE I : FRACTURE -DECOLLEMENT   EPIPHYSAIRE</w:t>
      </w:r>
    </w:p>
    <w:p w:rsidR="00D54328" w:rsidRPr="00BE1A9F" w:rsidRDefault="00D54328" w:rsidP="002A44B4">
      <w:p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-    TYPE II : FRACTURE TRANSCERVICALE</w:t>
      </w:r>
    </w:p>
    <w:p w:rsidR="00D54328" w:rsidRPr="00BE1A9F" w:rsidRDefault="00D54328" w:rsidP="002A44B4">
      <w:p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-    TYPE III : FRACTURE BASICERVICALE</w:t>
      </w:r>
    </w:p>
    <w:p w:rsidR="00D54328" w:rsidRPr="00BE1A9F" w:rsidRDefault="00D54328" w:rsidP="002A44B4">
      <w:p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TOUZET propose 4 sous-groupes A B C D selon le trajet de la partie latérale du trait et son irradiation vers la zone de croissance sous trochantérienne.</w:t>
      </w:r>
    </w:p>
    <w:p w:rsidR="00D54328" w:rsidRDefault="00D54328" w:rsidP="002A44B4">
      <w:p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-    TYPE IV : FRACTURE INTER-TROCHANTERIENNE</w:t>
      </w:r>
    </w:p>
    <w:p w:rsidR="00BE1A9F" w:rsidRPr="00BE1A9F" w:rsidRDefault="00BE1A9F" w:rsidP="002A44B4">
      <w:pPr>
        <w:spacing w:after="0" w:line="240" w:lineRule="auto"/>
        <w:rPr>
          <w:rFonts w:asciiTheme="majorHAnsi" w:hAnsiTheme="majorHAnsi" w:cstheme="majorBidi"/>
        </w:rPr>
      </w:pPr>
    </w:p>
    <w:tbl>
      <w:tblPr>
        <w:tblStyle w:val="Grilledutableau"/>
        <w:tblW w:w="0" w:type="auto"/>
        <w:tblLook w:val="04A0"/>
      </w:tblPr>
      <w:tblGrid>
        <w:gridCol w:w="2594"/>
        <w:gridCol w:w="2192"/>
        <w:gridCol w:w="2693"/>
        <w:gridCol w:w="3203"/>
      </w:tblGrid>
      <w:tr w:rsidR="00D54328" w:rsidRPr="00BE1A9F" w:rsidTr="0056257C">
        <w:tc>
          <w:tcPr>
            <w:tcW w:w="2594" w:type="dxa"/>
          </w:tcPr>
          <w:p w:rsidR="00D54328" w:rsidRPr="00BE1A9F" w:rsidRDefault="00D54328" w:rsidP="002A44B4">
            <w:pPr>
              <w:rPr>
                <w:rFonts w:asciiTheme="majorHAnsi" w:hAnsiTheme="majorHAnsi" w:cstheme="majorBidi"/>
              </w:rPr>
            </w:pPr>
            <w:r w:rsidRPr="00BE1A9F">
              <w:rPr>
                <w:rFonts w:asciiTheme="majorHAnsi" w:hAnsiTheme="majorHAnsi" w:cstheme="majorBidi"/>
                <w:noProof/>
                <w:lang w:eastAsia="fr-FR"/>
              </w:rPr>
              <w:drawing>
                <wp:inline distT="0" distB="0" distL="0" distR="0">
                  <wp:extent cx="879284" cy="777149"/>
                  <wp:effectExtent l="57150" t="38100" r="35116" b="22951"/>
                  <wp:docPr id="29" name="Imag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1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071" cy="783147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2" w:type="dxa"/>
          </w:tcPr>
          <w:p w:rsidR="00D54328" w:rsidRPr="00BE1A9F" w:rsidRDefault="00D54328" w:rsidP="002A44B4">
            <w:pPr>
              <w:rPr>
                <w:rFonts w:asciiTheme="majorHAnsi" w:hAnsiTheme="majorHAnsi" w:cstheme="majorBidi"/>
              </w:rPr>
            </w:pPr>
            <w:r w:rsidRPr="00BE1A9F">
              <w:rPr>
                <w:rFonts w:asciiTheme="majorHAnsi" w:hAnsiTheme="majorHAnsi" w:cstheme="majorBidi"/>
                <w:noProof/>
                <w:lang w:eastAsia="fr-FR"/>
              </w:rPr>
              <w:drawing>
                <wp:inline distT="0" distB="0" distL="0" distR="0">
                  <wp:extent cx="798608" cy="776322"/>
                  <wp:effectExtent l="57150" t="38100" r="39592" b="23778"/>
                  <wp:docPr id="31" name="Imag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1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030" cy="7806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D54328" w:rsidRPr="00BE1A9F" w:rsidRDefault="00D54328" w:rsidP="002A44B4">
            <w:pPr>
              <w:rPr>
                <w:rFonts w:asciiTheme="majorHAnsi" w:hAnsiTheme="majorHAnsi" w:cstheme="majorBidi"/>
              </w:rPr>
            </w:pPr>
            <w:r w:rsidRPr="00BE1A9F">
              <w:rPr>
                <w:rFonts w:asciiTheme="majorHAnsi" w:hAnsiTheme="majorHAnsi" w:cstheme="majorBidi"/>
                <w:noProof/>
                <w:lang w:eastAsia="fr-FR"/>
              </w:rPr>
              <w:drawing>
                <wp:inline distT="0" distB="0" distL="0" distR="0">
                  <wp:extent cx="780132" cy="775687"/>
                  <wp:effectExtent l="57150" t="38100" r="39018" b="24413"/>
                  <wp:docPr id="32" name="Imag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2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170" cy="78865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3" w:type="dxa"/>
          </w:tcPr>
          <w:p w:rsidR="00D54328" w:rsidRPr="00BE1A9F" w:rsidRDefault="0056257C" w:rsidP="002A44B4">
            <w:pPr>
              <w:rPr>
                <w:rFonts w:asciiTheme="majorHAnsi" w:hAnsiTheme="majorHAnsi" w:cstheme="majorBidi"/>
              </w:rPr>
            </w:pPr>
            <w:r w:rsidRPr="00BE1A9F">
              <w:rPr>
                <w:rFonts w:asciiTheme="majorHAnsi" w:hAnsiTheme="majorHAnsi" w:cstheme="majorBidi"/>
                <w:noProof/>
                <w:lang w:eastAsia="fr-FR"/>
              </w:rPr>
              <w:drawing>
                <wp:inline distT="0" distB="0" distL="0" distR="0">
                  <wp:extent cx="769115" cy="775052"/>
                  <wp:effectExtent l="57150" t="38100" r="30985" b="25048"/>
                  <wp:docPr id="33" name="Imag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2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68" cy="777524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257C" w:rsidRPr="00BE1A9F" w:rsidTr="0056257C">
        <w:tc>
          <w:tcPr>
            <w:tcW w:w="2594" w:type="dxa"/>
          </w:tcPr>
          <w:p w:rsidR="0056257C" w:rsidRPr="00BE1A9F" w:rsidRDefault="0056257C" w:rsidP="002A44B4">
            <w:pPr>
              <w:rPr>
                <w:rFonts w:asciiTheme="majorHAnsi" w:hAnsiTheme="majorHAnsi" w:cstheme="majorBidi"/>
              </w:rPr>
            </w:pPr>
            <w:r w:rsidRPr="00BE1A9F">
              <w:rPr>
                <w:rFonts w:asciiTheme="majorHAnsi" w:hAnsiTheme="majorHAnsi" w:cstheme="majorBidi"/>
                <w:b/>
                <w:bCs/>
              </w:rPr>
              <w:t>SALTER I</w:t>
            </w:r>
          </w:p>
        </w:tc>
        <w:tc>
          <w:tcPr>
            <w:tcW w:w="8088" w:type="dxa"/>
            <w:gridSpan w:val="3"/>
          </w:tcPr>
          <w:p w:rsidR="0056257C" w:rsidRPr="00BE1A9F" w:rsidRDefault="0056257C" w:rsidP="002A44B4">
            <w:pPr>
              <w:rPr>
                <w:rFonts w:asciiTheme="majorHAnsi" w:hAnsiTheme="majorHAnsi" w:cstheme="majorBidi"/>
              </w:rPr>
            </w:pPr>
            <w:r w:rsidRPr="00BE1A9F">
              <w:rPr>
                <w:rFonts w:asciiTheme="majorHAnsi" w:hAnsiTheme="majorHAnsi" w:cstheme="majorBidi"/>
                <w:b/>
                <w:bCs/>
              </w:rPr>
              <w:t xml:space="preserve">Fracture décollement </w:t>
            </w:r>
            <w:proofErr w:type="spellStart"/>
            <w:r w:rsidRPr="00BE1A9F">
              <w:rPr>
                <w:rFonts w:asciiTheme="majorHAnsi" w:hAnsiTheme="majorHAnsi" w:cstheme="majorBidi"/>
                <w:b/>
                <w:bCs/>
              </w:rPr>
              <w:t>épiphysaire</w:t>
            </w:r>
            <w:proofErr w:type="spellEnd"/>
            <w:r w:rsidRPr="00BE1A9F">
              <w:rPr>
                <w:rFonts w:asciiTheme="majorHAnsi" w:hAnsiTheme="majorHAnsi" w:cstheme="majorBidi"/>
                <w:b/>
                <w:bCs/>
              </w:rPr>
              <w:t>: TYPE I</w:t>
            </w:r>
          </w:p>
        </w:tc>
      </w:tr>
      <w:tr w:rsidR="0056257C" w:rsidRPr="00BE1A9F" w:rsidTr="0056257C">
        <w:tc>
          <w:tcPr>
            <w:tcW w:w="4786" w:type="dxa"/>
            <w:gridSpan w:val="2"/>
          </w:tcPr>
          <w:p w:rsidR="0056257C" w:rsidRPr="00BE1A9F" w:rsidRDefault="0056257C" w:rsidP="002A44B4">
            <w:pPr>
              <w:rPr>
                <w:rFonts w:asciiTheme="majorHAnsi" w:hAnsiTheme="majorHAnsi" w:cstheme="majorBidi"/>
              </w:rPr>
            </w:pPr>
            <w:r w:rsidRPr="00BE1A9F">
              <w:rPr>
                <w:rFonts w:asciiTheme="majorHAnsi" w:hAnsiTheme="majorHAnsi" w:cstheme="majorBidi"/>
                <w:noProof/>
                <w:lang w:eastAsia="fr-FR"/>
              </w:rPr>
              <w:drawing>
                <wp:inline distT="0" distB="0" distL="0" distR="0">
                  <wp:extent cx="1870802" cy="711047"/>
                  <wp:effectExtent l="57150" t="38100" r="34198" b="12853"/>
                  <wp:docPr id="34" name="Imag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1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374" cy="71468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56257C" w:rsidRPr="00BE1A9F" w:rsidRDefault="0056257C" w:rsidP="002A44B4">
            <w:pPr>
              <w:rPr>
                <w:rFonts w:asciiTheme="majorHAnsi" w:hAnsiTheme="majorHAnsi" w:cstheme="majorBidi"/>
              </w:rPr>
            </w:pPr>
            <w:r w:rsidRPr="00BE1A9F">
              <w:rPr>
                <w:rFonts w:asciiTheme="majorHAnsi" w:hAnsiTheme="majorHAnsi" w:cstheme="majorBidi"/>
                <w:noProof/>
                <w:lang w:eastAsia="fr-FR"/>
              </w:rPr>
              <w:drawing>
                <wp:inline distT="0" distB="0" distL="0" distR="0">
                  <wp:extent cx="785464" cy="832233"/>
                  <wp:effectExtent l="57150" t="38100" r="33686" b="25017"/>
                  <wp:docPr id="35" name="Imag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1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794" cy="834702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3" w:type="dxa"/>
          </w:tcPr>
          <w:p w:rsidR="0056257C" w:rsidRPr="00BE1A9F" w:rsidRDefault="0056257C" w:rsidP="002A44B4">
            <w:pPr>
              <w:rPr>
                <w:rFonts w:asciiTheme="majorHAnsi" w:hAnsiTheme="majorHAnsi" w:cstheme="majorBidi"/>
              </w:rPr>
            </w:pPr>
            <w:r w:rsidRPr="00BE1A9F">
              <w:rPr>
                <w:rFonts w:asciiTheme="majorHAnsi" w:hAnsiTheme="majorHAnsi" w:cstheme="majorBidi"/>
                <w:noProof/>
                <w:lang w:eastAsia="fr-FR"/>
              </w:rPr>
              <w:drawing>
                <wp:inline distT="0" distB="0" distL="0" distR="0">
                  <wp:extent cx="877410" cy="829502"/>
                  <wp:effectExtent l="57150" t="38100" r="36990" b="27748"/>
                  <wp:docPr id="36" name="Image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1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307" cy="835077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257C" w:rsidRPr="00BE1A9F" w:rsidTr="0056257C">
        <w:tc>
          <w:tcPr>
            <w:tcW w:w="4786" w:type="dxa"/>
            <w:gridSpan w:val="2"/>
          </w:tcPr>
          <w:p w:rsidR="0056257C" w:rsidRPr="00BE1A9F" w:rsidRDefault="0056257C" w:rsidP="002A44B4">
            <w:pPr>
              <w:rPr>
                <w:rFonts w:asciiTheme="majorHAnsi" w:hAnsiTheme="majorHAnsi" w:cstheme="majorBidi"/>
              </w:rPr>
            </w:pPr>
            <w:r w:rsidRPr="00BE1A9F">
              <w:rPr>
                <w:rFonts w:asciiTheme="majorHAnsi" w:hAnsiTheme="majorHAnsi" w:cstheme="majorBidi"/>
              </w:rPr>
              <w:t>Fractures cervicales  TYPE II</w:t>
            </w:r>
          </w:p>
        </w:tc>
        <w:tc>
          <w:tcPr>
            <w:tcW w:w="2693" w:type="dxa"/>
          </w:tcPr>
          <w:p w:rsidR="0056257C" w:rsidRPr="00BE1A9F" w:rsidRDefault="0056257C" w:rsidP="002A44B4">
            <w:pPr>
              <w:rPr>
                <w:rFonts w:asciiTheme="majorHAnsi" w:hAnsiTheme="majorHAnsi" w:cstheme="majorBidi"/>
              </w:rPr>
            </w:pPr>
            <w:proofErr w:type="spellStart"/>
            <w:r w:rsidRPr="00BE1A9F">
              <w:rPr>
                <w:rFonts w:asciiTheme="majorHAnsi" w:hAnsiTheme="majorHAnsi" w:cstheme="majorBidi"/>
              </w:rPr>
              <w:t>Basi</w:t>
            </w:r>
            <w:proofErr w:type="spellEnd"/>
            <w:r w:rsidRPr="00BE1A9F">
              <w:rPr>
                <w:rFonts w:asciiTheme="majorHAnsi" w:hAnsiTheme="majorHAnsi" w:cstheme="majorBidi"/>
              </w:rPr>
              <w:t>-</w:t>
            </w:r>
            <w:proofErr w:type="spellStart"/>
            <w:r w:rsidRPr="00BE1A9F">
              <w:rPr>
                <w:rFonts w:asciiTheme="majorHAnsi" w:hAnsiTheme="majorHAnsi" w:cstheme="majorBidi"/>
              </w:rPr>
              <w:t>cervicaleTYPE</w:t>
            </w:r>
            <w:proofErr w:type="spellEnd"/>
            <w:r w:rsidRPr="00BE1A9F">
              <w:rPr>
                <w:rFonts w:asciiTheme="majorHAnsi" w:hAnsiTheme="majorHAnsi" w:cstheme="majorBidi"/>
              </w:rPr>
              <w:t xml:space="preserve"> III</w:t>
            </w:r>
          </w:p>
        </w:tc>
        <w:tc>
          <w:tcPr>
            <w:tcW w:w="3203" w:type="dxa"/>
          </w:tcPr>
          <w:p w:rsidR="0056257C" w:rsidRPr="00BE1A9F" w:rsidRDefault="0056257C" w:rsidP="002A44B4">
            <w:pPr>
              <w:rPr>
                <w:rFonts w:asciiTheme="majorHAnsi" w:hAnsiTheme="majorHAnsi" w:cstheme="majorBidi"/>
              </w:rPr>
            </w:pPr>
            <w:r w:rsidRPr="00BE1A9F">
              <w:rPr>
                <w:rFonts w:asciiTheme="majorHAnsi" w:hAnsiTheme="majorHAnsi" w:cstheme="majorBidi"/>
              </w:rPr>
              <w:t>Sous-</w:t>
            </w:r>
            <w:proofErr w:type="spellStart"/>
            <w:r w:rsidRPr="00BE1A9F">
              <w:rPr>
                <w:rFonts w:asciiTheme="majorHAnsi" w:hAnsiTheme="majorHAnsi" w:cstheme="majorBidi"/>
              </w:rPr>
              <w:t>trochantérienneTYPE</w:t>
            </w:r>
            <w:proofErr w:type="spellEnd"/>
            <w:r w:rsidRPr="00BE1A9F">
              <w:rPr>
                <w:rFonts w:asciiTheme="majorHAnsi" w:hAnsiTheme="majorHAnsi" w:cstheme="majorBidi"/>
              </w:rPr>
              <w:t xml:space="preserve"> IV</w:t>
            </w:r>
          </w:p>
        </w:tc>
      </w:tr>
    </w:tbl>
    <w:p w:rsidR="0056257C" w:rsidRDefault="0056257C" w:rsidP="002A44B4">
      <w:pPr>
        <w:spacing w:after="0" w:line="240" w:lineRule="auto"/>
        <w:rPr>
          <w:rFonts w:asciiTheme="majorHAnsi" w:hAnsiTheme="majorHAnsi" w:cstheme="majorBidi"/>
          <w:u w:val="single"/>
        </w:rPr>
      </w:pPr>
    </w:p>
    <w:p w:rsidR="00BE1A9F" w:rsidRPr="00BE1A9F" w:rsidRDefault="00BE1A9F" w:rsidP="002A44B4">
      <w:pPr>
        <w:spacing w:after="0" w:line="240" w:lineRule="auto"/>
        <w:rPr>
          <w:rFonts w:asciiTheme="majorHAnsi" w:hAnsiTheme="majorHAnsi" w:cstheme="majorBidi"/>
          <w:u w:val="single"/>
        </w:rPr>
      </w:pPr>
    </w:p>
    <w:p w:rsidR="00346376" w:rsidRPr="00BE1A9F" w:rsidRDefault="001967A9" w:rsidP="002A44B4">
      <w:pPr>
        <w:spacing w:after="0" w:line="240" w:lineRule="auto"/>
        <w:rPr>
          <w:rFonts w:asciiTheme="majorHAnsi" w:hAnsiTheme="majorHAnsi" w:cstheme="majorBidi"/>
          <w:b/>
          <w:bCs/>
        </w:rPr>
      </w:pPr>
      <w:r w:rsidRPr="00BE1A9F">
        <w:rPr>
          <w:rFonts w:asciiTheme="majorHAnsi" w:hAnsiTheme="majorHAnsi" w:cstheme="majorBidi"/>
          <w:b/>
          <w:bCs/>
          <w:u w:val="single"/>
        </w:rPr>
        <w:t xml:space="preserve">TRAITEMENT </w:t>
      </w:r>
    </w:p>
    <w:p w:rsidR="00346376" w:rsidRPr="00BE1A9F" w:rsidRDefault="001967A9" w:rsidP="002A44B4">
      <w:pPr>
        <w:numPr>
          <w:ilvl w:val="0"/>
          <w:numId w:val="20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RETABLIR LA FONCTION</w:t>
      </w:r>
    </w:p>
    <w:p w:rsidR="00346376" w:rsidRPr="00BE1A9F" w:rsidRDefault="001967A9" w:rsidP="002A44B4">
      <w:pPr>
        <w:numPr>
          <w:ilvl w:val="0"/>
          <w:numId w:val="20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PERMETTRE LE LEVER PRECOCE ET SI POSSIBLE L'APPUI PRECOCE.</w:t>
      </w:r>
    </w:p>
    <w:p w:rsidR="00346376" w:rsidRPr="00BE1A9F" w:rsidRDefault="001967A9" w:rsidP="002A44B4">
      <w:pPr>
        <w:numPr>
          <w:ilvl w:val="0"/>
          <w:numId w:val="20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 xml:space="preserve">+++ PAS DE TRAITEMENT CONSERVATEUR PAR EXTENSION CONTINUE </w:t>
      </w:r>
    </w:p>
    <w:p w:rsidR="00630939" w:rsidRPr="00BE1A9F" w:rsidRDefault="00630939" w:rsidP="002A44B4">
      <w:pPr>
        <w:spacing w:after="0" w:line="240" w:lineRule="auto"/>
        <w:rPr>
          <w:rFonts w:asciiTheme="majorHAnsi" w:hAnsiTheme="majorHAnsi" w:cstheme="majorBidi"/>
        </w:rPr>
      </w:pPr>
    </w:p>
    <w:p w:rsidR="00C314B7" w:rsidRPr="00BE1A9F" w:rsidRDefault="00C314B7" w:rsidP="002A44B4">
      <w:pPr>
        <w:spacing w:after="0" w:line="240" w:lineRule="auto"/>
        <w:rPr>
          <w:rFonts w:asciiTheme="majorHAnsi" w:hAnsiTheme="majorHAnsi" w:cstheme="majorBidi"/>
          <w:rtl/>
        </w:rPr>
      </w:pPr>
    </w:p>
    <w:p w:rsidR="00346376" w:rsidRPr="00BE1A9F" w:rsidRDefault="001967A9" w:rsidP="002A44B4">
      <w:pPr>
        <w:spacing w:after="0" w:line="240" w:lineRule="auto"/>
        <w:rPr>
          <w:rFonts w:asciiTheme="majorHAnsi" w:hAnsiTheme="majorHAnsi" w:cstheme="majorBidi"/>
          <w:b/>
          <w:bCs/>
        </w:rPr>
      </w:pPr>
      <w:r w:rsidRPr="00BE1A9F">
        <w:rPr>
          <w:rFonts w:asciiTheme="majorHAnsi" w:hAnsiTheme="majorHAnsi" w:cstheme="majorBidi"/>
          <w:b/>
          <w:bCs/>
        </w:rPr>
        <w:t>OSTEOSYNTHESE</w:t>
      </w:r>
    </w:p>
    <w:p w:rsidR="0056257C" w:rsidRPr="00BE1A9F" w:rsidRDefault="0056257C" w:rsidP="002A44B4">
      <w:p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 xml:space="preserve">Obtenir la consolidation par : </w:t>
      </w:r>
    </w:p>
    <w:p w:rsidR="0056257C" w:rsidRPr="00BE1A9F" w:rsidRDefault="0056257C" w:rsidP="003D417B">
      <w:pPr>
        <w:spacing w:after="0" w:line="240" w:lineRule="auto"/>
        <w:rPr>
          <w:rFonts w:asciiTheme="majorHAnsi" w:hAnsiTheme="majorHAnsi" w:cstheme="majorBidi"/>
          <w:b/>
          <w:bCs/>
        </w:rPr>
      </w:pPr>
      <w:r w:rsidRPr="00BE1A9F">
        <w:rPr>
          <w:rFonts w:asciiTheme="majorHAnsi" w:hAnsiTheme="majorHAnsi" w:cstheme="majorBidi"/>
        </w:rPr>
        <w:t xml:space="preserve"> - une réduction anatomique.</w:t>
      </w:r>
      <w:r w:rsidR="003D417B" w:rsidRPr="00BE1A9F">
        <w:rPr>
          <w:rFonts w:asciiTheme="majorHAnsi" w:hAnsiTheme="majorHAnsi" w:cstheme="majorBidi"/>
          <w:rtl/>
        </w:rPr>
        <w:t>--</w:t>
      </w:r>
      <w:r w:rsidR="003D417B" w:rsidRPr="00BE1A9F">
        <w:rPr>
          <w:rFonts w:asciiTheme="majorHAnsi" w:hAnsiTheme="majorHAnsi" w:cstheme="majorBidi"/>
        </w:rPr>
        <w:t>&gt;</w:t>
      </w:r>
      <w:r w:rsidR="003D417B" w:rsidRPr="00BE1A9F">
        <w:rPr>
          <w:rFonts w:asciiTheme="majorHAnsi" w:hAnsiTheme="majorHAnsi" w:cstheme="majorBidi"/>
          <w:b/>
          <w:bCs/>
        </w:rPr>
        <w:t xml:space="preserve"> REDUCTION ORTHOPEDIQUE</w:t>
      </w:r>
      <w:r w:rsidR="003D417B" w:rsidRPr="00BE1A9F">
        <w:rPr>
          <w:rFonts w:asciiTheme="majorHAnsi" w:hAnsiTheme="majorHAnsi" w:cstheme="majorBidi"/>
          <w:b/>
          <w:bCs/>
          <w:rtl/>
          <w:lang w:bidi="ar-DZ"/>
        </w:rPr>
        <w:t xml:space="preserve">: </w:t>
      </w:r>
      <w:r w:rsidR="003D417B" w:rsidRPr="00BE1A9F">
        <w:rPr>
          <w:rFonts w:asciiTheme="majorHAnsi" w:hAnsiTheme="majorHAnsi" w:cstheme="majorBidi"/>
        </w:rPr>
        <w:t>Méthode radio-chirurgicale</w:t>
      </w:r>
    </w:p>
    <w:p w:rsidR="0056257C" w:rsidRPr="00BE1A9F" w:rsidRDefault="0056257C" w:rsidP="002A44B4">
      <w:p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 xml:space="preserve"> - une contention par un montage stable voire solide. </w:t>
      </w:r>
    </w:p>
    <w:p w:rsidR="00346376" w:rsidRPr="00BE1A9F" w:rsidRDefault="001967A9" w:rsidP="002A44B4">
      <w:pPr>
        <w:numPr>
          <w:ilvl w:val="0"/>
          <w:numId w:val="22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 xml:space="preserve"> </w:t>
      </w:r>
      <w:r w:rsidRPr="00BE1A9F">
        <w:rPr>
          <w:rFonts w:asciiTheme="majorHAnsi" w:hAnsiTheme="majorHAnsi" w:cstheme="majorBidi"/>
          <w:u w:val="single"/>
        </w:rPr>
        <w:t xml:space="preserve">Avantages : </w:t>
      </w:r>
      <w:r w:rsidRPr="00BE1A9F">
        <w:rPr>
          <w:rFonts w:asciiTheme="majorHAnsi" w:hAnsiTheme="majorHAnsi" w:cstheme="majorBidi"/>
        </w:rPr>
        <w:t xml:space="preserve">Rétablissement de l'anatomie </w:t>
      </w:r>
    </w:p>
    <w:p w:rsidR="00346376" w:rsidRPr="00BE1A9F" w:rsidRDefault="001967A9" w:rsidP="002A44B4">
      <w:pPr>
        <w:numPr>
          <w:ilvl w:val="0"/>
          <w:numId w:val="22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 xml:space="preserve"> </w:t>
      </w:r>
      <w:r w:rsidRPr="00BE1A9F">
        <w:rPr>
          <w:rFonts w:asciiTheme="majorHAnsi" w:hAnsiTheme="majorHAnsi" w:cstheme="majorBidi"/>
          <w:u w:val="single"/>
        </w:rPr>
        <w:t>Inconvénients:</w:t>
      </w:r>
      <w:r w:rsidRPr="00BE1A9F">
        <w:rPr>
          <w:rFonts w:asciiTheme="majorHAnsi" w:hAnsiTheme="majorHAnsi" w:cstheme="majorBidi"/>
        </w:rPr>
        <w:t xml:space="preserve"> Pourcentage élevé de complications immédiates ou tardives. </w:t>
      </w:r>
    </w:p>
    <w:p w:rsidR="00346376" w:rsidRPr="00BE1A9F" w:rsidRDefault="001967A9" w:rsidP="002A44B4">
      <w:pPr>
        <w:spacing w:after="0" w:line="240" w:lineRule="auto"/>
        <w:rPr>
          <w:rFonts w:asciiTheme="majorHAnsi" w:hAnsiTheme="majorHAnsi" w:cstheme="majorBidi"/>
          <w:b/>
          <w:bCs/>
        </w:rPr>
      </w:pPr>
      <w:r w:rsidRPr="00BE1A9F">
        <w:rPr>
          <w:rFonts w:asciiTheme="majorHAnsi" w:hAnsiTheme="majorHAnsi" w:cstheme="majorBidi"/>
          <w:b/>
          <w:bCs/>
        </w:rPr>
        <w:t>ARTHROPLASTIE</w:t>
      </w:r>
    </w:p>
    <w:p w:rsidR="00346376" w:rsidRPr="00BE1A9F" w:rsidRDefault="001967A9" w:rsidP="002A44B4">
      <w:pPr>
        <w:numPr>
          <w:ilvl w:val="0"/>
          <w:numId w:val="23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  <w:u w:val="single"/>
        </w:rPr>
        <w:t>Avantages :</w:t>
      </w:r>
      <w:r w:rsidRPr="00BE1A9F">
        <w:rPr>
          <w:rFonts w:asciiTheme="majorHAnsi" w:hAnsiTheme="majorHAnsi" w:cstheme="majorBidi"/>
        </w:rPr>
        <w:t xml:space="preserve">  Permet le lever précoce et évite les complications de l'ostéosynthèse </w:t>
      </w:r>
    </w:p>
    <w:p w:rsidR="00346376" w:rsidRPr="00BE1A9F" w:rsidRDefault="001967A9" w:rsidP="002A44B4">
      <w:pPr>
        <w:numPr>
          <w:ilvl w:val="0"/>
          <w:numId w:val="23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 xml:space="preserve"> </w:t>
      </w:r>
      <w:r w:rsidRPr="00BE1A9F">
        <w:rPr>
          <w:rFonts w:asciiTheme="majorHAnsi" w:hAnsiTheme="majorHAnsi" w:cstheme="majorBidi"/>
          <w:u w:val="single"/>
        </w:rPr>
        <w:t xml:space="preserve">Inconvénients : </w:t>
      </w:r>
      <w:r w:rsidRPr="00BE1A9F">
        <w:rPr>
          <w:rFonts w:asciiTheme="majorHAnsi" w:hAnsiTheme="majorHAnsi" w:cstheme="majorBidi"/>
        </w:rPr>
        <w:t xml:space="preserve">Présente des complications et sa longévité est incertaine. </w:t>
      </w:r>
    </w:p>
    <w:p w:rsidR="0056257C" w:rsidRPr="00BE1A9F" w:rsidRDefault="0056257C" w:rsidP="002A44B4">
      <w:pPr>
        <w:spacing w:after="0" w:line="240" w:lineRule="auto"/>
        <w:rPr>
          <w:rFonts w:asciiTheme="majorHAnsi" w:hAnsiTheme="majorHAnsi" w:cstheme="majorBidi"/>
        </w:rPr>
      </w:pPr>
    </w:p>
    <w:p w:rsidR="00BB105E" w:rsidRPr="00BE1A9F" w:rsidRDefault="00BB105E" w:rsidP="002A44B4">
      <w:pPr>
        <w:spacing w:after="0" w:line="240" w:lineRule="auto"/>
        <w:rPr>
          <w:rFonts w:asciiTheme="majorHAnsi" w:hAnsiTheme="majorHAnsi" w:cstheme="majorBidi"/>
          <w:b/>
          <w:bCs/>
        </w:rPr>
      </w:pPr>
      <w:r w:rsidRPr="00BE1A9F">
        <w:rPr>
          <w:rFonts w:asciiTheme="majorHAnsi" w:hAnsiTheme="majorHAnsi" w:cstheme="majorBidi"/>
          <w:b/>
          <w:bCs/>
        </w:rPr>
        <w:t>INDICATIONS</w:t>
      </w:r>
    </w:p>
    <w:p w:rsidR="00BB105E" w:rsidRPr="00BE1A9F" w:rsidRDefault="00BB105E" w:rsidP="003D417B">
      <w:p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  <w:u w:val="single"/>
        </w:rPr>
        <w:t>OSTEOSYNTHESE</w:t>
      </w:r>
      <w:r w:rsidRPr="00BE1A9F">
        <w:rPr>
          <w:rFonts w:asciiTheme="majorHAnsi" w:hAnsiTheme="majorHAnsi" w:cstheme="majorBidi"/>
        </w:rPr>
        <w:t xml:space="preserve"> </w:t>
      </w:r>
    </w:p>
    <w:p w:rsidR="00BB105E" w:rsidRPr="00BE1A9F" w:rsidRDefault="00BB105E" w:rsidP="002A44B4">
      <w:p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  </w:t>
      </w:r>
      <w:r w:rsidRPr="00BE1A9F">
        <w:rPr>
          <w:rFonts w:asciiTheme="majorHAnsi" w:hAnsiTheme="majorHAnsi" w:cstheme="majorBidi"/>
        </w:rPr>
        <w:tab/>
        <w:t>Toutes les variétés de fracture de l'adulte jeune jusqu'à 50 ans</w:t>
      </w:r>
    </w:p>
    <w:p w:rsidR="00346376" w:rsidRPr="00BE1A9F" w:rsidRDefault="001967A9" w:rsidP="002A44B4">
      <w:pPr>
        <w:numPr>
          <w:ilvl w:val="0"/>
          <w:numId w:val="24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 Fractures engrenées en coxa valga :</w:t>
      </w:r>
    </w:p>
    <w:p w:rsidR="00346376" w:rsidRPr="00BE1A9F" w:rsidRDefault="001967A9" w:rsidP="002A44B4">
      <w:pPr>
        <w:numPr>
          <w:ilvl w:val="0"/>
          <w:numId w:val="24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 xml:space="preserve"> PAUWELS I GARDEN I ¥ l’âge</w:t>
      </w:r>
    </w:p>
    <w:p w:rsidR="00346376" w:rsidRPr="00BE1A9F" w:rsidRDefault="001967A9" w:rsidP="002A44B4">
      <w:pPr>
        <w:numPr>
          <w:ilvl w:val="0"/>
          <w:numId w:val="24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 xml:space="preserve"> PAUWELS II GARDEN II.</w:t>
      </w:r>
    </w:p>
    <w:p w:rsidR="00346376" w:rsidRPr="00BE1A9F" w:rsidRDefault="001967A9" w:rsidP="002A44B4">
      <w:pPr>
        <w:numPr>
          <w:ilvl w:val="0"/>
          <w:numId w:val="24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  </w:t>
      </w:r>
      <w:proofErr w:type="spellStart"/>
      <w:r w:rsidRPr="00BE1A9F">
        <w:rPr>
          <w:rFonts w:asciiTheme="majorHAnsi" w:hAnsiTheme="majorHAnsi" w:cstheme="majorBidi"/>
        </w:rPr>
        <w:t>Spiroïde</w:t>
      </w:r>
      <w:proofErr w:type="spellEnd"/>
      <w:r w:rsidRPr="00BE1A9F">
        <w:rPr>
          <w:rFonts w:asciiTheme="majorHAnsi" w:hAnsiTheme="majorHAnsi" w:cstheme="majorBidi"/>
        </w:rPr>
        <w:t xml:space="preserve"> :OSTEOSYNTHESE INTRA ARTICULAIRE++++     </w:t>
      </w:r>
    </w:p>
    <w:p w:rsidR="00346376" w:rsidRPr="00BE1A9F" w:rsidRDefault="001967A9" w:rsidP="002A44B4">
      <w:pPr>
        <w:numPr>
          <w:ilvl w:val="0"/>
          <w:numId w:val="24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  Voire même GARDEN III IV à faible déplacement chez le sujet de 70ans avec un bon âge physiologique.</w:t>
      </w:r>
    </w:p>
    <w:p w:rsidR="00BB105E" w:rsidRPr="00BE1A9F" w:rsidRDefault="00BB105E" w:rsidP="002A44B4">
      <w:p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  <w:u w:val="single"/>
          <w:lang w:val="en-US"/>
        </w:rPr>
        <w:t>ARTHROPLASTIE</w:t>
      </w:r>
      <w:r w:rsidRPr="00BE1A9F">
        <w:rPr>
          <w:rFonts w:asciiTheme="majorHAnsi" w:hAnsiTheme="majorHAnsi" w:cstheme="majorBidi"/>
          <w:lang w:val="en-US"/>
        </w:rPr>
        <w:t xml:space="preserve"> </w:t>
      </w:r>
    </w:p>
    <w:p w:rsidR="00346376" w:rsidRPr="00BE1A9F" w:rsidRDefault="001967A9" w:rsidP="002A44B4">
      <w:pPr>
        <w:numPr>
          <w:ilvl w:val="0"/>
          <w:numId w:val="25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GARDEN III IV à faible déplacement et un très mauvais état  général.</w:t>
      </w:r>
    </w:p>
    <w:p w:rsidR="00346376" w:rsidRPr="00BE1A9F" w:rsidRDefault="001967A9" w:rsidP="002A44B4">
      <w:pPr>
        <w:numPr>
          <w:ilvl w:val="0"/>
          <w:numId w:val="25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GARDEN III IV à grand déplacement.</w:t>
      </w:r>
    </w:p>
    <w:p w:rsidR="00346376" w:rsidRPr="00BE1A9F" w:rsidRDefault="00BB105E" w:rsidP="002A44B4">
      <w:pPr>
        <w:numPr>
          <w:ilvl w:val="0"/>
          <w:numId w:val="25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  <w:noProof/>
          <w:lang w:eastAsia="fr-FR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5973445</wp:posOffset>
            </wp:positionH>
            <wp:positionV relativeFrom="paragraph">
              <wp:posOffset>3175</wp:posOffset>
            </wp:positionV>
            <wp:extent cx="698500" cy="884555"/>
            <wp:effectExtent l="19050" t="19050" r="25400" b="10795"/>
            <wp:wrapSquare wrapText="bothSides"/>
            <wp:docPr id="57" name="Imag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99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845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67A9" w:rsidRPr="00BE1A9F">
        <w:rPr>
          <w:rFonts w:asciiTheme="majorHAnsi" w:hAnsiTheme="majorHAnsi" w:cstheme="majorBidi"/>
        </w:rPr>
        <w:t>TOTALE : Hanche arthrosique chez le vieillard alerte.</w:t>
      </w:r>
    </w:p>
    <w:p w:rsidR="00BB105E" w:rsidRPr="00BE1A9F" w:rsidRDefault="00BB105E" w:rsidP="002A44B4">
      <w:p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 </w:t>
      </w:r>
    </w:p>
    <w:p w:rsidR="00BB105E" w:rsidRPr="00BE1A9F" w:rsidRDefault="00BB105E" w:rsidP="002A44B4">
      <w:pPr>
        <w:spacing w:after="0" w:line="240" w:lineRule="auto"/>
        <w:rPr>
          <w:rFonts w:asciiTheme="majorHAnsi" w:hAnsiTheme="majorHAnsi" w:cstheme="majorBidi"/>
          <w:b/>
          <w:bCs/>
        </w:rPr>
      </w:pPr>
      <w:r w:rsidRPr="00BE1A9F">
        <w:rPr>
          <w:rFonts w:asciiTheme="majorHAnsi" w:hAnsiTheme="majorHAnsi" w:cstheme="majorBidi"/>
          <w:b/>
          <w:bCs/>
          <w:u w:val="single"/>
        </w:rPr>
        <w:t>FRACTURES TROCHANTERIENNES.</w:t>
      </w:r>
    </w:p>
    <w:p w:rsidR="00346376" w:rsidRPr="00BE1A9F" w:rsidRDefault="001967A9" w:rsidP="002A44B4">
      <w:pPr>
        <w:numPr>
          <w:ilvl w:val="0"/>
          <w:numId w:val="26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Ce sont les fractures de la région trochantérienne; limitée en haut par la base d'implantation du col et en bas par une ligne horizontale située à 2,5 cm du bord inférieur du petit trochanter ( DECOULX LAVARDE 1969 ); caractérisée par sa structure osseuse spongieuse et corticale mince, fragile.</w:t>
      </w:r>
    </w:p>
    <w:p w:rsidR="00BB105E" w:rsidRPr="00BE1A9F" w:rsidRDefault="001967A9" w:rsidP="002A44B4">
      <w:pPr>
        <w:numPr>
          <w:ilvl w:val="0"/>
          <w:numId w:val="26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 xml:space="preserve">Toutes ces fractures ont </w:t>
      </w:r>
      <w:r w:rsidR="00BB105E" w:rsidRPr="00BE1A9F">
        <w:rPr>
          <w:rFonts w:asciiTheme="majorHAnsi" w:hAnsiTheme="majorHAnsi" w:cstheme="majorBidi"/>
        </w:rPr>
        <w:t xml:space="preserve"> la même tendance spontanée  à la consolidation et posent  les mêmes problèmes de  stabilisation. </w:t>
      </w:r>
    </w:p>
    <w:p w:rsidR="00BB105E" w:rsidRPr="00BE1A9F" w:rsidRDefault="00BB105E" w:rsidP="002A44B4">
      <w:p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  <w:u w:val="single"/>
        </w:rPr>
        <w:t>NA-PATH CLASSIFICATIONS.</w:t>
      </w:r>
    </w:p>
    <w:p w:rsidR="00BB105E" w:rsidRPr="00BE1A9F" w:rsidRDefault="00BB105E" w:rsidP="002A44B4">
      <w:pPr>
        <w:numPr>
          <w:ilvl w:val="0"/>
          <w:numId w:val="26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 xml:space="preserve">DECOULX </w:t>
      </w:r>
      <w:r w:rsidR="002A44B4" w:rsidRPr="00BE1A9F">
        <w:rPr>
          <w:rFonts w:asciiTheme="majorHAnsi" w:hAnsiTheme="majorHAnsi" w:cstheme="majorBidi"/>
        </w:rPr>
        <w:t>–</w:t>
      </w:r>
      <w:r w:rsidRPr="00BE1A9F">
        <w:rPr>
          <w:rFonts w:asciiTheme="majorHAnsi" w:hAnsiTheme="majorHAnsi" w:cstheme="majorBidi"/>
        </w:rPr>
        <w:t xml:space="preserve"> RAMADIER</w:t>
      </w:r>
    </w:p>
    <w:p w:rsidR="00BB105E" w:rsidRPr="00BE1A9F" w:rsidRDefault="00BB105E" w:rsidP="002A44B4">
      <w:p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  <w:noProof/>
          <w:lang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-125095</wp:posOffset>
            </wp:positionH>
            <wp:positionV relativeFrom="paragraph">
              <wp:posOffset>45720</wp:posOffset>
            </wp:positionV>
            <wp:extent cx="2806700" cy="655955"/>
            <wp:effectExtent l="57150" t="38100" r="31750" b="10795"/>
            <wp:wrapSquare wrapText="bothSides"/>
            <wp:docPr id="58" name="Imag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23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65595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105E" w:rsidRPr="00BE1A9F" w:rsidRDefault="00BB105E" w:rsidP="002A44B4">
      <w:pPr>
        <w:tabs>
          <w:tab w:val="left" w:pos="1596"/>
        </w:tabs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 xml:space="preserve">Fractures </w:t>
      </w:r>
      <w:proofErr w:type="spellStart"/>
      <w:r w:rsidRPr="00BE1A9F">
        <w:rPr>
          <w:rFonts w:asciiTheme="majorHAnsi" w:hAnsiTheme="majorHAnsi" w:cstheme="majorBidi"/>
        </w:rPr>
        <w:t>cervico</w:t>
      </w:r>
      <w:proofErr w:type="spellEnd"/>
      <w:r w:rsidRPr="00BE1A9F">
        <w:rPr>
          <w:rFonts w:asciiTheme="majorHAnsi" w:hAnsiTheme="majorHAnsi" w:cstheme="majorBidi"/>
        </w:rPr>
        <w:t xml:space="preserve">-trochantériennes </w:t>
      </w:r>
    </w:p>
    <w:p w:rsidR="002A44B4" w:rsidRPr="00BE1A9F" w:rsidRDefault="002A44B4" w:rsidP="002A44B4">
      <w:pPr>
        <w:tabs>
          <w:tab w:val="left" w:pos="1596"/>
        </w:tabs>
        <w:spacing w:after="0" w:line="240" w:lineRule="auto"/>
        <w:rPr>
          <w:rFonts w:asciiTheme="majorHAnsi" w:hAnsiTheme="majorHAnsi" w:cstheme="majorBidi"/>
        </w:rPr>
      </w:pPr>
    </w:p>
    <w:p w:rsidR="002A44B4" w:rsidRPr="00BE1A9F" w:rsidRDefault="002A44B4" w:rsidP="002A44B4">
      <w:pPr>
        <w:tabs>
          <w:tab w:val="left" w:pos="1596"/>
        </w:tabs>
        <w:spacing w:after="0" w:line="240" w:lineRule="auto"/>
        <w:rPr>
          <w:rFonts w:asciiTheme="majorHAnsi" w:hAnsiTheme="majorHAnsi" w:cstheme="majorBidi"/>
        </w:rPr>
      </w:pPr>
    </w:p>
    <w:p w:rsidR="00BB105E" w:rsidRPr="00BE1A9F" w:rsidRDefault="003D417B" w:rsidP="002A44B4">
      <w:pPr>
        <w:tabs>
          <w:tab w:val="left" w:pos="1596"/>
        </w:tabs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  <w:noProof/>
          <w:lang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-2952750</wp:posOffset>
            </wp:positionH>
            <wp:positionV relativeFrom="paragraph">
              <wp:posOffset>133985</wp:posOffset>
            </wp:positionV>
            <wp:extent cx="2849245" cy="492125"/>
            <wp:effectExtent l="57150" t="38100" r="46355" b="22225"/>
            <wp:wrapSquare wrapText="bothSides"/>
            <wp:docPr id="59" name="Imag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47" name="Picture 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245" cy="49212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105E" w:rsidRPr="00BE1A9F">
        <w:rPr>
          <w:rFonts w:asciiTheme="majorHAnsi" w:hAnsiTheme="majorHAnsi" w:cstheme="majorBidi"/>
        </w:rPr>
        <w:tab/>
      </w:r>
    </w:p>
    <w:p w:rsidR="00BB105E" w:rsidRPr="00BE1A9F" w:rsidRDefault="00BB105E" w:rsidP="002A44B4">
      <w:p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 xml:space="preserve"> Fractures </w:t>
      </w:r>
      <w:proofErr w:type="spellStart"/>
      <w:r w:rsidRPr="00BE1A9F">
        <w:rPr>
          <w:rFonts w:asciiTheme="majorHAnsi" w:hAnsiTheme="majorHAnsi" w:cstheme="majorBidi"/>
        </w:rPr>
        <w:t>pertrochantériennes</w:t>
      </w:r>
      <w:proofErr w:type="spellEnd"/>
      <w:r w:rsidRPr="00BE1A9F">
        <w:rPr>
          <w:rFonts w:asciiTheme="majorHAnsi" w:hAnsiTheme="majorHAnsi" w:cstheme="majorBidi"/>
        </w:rPr>
        <w:t xml:space="preserve"> complexes </w:t>
      </w:r>
    </w:p>
    <w:p w:rsidR="00BB105E" w:rsidRPr="00BE1A9F" w:rsidRDefault="00BB105E" w:rsidP="002A44B4">
      <w:pPr>
        <w:spacing w:after="0" w:line="240" w:lineRule="auto"/>
        <w:ind w:firstLine="708"/>
        <w:rPr>
          <w:rFonts w:asciiTheme="majorHAnsi" w:hAnsiTheme="majorHAnsi" w:cstheme="majorBidi"/>
        </w:rPr>
      </w:pPr>
    </w:p>
    <w:p w:rsidR="00BB105E" w:rsidRPr="00BE1A9F" w:rsidRDefault="00BB105E" w:rsidP="002A44B4">
      <w:pPr>
        <w:spacing w:after="0" w:line="240" w:lineRule="auto"/>
        <w:rPr>
          <w:rFonts w:asciiTheme="majorHAnsi" w:hAnsiTheme="majorHAnsi" w:cstheme="majorBidi"/>
        </w:rPr>
      </w:pPr>
    </w:p>
    <w:p w:rsidR="00BB105E" w:rsidRPr="00BE1A9F" w:rsidRDefault="003D417B" w:rsidP="002A44B4">
      <w:p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  <w:noProof/>
          <w:lang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-125095</wp:posOffset>
            </wp:positionH>
            <wp:positionV relativeFrom="paragraph">
              <wp:posOffset>6350</wp:posOffset>
            </wp:positionV>
            <wp:extent cx="2859405" cy="593090"/>
            <wp:effectExtent l="57150" t="38100" r="36195" b="16510"/>
            <wp:wrapSquare wrapText="bothSides"/>
            <wp:docPr id="60" name="Imag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7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59309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105E" w:rsidRPr="00BE1A9F">
        <w:rPr>
          <w:rFonts w:asciiTheme="majorHAnsi" w:hAnsiTheme="majorHAnsi" w:cstheme="majorBidi"/>
        </w:rPr>
        <w:t xml:space="preserve">Fractures </w:t>
      </w:r>
      <w:proofErr w:type="spellStart"/>
      <w:r w:rsidR="00BB105E" w:rsidRPr="00BE1A9F">
        <w:rPr>
          <w:rFonts w:asciiTheme="majorHAnsi" w:hAnsiTheme="majorHAnsi" w:cstheme="majorBidi"/>
        </w:rPr>
        <w:t>trochantéro</w:t>
      </w:r>
      <w:proofErr w:type="spellEnd"/>
      <w:r w:rsidR="00BB105E" w:rsidRPr="00BE1A9F">
        <w:rPr>
          <w:rFonts w:asciiTheme="majorHAnsi" w:hAnsiTheme="majorHAnsi" w:cstheme="majorBidi"/>
        </w:rPr>
        <w:t xml:space="preserve">-diaphysaires </w:t>
      </w:r>
    </w:p>
    <w:p w:rsidR="00BB105E" w:rsidRPr="00BE1A9F" w:rsidRDefault="00BB105E" w:rsidP="002A44B4">
      <w:pPr>
        <w:spacing w:after="0" w:line="240" w:lineRule="auto"/>
        <w:rPr>
          <w:rFonts w:asciiTheme="majorHAnsi" w:hAnsiTheme="majorHAnsi" w:cstheme="majorBidi"/>
        </w:rPr>
      </w:pPr>
    </w:p>
    <w:p w:rsidR="002A44B4" w:rsidRPr="00BE1A9F" w:rsidRDefault="002A44B4" w:rsidP="002A44B4">
      <w:pPr>
        <w:spacing w:after="0" w:line="240" w:lineRule="auto"/>
        <w:rPr>
          <w:rFonts w:asciiTheme="majorHAnsi" w:hAnsiTheme="majorHAnsi" w:cstheme="majorBidi"/>
        </w:rPr>
      </w:pPr>
    </w:p>
    <w:p w:rsidR="002A44B4" w:rsidRPr="00BE1A9F" w:rsidRDefault="002A44B4" w:rsidP="002A44B4">
      <w:pPr>
        <w:spacing w:after="0" w:line="240" w:lineRule="auto"/>
        <w:rPr>
          <w:rFonts w:asciiTheme="majorHAnsi" w:hAnsiTheme="majorHAnsi" w:cstheme="majorBidi"/>
        </w:rPr>
      </w:pPr>
    </w:p>
    <w:p w:rsidR="00FE04D1" w:rsidRPr="00BE1A9F" w:rsidRDefault="003D417B" w:rsidP="002A44B4">
      <w:p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  <w:noProof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172720</wp:posOffset>
            </wp:positionH>
            <wp:positionV relativeFrom="paragraph">
              <wp:posOffset>51435</wp:posOffset>
            </wp:positionV>
            <wp:extent cx="2333625" cy="544830"/>
            <wp:effectExtent l="57150" t="38100" r="47625" b="26670"/>
            <wp:wrapSquare wrapText="bothSides"/>
            <wp:docPr id="61" name="Imag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72" name="Picture 8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54483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1A9F">
        <w:rPr>
          <w:rFonts w:asciiTheme="majorHAnsi" w:hAnsiTheme="majorHAnsi" w:cstheme="majorBidi"/>
        </w:rPr>
        <w:t xml:space="preserve">  </w:t>
      </w:r>
      <w:r w:rsidR="00FE04D1" w:rsidRPr="00BE1A9F">
        <w:rPr>
          <w:rFonts w:asciiTheme="majorHAnsi" w:hAnsiTheme="majorHAnsi" w:cstheme="majorBidi"/>
        </w:rPr>
        <w:t xml:space="preserve">Fractures sous-trochantériennes </w:t>
      </w:r>
    </w:p>
    <w:p w:rsidR="00FE04D1" w:rsidRPr="00BE1A9F" w:rsidRDefault="00FE04D1" w:rsidP="002A44B4">
      <w:pPr>
        <w:spacing w:after="0" w:line="240" w:lineRule="auto"/>
        <w:rPr>
          <w:rFonts w:asciiTheme="majorHAnsi" w:hAnsiTheme="majorHAnsi" w:cstheme="majorBidi"/>
        </w:rPr>
      </w:pPr>
    </w:p>
    <w:p w:rsidR="00FE04D1" w:rsidRPr="00BE1A9F" w:rsidRDefault="00FE04D1" w:rsidP="002A44B4">
      <w:pPr>
        <w:spacing w:after="0" w:line="240" w:lineRule="auto"/>
        <w:rPr>
          <w:rFonts w:asciiTheme="majorHAnsi" w:hAnsiTheme="majorHAnsi" w:cstheme="majorBidi"/>
        </w:rPr>
      </w:pPr>
    </w:p>
    <w:p w:rsidR="00FE04D1" w:rsidRPr="00BE1A9F" w:rsidRDefault="00FE04D1" w:rsidP="002A44B4">
      <w:pPr>
        <w:spacing w:after="0" w:line="240" w:lineRule="auto"/>
        <w:rPr>
          <w:rFonts w:asciiTheme="majorHAnsi" w:hAnsiTheme="majorHAnsi" w:cstheme="majorBidi"/>
        </w:rPr>
      </w:pPr>
    </w:p>
    <w:p w:rsidR="002A44B4" w:rsidRDefault="002A44B4" w:rsidP="002A44B4">
      <w:pPr>
        <w:spacing w:after="0" w:line="240" w:lineRule="auto"/>
        <w:rPr>
          <w:rFonts w:asciiTheme="majorHAnsi" w:hAnsiTheme="majorHAnsi" w:cstheme="majorBidi"/>
        </w:rPr>
      </w:pPr>
    </w:p>
    <w:p w:rsidR="00BE1A9F" w:rsidRPr="00BE1A9F" w:rsidRDefault="00BE1A9F" w:rsidP="002A44B4">
      <w:pPr>
        <w:spacing w:after="0" w:line="240" w:lineRule="auto"/>
        <w:rPr>
          <w:rFonts w:asciiTheme="majorHAnsi" w:hAnsiTheme="majorHAnsi" w:cstheme="majorBidi"/>
        </w:rPr>
      </w:pPr>
    </w:p>
    <w:p w:rsidR="00FE04D1" w:rsidRPr="00BE1A9F" w:rsidRDefault="00FE04D1" w:rsidP="002A44B4">
      <w:pPr>
        <w:spacing w:after="0" w:line="240" w:lineRule="auto"/>
        <w:rPr>
          <w:rFonts w:asciiTheme="majorHAnsi" w:hAnsiTheme="majorHAnsi" w:cstheme="majorBidi"/>
          <w:b/>
          <w:bCs/>
        </w:rPr>
      </w:pPr>
      <w:r w:rsidRPr="00BE1A9F">
        <w:rPr>
          <w:rFonts w:asciiTheme="majorHAnsi" w:hAnsiTheme="majorHAnsi" w:cstheme="majorBidi"/>
          <w:b/>
          <w:bCs/>
        </w:rPr>
        <w:t>CLASSIFICATION DE ENDER</w:t>
      </w:r>
    </w:p>
    <w:p w:rsidR="00FE04D1" w:rsidRPr="00BE1A9F" w:rsidRDefault="00FE04D1" w:rsidP="002A44B4">
      <w:p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 xml:space="preserve">-        Type I : </w:t>
      </w:r>
      <w:proofErr w:type="spellStart"/>
      <w:r w:rsidRPr="00BE1A9F">
        <w:rPr>
          <w:rFonts w:asciiTheme="majorHAnsi" w:hAnsiTheme="majorHAnsi" w:cstheme="majorBidi"/>
        </w:rPr>
        <w:t>Pertrochantérienne</w:t>
      </w:r>
      <w:proofErr w:type="spellEnd"/>
      <w:r w:rsidRPr="00BE1A9F">
        <w:rPr>
          <w:rFonts w:asciiTheme="majorHAnsi" w:hAnsiTheme="majorHAnsi" w:cstheme="majorBidi"/>
        </w:rPr>
        <w:t xml:space="preserve"> simple.</w:t>
      </w:r>
    </w:p>
    <w:p w:rsidR="00FE04D1" w:rsidRPr="00BE1A9F" w:rsidRDefault="00FE04D1" w:rsidP="002A44B4">
      <w:p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-          Type II : En rotation externe.</w:t>
      </w:r>
    </w:p>
    <w:p w:rsidR="00FE04D1" w:rsidRPr="00BE1A9F" w:rsidRDefault="00FE04D1" w:rsidP="002A44B4">
      <w:p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-          Type III : en coxa valga.</w:t>
      </w:r>
    </w:p>
    <w:p w:rsidR="00FE04D1" w:rsidRPr="00BE1A9F" w:rsidRDefault="00FE04D1" w:rsidP="002A44B4">
      <w:p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-          Type IV et V :  en rotation interne avec pénétration.</w:t>
      </w:r>
    </w:p>
    <w:p w:rsidR="00FE04D1" w:rsidRPr="00BE1A9F" w:rsidRDefault="00FE04D1" w:rsidP="002A44B4">
      <w:p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-          Type VI : Inter trochantérienne.</w:t>
      </w:r>
    </w:p>
    <w:p w:rsidR="00FE04D1" w:rsidRPr="00BE1A9F" w:rsidRDefault="00FE04D1" w:rsidP="002A44B4">
      <w:p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-          Type VII : sous trochantérienne.</w:t>
      </w:r>
    </w:p>
    <w:p w:rsidR="00FE04D1" w:rsidRPr="00BE1A9F" w:rsidRDefault="00FE04D1" w:rsidP="002A44B4">
      <w:p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 xml:space="preserve">-          Type VIII : </w:t>
      </w:r>
      <w:proofErr w:type="spellStart"/>
      <w:r w:rsidRPr="00BE1A9F">
        <w:rPr>
          <w:rFonts w:asciiTheme="majorHAnsi" w:hAnsiTheme="majorHAnsi" w:cstheme="majorBidi"/>
        </w:rPr>
        <w:t>diaphyso</w:t>
      </w:r>
      <w:proofErr w:type="spellEnd"/>
      <w:r w:rsidRPr="00BE1A9F">
        <w:rPr>
          <w:rFonts w:asciiTheme="majorHAnsi" w:hAnsiTheme="majorHAnsi" w:cstheme="majorBidi"/>
        </w:rPr>
        <w:t xml:space="preserve"> trochantérienne.</w:t>
      </w:r>
    </w:p>
    <w:p w:rsidR="00FE04D1" w:rsidRPr="00BE1A9F" w:rsidRDefault="00FE04D1" w:rsidP="002A44B4">
      <w:p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  <w:noProof/>
          <w:lang w:eastAsia="fr-FR"/>
        </w:rPr>
        <w:drawing>
          <wp:inline distT="0" distB="0" distL="0" distR="0">
            <wp:extent cx="4343630" cy="1706440"/>
            <wp:effectExtent l="19050" t="0" r="0" b="0"/>
            <wp:docPr id="62" name="Image 51" descr="fig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21" name="Picture 12" descr="fig12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137" cy="1709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376" w:rsidRPr="00BE1A9F" w:rsidRDefault="001967A9" w:rsidP="002A44B4">
      <w:pPr>
        <w:numPr>
          <w:ilvl w:val="0"/>
          <w:numId w:val="27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  <w:u w:val="single"/>
        </w:rPr>
        <w:t>CLASSIFICATION DE L'A.O.</w:t>
      </w:r>
    </w:p>
    <w:p w:rsidR="00346376" w:rsidRPr="00BE1A9F" w:rsidRDefault="001967A9" w:rsidP="002A44B4">
      <w:pPr>
        <w:numPr>
          <w:ilvl w:val="0"/>
          <w:numId w:val="27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  <w:u w:val="single"/>
        </w:rPr>
        <w:t xml:space="preserve">CLASSIFICATION DES FRACTURES SOUS TROCHANTERIENNES. </w:t>
      </w:r>
    </w:p>
    <w:p w:rsidR="00346376" w:rsidRPr="00BE1A9F" w:rsidRDefault="001967A9" w:rsidP="002A44B4">
      <w:pPr>
        <w:numPr>
          <w:ilvl w:val="0"/>
          <w:numId w:val="27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  <w:u w:val="single"/>
        </w:rPr>
        <w:t xml:space="preserve">CLASSIFICATION DE EVANS JENSEN. </w:t>
      </w:r>
    </w:p>
    <w:p w:rsidR="00346376" w:rsidRPr="00BE1A9F" w:rsidRDefault="001967A9" w:rsidP="002A44B4">
      <w:pPr>
        <w:numPr>
          <w:ilvl w:val="0"/>
          <w:numId w:val="27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  <w:u w:val="single"/>
        </w:rPr>
        <w:t xml:space="preserve">CLASSIFICATION DE BRIOT. </w:t>
      </w:r>
    </w:p>
    <w:p w:rsidR="00FE04D1" w:rsidRPr="00BE1A9F" w:rsidRDefault="00FE04D1" w:rsidP="002A44B4">
      <w:pPr>
        <w:spacing w:after="0" w:line="240" w:lineRule="auto"/>
        <w:ind w:firstLine="708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 xml:space="preserve">SONT STABLES : Les fractures à trait simples; </w:t>
      </w:r>
      <w:proofErr w:type="spellStart"/>
      <w:r w:rsidRPr="00BE1A9F">
        <w:rPr>
          <w:rFonts w:asciiTheme="majorHAnsi" w:hAnsiTheme="majorHAnsi" w:cstheme="majorBidi"/>
        </w:rPr>
        <w:t>Pertrochantériennes</w:t>
      </w:r>
      <w:proofErr w:type="spellEnd"/>
      <w:r w:rsidRPr="00BE1A9F">
        <w:rPr>
          <w:rFonts w:asciiTheme="majorHAnsi" w:hAnsiTheme="majorHAnsi" w:cstheme="majorBidi"/>
        </w:rPr>
        <w:t xml:space="preserve"> simples</w:t>
      </w:r>
    </w:p>
    <w:p w:rsidR="00FE04D1" w:rsidRPr="00BE1A9F" w:rsidRDefault="00FE04D1" w:rsidP="002A44B4">
      <w:pPr>
        <w:spacing w:after="0" w:line="240" w:lineRule="auto"/>
        <w:ind w:firstLine="708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 xml:space="preserve">                                 qui sollicitent très peu leur ostéosynthèse</w:t>
      </w:r>
    </w:p>
    <w:p w:rsidR="00FE04D1" w:rsidRPr="00BE1A9F" w:rsidRDefault="00FE04D1" w:rsidP="002A44B4">
      <w:pPr>
        <w:spacing w:after="0" w:line="240" w:lineRule="auto"/>
        <w:ind w:firstLine="708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 xml:space="preserve"> SONT INSTABLES : toutes les autres  et elles imposent de fortes contraintes à leur montage.</w:t>
      </w:r>
    </w:p>
    <w:p w:rsidR="00FE04D1" w:rsidRDefault="00FE04D1" w:rsidP="002A44B4">
      <w:pPr>
        <w:spacing w:after="0" w:line="240" w:lineRule="auto"/>
        <w:ind w:firstLine="708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 xml:space="preserve">  INSTABILITE SPONGIEUSE : Fractures type IV et V d ' ENDER  la réduction laisse un vide spongieux rapidement compensé par l'ostéogenèse.</w:t>
      </w:r>
    </w:p>
    <w:p w:rsidR="00BE1A9F" w:rsidRDefault="00BE1A9F" w:rsidP="002A44B4">
      <w:pPr>
        <w:spacing w:after="0" w:line="240" w:lineRule="auto"/>
        <w:ind w:firstLine="708"/>
        <w:rPr>
          <w:rFonts w:asciiTheme="majorHAnsi" w:hAnsiTheme="majorHAnsi" w:cstheme="majorBidi"/>
        </w:rPr>
      </w:pPr>
    </w:p>
    <w:p w:rsidR="00BE1A9F" w:rsidRPr="00BE1A9F" w:rsidRDefault="00BE1A9F" w:rsidP="002A44B4">
      <w:pPr>
        <w:spacing w:after="0" w:line="240" w:lineRule="auto"/>
        <w:ind w:firstLine="708"/>
        <w:rPr>
          <w:rFonts w:asciiTheme="majorHAnsi" w:hAnsiTheme="majorHAnsi" w:cstheme="majorBidi"/>
        </w:rPr>
      </w:pPr>
    </w:p>
    <w:p w:rsidR="00346376" w:rsidRPr="00BE1A9F" w:rsidRDefault="001967A9" w:rsidP="002A44B4">
      <w:pPr>
        <w:numPr>
          <w:ilvl w:val="0"/>
          <w:numId w:val="28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  <w:u w:val="single"/>
        </w:rPr>
        <w:lastRenderedPageBreak/>
        <w:t>TRAITEMENT</w:t>
      </w:r>
    </w:p>
    <w:p w:rsidR="002A44B4" w:rsidRPr="00BE1A9F" w:rsidRDefault="002A44B4" w:rsidP="003D417B">
      <w:p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  <w:u w:val="single"/>
        </w:rPr>
        <w:t>OBJECTIFS</w:t>
      </w:r>
      <w:r w:rsidRPr="00BE1A9F">
        <w:rPr>
          <w:rFonts w:asciiTheme="majorHAnsi" w:hAnsiTheme="majorHAnsi" w:cstheme="majorBidi"/>
        </w:rPr>
        <w:t xml:space="preserve">             </w:t>
      </w:r>
    </w:p>
    <w:p w:rsidR="00346376" w:rsidRPr="00BE1A9F" w:rsidRDefault="003D417B" w:rsidP="003D417B">
      <w:pPr>
        <w:spacing w:after="0" w:line="240" w:lineRule="auto"/>
        <w:ind w:left="360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-</w:t>
      </w:r>
      <w:r w:rsidR="001967A9" w:rsidRPr="00BE1A9F">
        <w:rPr>
          <w:rFonts w:asciiTheme="majorHAnsi" w:hAnsiTheme="majorHAnsi" w:cstheme="majorBidi"/>
        </w:rPr>
        <w:t>Éviter le décubitus prolongé</w:t>
      </w:r>
    </w:p>
    <w:p w:rsidR="00346376" w:rsidRPr="00BE1A9F" w:rsidRDefault="003D417B" w:rsidP="003D417B">
      <w:pPr>
        <w:spacing w:after="0" w:line="240" w:lineRule="auto"/>
        <w:ind w:left="360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-</w:t>
      </w:r>
      <w:r w:rsidR="001967A9" w:rsidRPr="00BE1A9F">
        <w:rPr>
          <w:rFonts w:asciiTheme="majorHAnsi" w:hAnsiTheme="majorHAnsi" w:cstheme="majorBidi"/>
        </w:rPr>
        <w:t xml:space="preserve">Permettre le lever précoce et si possible la marche en appui précoce </w:t>
      </w:r>
    </w:p>
    <w:p w:rsidR="003D417B" w:rsidRPr="00BE1A9F" w:rsidRDefault="003D417B" w:rsidP="003D417B">
      <w:pPr>
        <w:spacing w:after="0" w:line="240" w:lineRule="auto"/>
        <w:ind w:left="360"/>
        <w:rPr>
          <w:rFonts w:asciiTheme="majorHAnsi" w:hAnsiTheme="majorHAnsi" w:cstheme="majorBidi"/>
          <w:u w:val="single"/>
        </w:rPr>
      </w:pPr>
    </w:p>
    <w:p w:rsidR="002A44B4" w:rsidRPr="00BE1A9F" w:rsidRDefault="002A44B4" w:rsidP="003D417B">
      <w:p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  <w:u w:val="single"/>
        </w:rPr>
        <w:t xml:space="preserve">METHODES </w:t>
      </w:r>
    </w:p>
    <w:p w:rsidR="002A44B4" w:rsidRPr="00BE1A9F" w:rsidRDefault="003D417B" w:rsidP="003D417B">
      <w:pPr>
        <w:spacing w:after="0" w:line="240" w:lineRule="auto"/>
        <w:ind w:left="360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  <w:u w:val="single"/>
        </w:rPr>
        <w:sym w:font="Wingdings" w:char="F0E8"/>
      </w:r>
      <w:r w:rsidR="002A44B4" w:rsidRPr="00BE1A9F">
        <w:rPr>
          <w:rFonts w:asciiTheme="majorHAnsi" w:hAnsiTheme="majorHAnsi" w:cstheme="majorBidi"/>
          <w:u w:val="single"/>
        </w:rPr>
        <w:t>OSTÉOSYNTHÈSE À FOYER OUVERT</w:t>
      </w:r>
    </w:p>
    <w:p w:rsidR="002A44B4" w:rsidRPr="00BE1A9F" w:rsidRDefault="002A44B4" w:rsidP="003D417B">
      <w:pPr>
        <w:pStyle w:val="Paragraphedeliste"/>
        <w:numPr>
          <w:ilvl w:val="0"/>
          <w:numId w:val="31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 xml:space="preserve">Lames plaques monobloc à 130° AO ou à 95° </w:t>
      </w:r>
    </w:p>
    <w:p w:rsidR="002A44B4" w:rsidRPr="00BE1A9F" w:rsidRDefault="002A44B4" w:rsidP="003D417B">
      <w:pPr>
        <w:pStyle w:val="Paragraphedeliste"/>
        <w:numPr>
          <w:ilvl w:val="0"/>
          <w:numId w:val="31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 xml:space="preserve">Vis plaques à compression DHS THS </w:t>
      </w:r>
    </w:p>
    <w:p w:rsidR="002A44B4" w:rsidRPr="00BE1A9F" w:rsidRDefault="002A44B4" w:rsidP="003D417B">
      <w:pPr>
        <w:spacing w:after="0" w:line="240" w:lineRule="auto"/>
        <w:ind w:left="360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 xml:space="preserve">                                          </w:t>
      </w:r>
    </w:p>
    <w:p w:rsidR="002A44B4" w:rsidRPr="00BE1A9F" w:rsidRDefault="002A44B4" w:rsidP="003D417B">
      <w:pPr>
        <w:spacing w:after="0" w:line="240" w:lineRule="auto"/>
        <w:ind w:left="360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  <w:u w:val="single"/>
        </w:rPr>
        <w:t>ADJUVANTS</w:t>
      </w:r>
      <w:r w:rsidRPr="00BE1A9F">
        <w:rPr>
          <w:rFonts w:asciiTheme="majorHAnsi" w:hAnsiTheme="majorHAnsi" w:cstheme="majorBidi"/>
        </w:rPr>
        <w:t xml:space="preserve">:  </w:t>
      </w:r>
    </w:p>
    <w:p w:rsidR="002A44B4" w:rsidRPr="00BE1A9F" w:rsidRDefault="002A44B4" w:rsidP="003D417B">
      <w:pPr>
        <w:spacing w:after="0" w:line="240" w:lineRule="auto"/>
        <w:ind w:left="360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Greffe spongieuse du pilier médial</w:t>
      </w:r>
    </w:p>
    <w:p w:rsidR="002A44B4" w:rsidRPr="00BE1A9F" w:rsidRDefault="002A44B4" w:rsidP="003D417B">
      <w:pPr>
        <w:spacing w:after="0" w:line="240" w:lineRule="auto"/>
        <w:ind w:left="360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Injection de ciment acrylique</w:t>
      </w:r>
    </w:p>
    <w:p w:rsidR="002A44B4" w:rsidRPr="00BE1A9F" w:rsidRDefault="002A44B4" w:rsidP="003D417B">
      <w:pPr>
        <w:spacing w:after="0" w:line="240" w:lineRule="auto"/>
        <w:ind w:left="360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 xml:space="preserve">Adjonction de vis pour les fragments supplémentaires </w:t>
      </w:r>
    </w:p>
    <w:p w:rsidR="002A44B4" w:rsidRPr="00BE1A9F" w:rsidRDefault="002A44B4" w:rsidP="003D417B">
      <w:pPr>
        <w:spacing w:after="0" w:line="240" w:lineRule="auto"/>
        <w:ind w:left="360"/>
        <w:rPr>
          <w:rFonts w:asciiTheme="majorHAnsi" w:hAnsiTheme="majorHAnsi" w:cstheme="majorBidi"/>
        </w:rPr>
      </w:pPr>
      <w:proofErr w:type="spellStart"/>
      <w:r w:rsidRPr="00BE1A9F">
        <w:rPr>
          <w:rFonts w:asciiTheme="majorHAnsi" w:hAnsiTheme="majorHAnsi" w:cstheme="majorBidi"/>
        </w:rPr>
        <w:t>Valgisation</w:t>
      </w:r>
      <w:proofErr w:type="spellEnd"/>
      <w:r w:rsidRPr="00BE1A9F">
        <w:rPr>
          <w:rFonts w:asciiTheme="majorHAnsi" w:hAnsiTheme="majorHAnsi" w:cstheme="majorBidi"/>
        </w:rPr>
        <w:t xml:space="preserve"> immédiate et translation interne SARMIENTO</w:t>
      </w:r>
    </w:p>
    <w:p w:rsidR="002A44B4" w:rsidRPr="00BE1A9F" w:rsidRDefault="002A44B4" w:rsidP="003D417B">
      <w:pPr>
        <w:spacing w:after="0" w:line="240" w:lineRule="auto"/>
        <w:ind w:left="360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 xml:space="preserve">Pénétration </w:t>
      </w:r>
      <w:proofErr w:type="spellStart"/>
      <w:r w:rsidRPr="00BE1A9F">
        <w:rPr>
          <w:rFonts w:asciiTheme="majorHAnsi" w:hAnsiTheme="majorHAnsi" w:cstheme="majorBidi"/>
        </w:rPr>
        <w:t>cervico</w:t>
      </w:r>
      <w:proofErr w:type="spellEnd"/>
      <w:r w:rsidRPr="00BE1A9F">
        <w:rPr>
          <w:rFonts w:asciiTheme="majorHAnsi" w:hAnsiTheme="majorHAnsi" w:cstheme="majorBidi"/>
        </w:rPr>
        <w:t xml:space="preserve">-diaphysaire BIGA THOMINE </w:t>
      </w:r>
    </w:p>
    <w:p w:rsidR="003D417B" w:rsidRPr="00BE1A9F" w:rsidRDefault="003D417B" w:rsidP="002A44B4">
      <w:pPr>
        <w:spacing w:after="0" w:line="240" w:lineRule="auto"/>
        <w:ind w:left="360"/>
        <w:rPr>
          <w:rFonts w:asciiTheme="majorHAnsi" w:hAnsiTheme="majorHAnsi" w:cstheme="majorBidi"/>
          <w:u w:val="single"/>
          <w:lang w:val="en-US"/>
        </w:rPr>
      </w:pPr>
    </w:p>
    <w:p w:rsidR="002A44B4" w:rsidRPr="00BE1A9F" w:rsidRDefault="003D417B" w:rsidP="002A44B4">
      <w:pPr>
        <w:spacing w:after="0" w:line="240" w:lineRule="auto"/>
        <w:ind w:left="360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  <w:u w:val="single"/>
          <w:lang w:val="en-US"/>
        </w:rPr>
        <w:sym w:font="Wingdings" w:char="F0E8"/>
      </w:r>
      <w:r w:rsidR="002A44B4" w:rsidRPr="00BE1A9F">
        <w:rPr>
          <w:rFonts w:asciiTheme="majorHAnsi" w:hAnsiTheme="majorHAnsi" w:cstheme="majorBidi"/>
          <w:u w:val="single"/>
        </w:rPr>
        <w:t>OSTÉOSYNTHÈSE À FOYER FERMÉ</w:t>
      </w:r>
    </w:p>
    <w:p w:rsidR="002A44B4" w:rsidRPr="00BE1A9F" w:rsidRDefault="002A44B4" w:rsidP="002A44B4">
      <w:pPr>
        <w:numPr>
          <w:ilvl w:val="0"/>
          <w:numId w:val="29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Clou de ENDER avec verrouillage coulissant selon KEMPF -BITAR.</w:t>
      </w:r>
    </w:p>
    <w:p w:rsidR="002A44B4" w:rsidRPr="00BE1A9F" w:rsidRDefault="002A44B4" w:rsidP="002A44B4">
      <w:pPr>
        <w:numPr>
          <w:ilvl w:val="0"/>
          <w:numId w:val="29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 xml:space="preserve"> </w:t>
      </w:r>
      <w:proofErr w:type="spellStart"/>
      <w:r w:rsidRPr="00BE1A9F">
        <w:rPr>
          <w:rFonts w:asciiTheme="majorHAnsi" w:hAnsiTheme="majorHAnsi" w:cstheme="majorBidi"/>
          <w:lang w:val="en-US"/>
        </w:rPr>
        <w:t>Clou</w:t>
      </w:r>
      <w:proofErr w:type="spellEnd"/>
      <w:r w:rsidRPr="00BE1A9F">
        <w:rPr>
          <w:rFonts w:asciiTheme="majorHAnsi" w:hAnsiTheme="majorHAnsi" w:cstheme="majorBidi"/>
          <w:lang w:val="en-US"/>
        </w:rPr>
        <w:t xml:space="preserve"> GAMMA. </w:t>
      </w:r>
    </w:p>
    <w:p w:rsidR="002A44B4" w:rsidRPr="00BE1A9F" w:rsidRDefault="002A44B4" w:rsidP="002A44B4">
      <w:pPr>
        <w:numPr>
          <w:ilvl w:val="0"/>
          <w:numId w:val="29"/>
        </w:num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  <w:lang w:val="en-US"/>
        </w:rPr>
        <w:t xml:space="preserve"> </w:t>
      </w:r>
      <w:proofErr w:type="spellStart"/>
      <w:r w:rsidRPr="00BE1A9F">
        <w:rPr>
          <w:rFonts w:asciiTheme="majorHAnsi" w:hAnsiTheme="majorHAnsi" w:cstheme="majorBidi"/>
          <w:lang w:val="en-US"/>
        </w:rPr>
        <w:t>Remplacement</w:t>
      </w:r>
      <w:proofErr w:type="spellEnd"/>
      <w:r w:rsidRPr="00BE1A9F">
        <w:rPr>
          <w:rFonts w:asciiTheme="majorHAnsi" w:hAnsiTheme="majorHAnsi" w:cstheme="majorBidi"/>
          <w:lang w:val="en-US"/>
        </w:rPr>
        <w:t xml:space="preserve"> </w:t>
      </w:r>
      <w:proofErr w:type="spellStart"/>
      <w:r w:rsidRPr="00BE1A9F">
        <w:rPr>
          <w:rFonts w:asciiTheme="majorHAnsi" w:hAnsiTheme="majorHAnsi" w:cstheme="majorBidi"/>
          <w:lang w:val="en-US"/>
        </w:rPr>
        <w:t>prothétique</w:t>
      </w:r>
      <w:proofErr w:type="spellEnd"/>
      <w:r w:rsidRPr="00BE1A9F">
        <w:rPr>
          <w:rFonts w:asciiTheme="majorHAnsi" w:hAnsiTheme="majorHAnsi" w:cstheme="majorBidi"/>
          <w:lang w:val="en-US"/>
        </w:rPr>
        <w:t xml:space="preserve"> </w:t>
      </w:r>
    </w:p>
    <w:p w:rsidR="002A44B4" w:rsidRPr="00BE1A9F" w:rsidRDefault="002A44B4" w:rsidP="002A44B4">
      <w:pPr>
        <w:spacing w:after="0" w:line="240" w:lineRule="auto"/>
        <w:rPr>
          <w:rFonts w:asciiTheme="majorHAnsi" w:hAnsiTheme="majorHAnsi" w:cstheme="majorBidi"/>
        </w:rPr>
      </w:pPr>
    </w:p>
    <w:p w:rsidR="00346376" w:rsidRPr="00BE1A9F" w:rsidRDefault="001967A9" w:rsidP="002A44B4">
      <w:p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  <w:u w:val="single"/>
        </w:rPr>
        <w:t>INDICATIONS</w:t>
      </w:r>
    </w:p>
    <w:p w:rsidR="002A44B4" w:rsidRPr="00BE1A9F" w:rsidRDefault="002A44B4" w:rsidP="002A44B4">
      <w:pPr>
        <w:spacing w:after="0" w:line="240" w:lineRule="auto"/>
        <w:ind w:firstLine="708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 xml:space="preserve">C'est l'ostéosynthèse quasi systématique. Seul le choix du matériel peut être discuté. </w:t>
      </w:r>
    </w:p>
    <w:p w:rsidR="002A44B4" w:rsidRPr="00BE1A9F" w:rsidRDefault="003D417B" w:rsidP="003D417B">
      <w:p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-</w:t>
      </w:r>
      <w:r w:rsidR="002A44B4" w:rsidRPr="00BE1A9F">
        <w:rPr>
          <w:rFonts w:asciiTheme="majorHAnsi" w:hAnsiTheme="majorHAnsi" w:cstheme="majorBidi"/>
        </w:rPr>
        <w:t xml:space="preserve"> Vis plaque ou lame plaque pour les partisans du foyer ouvert </w:t>
      </w:r>
    </w:p>
    <w:p w:rsidR="003D417B" w:rsidRPr="00BE1A9F" w:rsidRDefault="003D417B" w:rsidP="003D417B">
      <w:p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-</w:t>
      </w:r>
      <w:r w:rsidR="002A44B4" w:rsidRPr="00BE1A9F">
        <w:rPr>
          <w:rFonts w:asciiTheme="majorHAnsi" w:hAnsiTheme="majorHAnsi" w:cstheme="majorBidi"/>
        </w:rPr>
        <w:t xml:space="preserve"> Clou gamma pour les adeptes du foyer fermé mais le clou modifié de ENDER garde des indications. </w:t>
      </w:r>
    </w:p>
    <w:p w:rsidR="002A44B4" w:rsidRPr="00BE1A9F" w:rsidRDefault="003D417B" w:rsidP="003D417B">
      <w:pPr>
        <w:spacing w:after="0" w:line="240" w:lineRule="auto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</w:rPr>
        <w:t>-</w:t>
      </w:r>
      <w:r w:rsidR="002A44B4" w:rsidRPr="00BE1A9F">
        <w:rPr>
          <w:rFonts w:asciiTheme="majorHAnsi" w:hAnsiTheme="majorHAnsi" w:cstheme="majorBidi"/>
        </w:rPr>
        <w:t xml:space="preserve">A titre exceptionnel, la prothèse sera indiquée en cas de fracture trochantérienne sur coxarthrose à condition qu'elle soit mal tolérée. </w:t>
      </w:r>
    </w:p>
    <w:p w:rsidR="002A44B4" w:rsidRPr="00BE1A9F" w:rsidRDefault="002A44B4" w:rsidP="002A44B4">
      <w:pPr>
        <w:spacing w:after="0" w:line="240" w:lineRule="auto"/>
        <w:ind w:firstLine="708"/>
        <w:rPr>
          <w:rFonts w:asciiTheme="majorHAnsi" w:hAnsiTheme="majorHAnsi" w:cstheme="majorBidi"/>
        </w:rPr>
      </w:pPr>
      <w:r w:rsidRPr="00BE1A9F">
        <w:rPr>
          <w:rFonts w:asciiTheme="majorHAnsi" w:hAnsiTheme="majorHAnsi" w:cstheme="majorBidi"/>
          <w:u w:val="single"/>
        </w:rPr>
        <w:t> </w:t>
      </w:r>
      <w:r w:rsidRPr="00BE1A9F">
        <w:rPr>
          <w:rFonts w:asciiTheme="majorHAnsi" w:hAnsiTheme="majorHAnsi" w:cstheme="majorBidi"/>
        </w:rPr>
        <w:t xml:space="preserve"> </w:t>
      </w:r>
    </w:p>
    <w:p w:rsidR="00FE04D1" w:rsidRPr="00BE1A9F" w:rsidRDefault="00FE04D1" w:rsidP="002A44B4">
      <w:pPr>
        <w:spacing w:after="0"/>
        <w:ind w:firstLine="708"/>
        <w:rPr>
          <w:rFonts w:asciiTheme="majorHAnsi" w:hAnsiTheme="majorHAnsi" w:cstheme="majorBidi"/>
          <w:sz w:val="24"/>
          <w:szCs w:val="24"/>
        </w:rPr>
      </w:pPr>
    </w:p>
    <w:sectPr w:rsidR="00FE04D1" w:rsidRPr="00BE1A9F" w:rsidSect="00D543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2C0D"/>
    <w:multiLevelType w:val="hybridMultilevel"/>
    <w:tmpl w:val="456A426E"/>
    <w:lvl w:ilvl="0" w:tplc="07D60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A26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1A16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3E11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FAA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EA3C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52D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826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7A24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1391F3D"/>
    <w:multiLevelType w:val="hybridMultilevel"/>
    <w:tmpl w:val="451A7D2C"/>
    <w:lvl w:ilvl="0" w:tplc="637E3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B2F1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C665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103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F4C0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625B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2CDA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AAD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2686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E27328C"/>
    <w:multiLevelType w:val="hybridMultilevel"/>
    <w:tmpl w:val="C78A8328"/>
    <w:lvl w:ilvl="0" w:tplc="324606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0882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ACFE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E6A7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002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900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0ADD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F2D3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34DC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F8C2495"/>
    <w:multiLevelType w:val="hybridMultilevel"/>
    <w:tmpl w:val="4308D6CC"/>
    <w:lvl w:ilvl="0" w:tplc="0472FC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A29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CAD3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5EA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A2AD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2C09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4C2D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989A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8AA2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24170BC"/>
    <w:multiLevelType w:val="hybridMultilevel"/>
    <w:tmpl w:val="705CF564"/>
    <w:lvl w:ilvl="0" w:tplc="AC026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D4C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36F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947B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28AE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30B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66BB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68A3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5EB7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2E74FEA"/>
    <w:multiLevelType w:val="hybridMultilevel"/>
    <w:tmpl w:val="FA900A16"/>
    <w:lvl w:ilvl="0" w:tplc="407AD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FAB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7AD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4A31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F0E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660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E2D4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2AA9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3A0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3932031"/>
    <w:multiLevelType w:val="hybridMultilevel"/>
    <w:tmpl w:val="393651C0"/>
    <w:lvl w:ilvl="0" w:tplc="B7747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E08B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B8AB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86A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7062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B06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CE5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B86E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C247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9260462"/>
    <w:multiLevelType w:val="hybridMultilevel"/>
    <w:tmpl w:val="46E2E260"/>
    <w:lvl w:ilvl="0" w:tplc="265275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680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04B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92FA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D600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8C0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5E7D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7E9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806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C72078E"/>
    <w:multiLevelType w:val="hybridMultilevel"/>
    <w:tmpl w:val="F32441D0"/>
    <w:lvl w:ilvl="0" w:tplc="155CC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BCEA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4A27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C65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28C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042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20BC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FE7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C8C8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3052578"/>
    <w:multiLevelType w:val="hybridMultilevel"/>
    <w:tmpl w:val="6374D632"/>
    <w:lvl w:ilvl="0" w:tplc="F81009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FE4C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DE6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6887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32C0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940D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42AD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44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4A8B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4881624"/>
    <w:multiLevelType w:val="hybridMultilevel"/>
    <w:tmpl w:val="47E456B8"/>
    <w:lvl w:ilvl="0" w:tplc="4D1C8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006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0E79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6208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B23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5A29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CC9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4A0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384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513510F"/>
    <w:multiLevelType w:val="hybridMultilevel"/>
    <w:tmpl w:val="CAAA5D5E"/>
    <w:lvl w:ilvl="0" w:tplc="265275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4378B"/>
    <w:multiLevelType w:val="hybridMultilevel"/>
    <w:tmpl w:val="1F4E72C0"/>
    <w:lvl w:ilvl="0" w:tplc="BAEEE2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3422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528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3C8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102B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B667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3458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6C4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0E2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3C042F67"/>
    <w:multiLevelType w:val="hybridMultilevel"/>
    <w:tmpl w:val="76CCF9F0"/>
    <w:lvl w:ilvl="0" w:tplc="0DF01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AA8D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64A7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325B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602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B2C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2452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3670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3AB0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66C6519"/>
    <w:multiLevelType w:val="hybridMultilevel"/>
    <w:tmpl w:val="6D668448"/>
    <w:lvl w:ilvl="0" w:tplc="267CD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DCB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E0D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405D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280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5CA4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DCE0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825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8CA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67E158B"/>
    <w:multiLevelType w:val="hybridMultilevel"/>
    <w:tmpl w:val="5E50892E"/>
    <w:lvl w:ilvl="0" w:tplc="1068A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A690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D0A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021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8658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2099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BABF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9C6C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9E3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4C841E0B"/>
    <w:multiLevelType w:val="hybridMultilevel"/>
    <w:tmpl w:val="7A104372"/>
    <w:lvl w:ilvl="0" w:tplc="D54EA92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9AE02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B273F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8C36C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18B38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502EB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8243B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3AFE7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66BFB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4F397563"/>
    <w:multiLevelType w:val="hybridMultilevel"/>
    <w:tmpl w:val="69D6CF46"/>
    <w:lvl w:ilvl="0" w:tplc="521E9BF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96DF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1A19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0470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1A46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9EB2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CA43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B22A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4487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FB3AD2"/>
    <w:multiLevelType w:val="hybridMultilevel"/>
    <w:tmpl w:val="B53067BA"/>
    <w:lvl w:ilvl="0" w:tplc="DC8229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7EA0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E261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8E1B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AA7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7A58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76D5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D8DA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A6B4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C0F751B"/>
    <w:multiLevelType w:val="hybridMultilevel"/>
    <w:tmpl w:val="B08094B2"/>
    <w:lvl w:ilvl="0" w:tplc="13666E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C6DC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FE7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54E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863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A420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222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BA6F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8A7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5F04788D"/>
    <w:multiLevelType w:val="hybridMultilevel"/>
    <w:tmpl w:val="FB768E9A"/>
    <w:lvl w:ilvl="0" w:tplc="35AC63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708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0257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B06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405E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12E0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743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50C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047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5F3134DB"/>
    <w:multiLevelType w:val="hybridMultilevel"/>
    <w:tmpl w:val="EC587606"/>
    <w:lvl w:ilvl="0" w:tplc="417EFE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501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609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0A71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DEAF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8C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3455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160B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6ED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6060063C"/>
    <w:multiLevelType w:val="hybridMultilevel"/>
    <w:tmpl w:val="D9CE6510"/>
    <w:lvl w:ilvl="0" w:tplc="9F2017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CE4B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D0D6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761E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F6E7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88C9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08A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70FD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E025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670D260A"/>
    <w:multiLevelType w:val="hybridMultilevel"/>
    <w:tmpl w:val="1488E67E"/>
    <w:lvl w:ilvl="0" w:tplc="F15AC9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CEFA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666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A6F6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E4C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6A57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9C4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E819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268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691F2AAF"/>
    <w:multiLevelType w:val="hybridMultilevel"/>
    <w:tmpl w:val="59602154"/>
    <w:lvl w:ilvl="0" w:tplc="FC54B8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DEF7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FE92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2822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266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683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5C0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4676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E0DB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72696A3C"/>
    <w:multiLevelType w:val="hybridMultilevel"/>
    <w:tmpl w:val="AA12E90E"/>
    <w:lvl w:ilvl="0" w:tplc="7CEE47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2846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90D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76D2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D07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84EB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2E9E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F48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8ECA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729F0B88"/>
    <w:multiLevelType w:val="hybridMultilevel"/>
    <w:tmpl w:val="28FCA160"/>
    <w:lvl w:ilvl="0" w:tplc="4F246F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7AD2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56A8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E418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822E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CE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0A78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CEF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28D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732F2637"/>
    <w:multiLevelType w:val="hybridMultilevel"/>
    <w:tmpl w:val="84A4F46E"/>
    <w:lvl w:ilvl="0" w:tplc="E2489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3AEF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AAA2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9036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4C6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EA4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5A01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E82B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704F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75F46BFD"/>
    <w:multiLevelType w:val="hybridMultilevel"/>
    <w:tmpl w:val="3A985C72"/>
    <w:lvl w:ilvl="0" w:tplc="1506E2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8D2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F615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34E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4846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F24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9C23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26E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B8C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796C08C4"/>
    <w:multiLevelType w:val="hybridMultilevel"/>
    <w:tmpl w:val="F8F8E08C"/>
    <w:lvl w:ilvl="0" w:tplc="13E6C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EA1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9C27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4C16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FAB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9E97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C2F8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8C2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F49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7C9700D5"/>
    <w:multiLevelType w:val="hybridMultilevel"/>
    <w:tmpl w:val="376ED18E"/>
    <w:lvl w:ilvl="0" w:tplc="BE9045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62BB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B0C2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767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A4A0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C8F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CCA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80D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C80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4"/>
  </w:num>
  <w:num w:numId="3">
    <w:abstractNumId w:val="27"/>
  </w:num>
  <w:num w:numId="4">
    <w:abstractNumId w:val="19"/>
  </w:num>
  <w:num w:numId="5">
    <w:abstractNumId w:val="6"/>
  </w:num>
  <w:num w:numId="6">
    <w:abstractNumId w:val="14"/>
  </w:num>
  <w:num w:numId="7">
    <w:abstractNumId w:val="29"/>
  </w:num>
  <w:num w:numId="8">
    <w:abstractNumId w:val="16"/>
  </w:num>
  <w:num w:numId="9">
    <w:abstractNumId w:val="18"/>
  </w:num>
  <w:num w:numId="10">
    <w:abstractNumId w:val="30"/>
  </w:num>
  <w:num w:numId="11">
    <w:abstractNumId w:val="12"/>
  </w:num>
  <w:num w:numId="12">
    <w:abstractNumId w:val="9"/>
  </w:num>
  <w:num w:numId="13">
    <w:abstractNumId w:val="5"/>
  </w:num>
  <w:num w:numId="14">
    <w:abstractNumId w:val="25"/>
  </w:num>
  <w:num w:numId="15">
    <w:abstractNumId w:val="3"/>
  </w:num>
  <w:num w:numId="16">
    <w:abstractNumId w:val="28"/>
  </w:num>
  <w:num w:numId="17">
    <w:abstractNumId w:val="8"/>
  </w:num>
  <w:num w:numId="18">
    <w:abstractNumId w:val="23"/>
  </w:num>
  <w:num w:numId="19">
    <w:abstractNumId w:val="20"/>
  </w:num>
  <w:num w:numId="20">
    <w:abstractNumId w:val="2"/>
  </w:num>
  <w:num w:numId="21">
    <w:abstractNumId w:val="24"/>
  </w:num>
  <w:num w:numId="22">
    <w:abstractNumId w:val="0"/>
  </w:num>
  <w:num w:numId="23">
    <w:abstractNumId w:val="1"/>
  </w:num>
  <w:num w:numId="24">
    <w:abstractNumId w:val="21"/>
  </w:num>
  <w:num w:numId="25">
    <w:abstractNumId w:val="26"/>
  </w:num>
  <w:num w:numId="26">
    <w:abstractNumId w:val="15"/>
  </w:num>
  <w:num w:numId="27">
    <w:abstractNumId w:val="17"/>
  </w:num>
  <w:num w:numId="28">
    <w:abstractNumId w:val="22"/>
  </w:num>
  <w:num w:numId="29">
    <w:abstractNumId w:val="10"/>
  </w:num>
  <w:num w:numId="30">
    <w:abstractNumId w:val="13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30939"/>
    <w:rsid w:val="001967A9"/>
    <w:rsid w:val="002A44B4"/>
    <w:rsid w:val="00346376"/>
    <w:rsid w:val="003D417B"/>
    <w:rsid w:val="0056257C"/>
    <w:rsid w:val="005C1C77"/>
    <w:rsid w:val="00630939"/>
    <w:rsid w:val="00646E5C"/>
    <w:rsid w:val="006E579E"/>
    <w:rsid w:val="00BB105E"/>
    <w:rsid w:val="00BE1A9F"/>
    <w:rsid w:val="00C314B7"/>
    <w:rsid w:val="00C843C9"/>
    <w:rsid w:val="00D54328"/>
    <w:rsid w:val="00D9432A"/>
    <w:rsid w:val="00FE0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E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30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09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30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30939"/>
    <w:pPr>
      <w:ind w:left="720"/>
      <w:contextualSpacing/>
    </w:pPr>
  </w:style>
  <w:style w:type="table" w:styleId="Grilledutableau">
    <w:name w:val="Table Grid"/>
    <w:basedOn w:val="TableauNormal"/>
    <w:uiPriority w:val="59"/>
    <w:rsid w:val="00D54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977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89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68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90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0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427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08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2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58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7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21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46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4334">
          <w:marLeft w:val="547"/>
          <w:marRight w:val="0"/>
          <w:marTop w:val="5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8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63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4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37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28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4202">
          <w:marLeft w:val="547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8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87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89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943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80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528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804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90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29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8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3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44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0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49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46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45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21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46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24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25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8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1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4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7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81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787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79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0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4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3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05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10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6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94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7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24245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22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50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3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4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15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507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13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07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9763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5842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212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640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135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26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5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72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53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93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38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1870</Words>
  <Characters>10285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salime</dc:creator>
  <cp:lastModifiedBy>degh_khal</cp:lastModifiedBy>
  <cp:revision>2</cp:revision>
  <dcterms:created xsi:type="dcterms:W3CDTF">2020-04-29T14:26:00Z</dcterms:created>
  <dcterms:modified xsi:type="dcterms:W3CDTF">2020-04-29T14:26:00Z</dcterms:modified>
</cp:coreProperties>
</file>