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B4452" w:rsidRPr="0081712B" w:rsidRDefault="009B4452" w:rsidP="007B2317">
      <w:pPr>
        <w:spacing w:after="0" w:line="240" w:lineRule="auto"/>
        <w:rPr>
          <w:rFonts w:ascii="Times New Roman" w:hAnsi="Times New Roman" w:cs="Times New Roman"/>
          <w:sz w:val="26"/>
          <w:szCs w:val="26"/>
        </w:rPr>
      </w:pPr>
    </w:p>
    <w:p w:rsidR="00CF5189" w:rsidRPr="006A2062" w:rsidRDefault="006A2062" w:rsidP="00244A1B">
      <w:pPr>
        <w:spacing w:after="0" w:line="240" w:lineRule="auto"/>
        <w:jc w:val="center"/>
        <w:rPr>
          <w:rFonts w:ascii="Times New Roman" w:hAnsi="Times New Roman" w:cs="Times New Roman"/>
          <w:b/>
          <w:bCs/>
          <w:color w:val="FF0000"/>
          <w:sz w:val="48"/>
          <w:szCs w:val="48"/>
        </w:rPr>
      </w:pPr>
      <w:r w:rsidRPr="006A2062">
        <w:rPr>
          <w:rFonts w:ascii="Times New Roman" w:hAnsi="Times New Roman" w:cs="Times New Roman"/>
          <w:b/>
          <w:bCs/>
          <w:color w:val="FF0000"/>
          <w:sz w:val="48"/>
          <w:szCs w:val="48"/>
        </w:rPr>
        <w:t>PROTHESES DU MEMBRE INF</w:t>
      </w:r>
    </w:p>
    <w:p w:rsidR="00EF3C3E" w:rsidRPr="00B31EAF" w:rsidRDefault="00EF3C3E" w:rsidP="00187668">
      <w:pPr>
        <w:spacing w:after="0" w:line="240" w:lineRule="auto"/>
        <w:rPr>
          <w:rFonts w:ascii="Times New Roman" w:hAnsi="Times New Roman" w:cs="Times New Roman"/>
          <w:b/>
          <w:bCs/>
          <w:i/>
          <w:iCs/>
          <w:sz w:val="20"/>
          <w:szCs w:val="20"/>
          <w:u w:val="single"/>
        </w:rPr>
      </w:pPr>
    </w:p>
    <w:p w:rsidR="00187668" w:rsidRPr="003C1DC0" w:rsidRDefault="00781C9D" w:rsidP="00187668">
      <w:pPr>
        <w:spacing w:after="0" w:line="240" w:lineRule="auto"/>
        <w:rPr>
          <w:rFonts w:ascii="Times New Roman" w:hAnsi="Times New Roman" w:cs="Times New Roman"/>
          <w:color w:val="0000FF"/>
          <w:sz w:val="32"/>
          <w:szCs w:val="32"/>
        </w:rPr>
      </w:pPr>
      <w:r w:rsidRPr="003C1DC0">
        <w:rPr>
          <w:rFonts w:ascii="Times New Roman" w:hAnsi="Times New Roman" w:cs="Times New Roman"/>
          <w:b/>
          <w:bCs/>
          <w:i/>
          <w:iCs/>
          <w:color w:val="0000FF"/>
          <w:sz w:val="32"/>
          <w:szCs w:val="32"/>
          <w:u w:val="single"/>
        </w:rPr>
        <w:t>I/</w:t>
      </w:r>
      <w:r w:rsidR="00EF3C3E" w:rsidRPr="003C1DC0">
        <w:rPr>
          <w:rFonts w:ascii="Times New Roman" w:hAnsi="Times New Roman" w:cs="Times New Roman"/>
          <w:b/>
          <w:bCs/>
          <w:i/>
          <w:iCs/>
          <w:color w:val="0000FF"/>
          <w:sz w:val="32"/>
          <w:szCs w:val="32"/>
          <w:u w:val="single"/>
        </w:rPr>
        <w:t xml:space="preserve"> </w:t>
      </w:r>
      <w:r w:rsidRPr="003C1DC0">
        <w:rPr>
          <w:rFonts w:ascii="Times New Roman" w:hAnsi="Times New Roman" w:cs="Times New Roman"/>
          <w:b/>
          <w:bCs/>
          <w:i/>
          <w:iCs/>
          <w:color w:val="0000FF"/>
          <w:sz w:val="32"/>
          <w:szCs w:val="32"/>
          <w:u w:val="single"/>
        </w:rPr>
        <w:t>INTRODUCTION</w:t>
      </w:r>
      <w:r w:rsidRPr="003C1DC0">
        <w:rPr>
          <w:rFonts w:ascii="Times New Roman" w:hAnsi="Times New Roman" w:cs="Times New Roman"/>
          <w:color w:val="0000FF"/>
          <w:sz w:val="32"/>
          <w:szCs w:val="32"/>
        </w:rPr>
        <w:t xml:space="preserve"> : </w:t>
      </w:r>
    </w:p>
    <w:p w:rsidR="00187668" w:rsidRPr="00155BB9" w:rsidRDefault="00187668" w:rsidP="00187668">
      <w:pPr>
        <w:spacing w:after="0" w:line="240" w:lineRule="auto"/>
        <w:rPr>
          <w:rFonts w:ascii="Times New Roman" w:hAnsi="Times New Roman" w:cs="Times New Roman"/>
          <w:sz w:val="26"/>
          <w:szCs w:val="26"/>
        </w:rPr>
      </w:pPr>
      <w:r w:rsidRPr="00155BB9">
        <w:rPr>
          <w:rFonts w:ascii="Times New Roman" w:hAnsi="Times New Roman" w:cs="Times New Roman"/>
          <w:sz w:val="26"/>
          <w:szCs w:val="26"/>
        </w:rPr>
        <w:t xml:space="preserve">L’appareillage prothétique des membres inférieurs connaît en ce début du XXI siècle une évolution importante. </w:t>
      </w:r>
    </w:p>
    <w:p w:rsidR="00187668" w:rsidRDefault="00187668" w:rsidP="00187668">
      <w:pPr>
        <w:spacing w:after="0" w:line="240" w:lineRule="auto"/>
        <w:rPr>
          <w:rFonts w:ascii="Times New Roman" w:hAnsi="Times New Roman" w:cs="Times New Roman"/>
          <w:sz w:val="26"/>
          <w:szCs w:val="26"/>
        </w:rPr>
      </w:pPr>
      <w:r w:rsidRPr="00155BB9">
        <w:rPr>
          <w:rFonts w:ascii="Times New Roman" w:hAnsi="Times New Roman" w:cs="Times New Roman"/>
          <w:sz w:val="26"/>
          <w:szCs w:val="26"/>
        </w:rPr>
        <w:t xml:space="preserve">S’il est hélas impossible de redonner sa jambe à l’amputé, il convient de souligner les efforts de recherche de certaines équipes de réadaptation, pour améliorer la qualité de vie de leurs patients, laquelle dépend étroitement des aspects biomécaniques et bioénergétiques de l’appareillage. </w:t>
      </w:r>
    </w:p>
    <w:p w:rsidR="00D708B9" w:rsidRPr="00B31EAF" w:rsidRDefault="00D708B9" w:rsidP="00187668">
      <w:pPr>
        <w:spacing w:after="0" w:line="240" w:lineRule="auto"/>
        <w:rPr>
          <w:rFonts w:ascii="Times New Roman" w:hAnsi="Times New Roman" w:cs="Times New Roman"/>
          <w:sz w:val="20"/>
          <w:szCs w:val="20"/>
        </w:rPr>
      </w:pPr>
    </w:p>
    <w:p w:rsidR="00187668" w:rsidRPr="003C1DC0" w:rsidRDefault="00367B9A" w:rsidP="00187668">
      <w:pPr>
        <w:spacing w:after="0" w:line="240" w:lineRule="auto"/>
        <w:rPr>
          <w:rFonts w:ascii="Times New Roman" w:hAnsi="Times New Roman" w:cs="Times New Roman"/>
          <w:color w:val="0000FF"/>
          <w:sz w:val="32"/>
          <w:szCs w:val="32"/>
        </w:rPr>
      </w:pPr>
      <w:r w:rsidRPr="003C1DC0">
        <w:rPr>
          <w:rFonts w:ascii="Times New Roman" w:hAnsi="Times New Roman" w:cs="Times New Roman"/>
          <w:b/>
          <w:bCs/>
          <w:i/>
          <w:iCs/>
          <w:color w:val="0000FF"/>
          <w:sz w:val="32"/>
          <w:szCs w:val="32"/>
          <w:u w:val="single"/>
        </w:rPr>
        <w:t>II</w:t>
      </w:r>
      <w:r w:rsidR="00AE75FE" w:rsidRPr="003C1DC0">
        <w:rPr>
          <w:rFonts w:ascii="Times New Roman" w:hAnsi="Times New Roman" w:cs="Times New Roman"/>
          <w:b/>
          <w:bCs/>
          <w:i/>
          <w:iCs/>
          <w:color w:val="0000FF"/>
          <w:sz w:val="32"/>
          <w:szCs w:val="32"/>
          <w:u w:val="single"/>
        </w:rPr>
        <w:t>. /</w:t>
      </w:r>
      <w:r w:rsidRPr="003C1DC0">
        <w:rPr>
          <w:rFonts w:ascii="Times New Roman" w:hAnsi="Times New Roman" w:cs="Times New Roman"/>
          <w:b/>
          <w:bCs/>
          <w:i/>
          <w:iCs/>
          <w:color w:val="0000FF"/>
          <w:sz w:val="32"/>
          <w:szCs w:val="32"/>
          <w:u w:val="single"/>
        </w:rPr>
        <w:t xml:space="preserve"> HISTORIQUE :</w:t>
      </w:r>
      <w:r w:rsidR="00187668" w:rsidRPr="003C1DC0">
        <w:rPr>
          <w:rFonts w:ascii="Times New Roman" w:hAnsi="Times New Roman" w:cs="Times New Roman"/>
          <w:b/>
          <w:bCs/>
          <w:i/>
          <w:iCs/>
          <w:color w:val="0000FF"/>
          <w:sz w:val="32"/>
          <w:szCs w:val="32"/>
          <w:u w:val="single"/>
        </w:rPr>
        <w:t xml:space="preserve"> évolution des idées :</w:t>
      </w:r>
      <w:r w:rsidR="00187668" w:rsidRPr="003C1DC0">
        <w:rPr>
          <w:rFonts w:ascii="Times New Roman" w:hAnsi="Times New Roman" w:cs="Times New Roman"/>
          <w:color w:val="0000FF"/>
          <w:sz w:val="32"/>
          <w:szCs w:val="32"/>
        </w:rPr>
        <w:t xml:space="preserve"> </w:t>
      </w:r>
    </w:p>
    <w:p w:rsidR="00187668" w:rsidRPr="005F2BC9" w:rsidRDefault="00187668" w:rsidP="00187668">
      <w:pPr>
        <w:spacing w:after="0" w:line="240" w:lineRule="auto"/>
        <w:rPr>
          <w:rFonts w:ascii="Times New Roman" w:hAnsi="Times New Roman" w:cs="Times New Roman"/>
          <w:sz w:val="26"/>
          <w:szCs w:val="26"/>
        </w:rPr>
      </w:pPr>
      <w:r w:rsidRPr="005F2BC9">
        <w:rPr>
          <w:rFonts w:ascii="Times New Roman" w:hAnsi="Times New Roman" w:cs="Times New Roman"/>
          <w:sz w:val="26"/>
          <w:szCs w:val="26"/>
        </w:rPr>
        <w:t>« Avant de connaître les possibilités d’appareillage qui s’offrent à eux, certains amputés de membre inférieur pensent qu’ils vont recevoir un appareil extrêmement perfectionné, confortable et esthétique, issu de la technologie du XXI</w:t>
      </w:r>
      <w:r w:rsidRPr="002445B2">
        <w:rPr>
          <w:rFonts w:ascii="Times New Roman" w:hAnsi="Times New Roman" w:cs="Times New Roman"/>
          <w:sz w:val="26"/>
          <w:szCs w:val="26"/>
          <w:vertAlign w:val="superscript"/>
        </w:rPr>
        <w:t>ie</w:t>
      </w:r>
      <w:r w:rsidRPr="005F2BC9">
        <w:rPr>
          <w:rFonts w:ascii="Times New Roman" w:hAnsi="Times New Roman" w:cs="Times New Roman"/>
          <w:sz w:val="26"/>
          <w:szCs w:val="26"/>
        </w:rPr>
        <w:t xml:space="preserve"> siècle ; d’autres, par ailleurs, craignent d’être irrémédiablement dépendants d’une chaise roulante </w:t>
      </w:r>
      <w:r w:rsidR="00F73DCF" w:rsidRPr="005F2BC9">
        <w:rPr>
          <w:rFonts w:ascii="Times New Roman" w:hAnsi="Times New Roman" w:cs="Times New Roman"/>
          <w:sz w:val="26"/>
          <w:szCs w:val="26"/>
        </w:rPr>
        <w:t xml:space="preserve">». </w:t>
      </w:r>
    </w:p>
    <w:p w:rsidR="00187668" w:rsidRPr="005F2BC9" w:rsidRDefault="00187668" w:rsidP="00187668">
      <w:pPr>
        <w:spacing w:after="0" w:line="240" w:lineRule="auto"/>
        <w:rPr>
          <w:rFonts w:ascii="Times New Roman" w:hAnsi="Times New Roman" w:cs="Times New Roman"/>
          <w:sz w:val="26"/>
          <w:szCs w:val="26"/>
        </w:rPr>
      </w:pPr>
      <w:r w:rsidRPr="005F2BC9">
        <w:rPr>
          <w:rFonts w:ascii="Times New Roman" w:hAnsi="Times New Roman" w:cs="Times New Roman"/>
          <w:sz w:val="26"/>
          <w:szCs w:val="26"/>
        </w:rPr>
        <w:t xml:space="preserve">Si, aujourd’hui, il est donné à l’amputer la possibilité de se mouvoir plus facilement, il n’en a pas toujours été ainsi. </w:t>
      </w:r>
    </w:p>
    <w:p w:rsidR="00187668" w:rsidRPr="005F2BC9" w:rsidRDefault="00187668" w:rsidP="00187668">
      <w:pPr>
        <w:spacing w:after="0" w:line="240" w:lineRule="auto"/>
        <w:rPr>
          <w:rFonts w:ascii="Times New Roman" w:hAnsi="Times New Roman" w:cs="Times New Roman"/>
          <w:sz w:val="26"/>
          <w:szCs w:val="26"/>
        </w:rPr>
      </w:pPr>
      <w:r w:rsidRPr="005F2BC9">
        <w:rPr>
          <w:rFonts w:ascii="Times New Roman" w:hAnsi="Times New Roman" w:cs="Times New Roman"/>
          <w:sz w:val="26"/>
          <w:szCs w:val="26"/>
        </w:rPr>
        <w:t>Autrefois, tous les appareils recouvrant ou remplaçant les membres s’appelaient «prothèses », conformément à l’étymologie : « </w:t>
      </w:r>
      <w:r w:rsidRPr="00F73DCF">
        <w:rPr>
          <w:rFonts w:ascii="Times New Roman" w:hAnsi="Times New Roman" w:cs="Times New Roman"/>
          <w:b/>
          <w:bCs/>
          <w:sz w:val="26"/>
          <w:szCs w:val="26"/>
        </w:rPr>
        <w:t>pro</w:t>
      </w:r>
      <w:r w:rsidRPr="005F2BC9">
        <w:rPr>
          <w:rFonts w:ascii="Times New Roman" w:hAnsi="Times New Roman" w:cs="Times New Roman"/>
          <w:sz w:val="26"/>
          <w:szCs w:val="26"/>
        </w:rPr>
        <w:t> » : en avant (comme dans proconsul, procurateur) et « </w:t>
      </w:r>
      <w:r w:rsidRPr="00F73DCF">
        <w:rPr>
          <w:rFonts w:ascii="Times New Roman" w:hAnsi="Times New Roman" w:cs="Times New Roman"/>
          <w:b/>
          <w:bCs/>
          <w:sz w:val="26"/>
          <w:szCs w:val="26"/>
        </w:rPr>
        <w:t>thésis </w:t>
      </w:r>
      <w:r w:rsidRPr="005F2BC9">
        <w:rPr>
          <w:rFonts w:ascii="Times New Roman" w:hAnsi="Times New Roman" w:cs="Times New Roman"/>
          <w:sz w:val="26"/>
          <w:szCs w:val="26"/>
        </w:rPr>
        <w:t xml:space="preserve">» : poser. </w:t>
      </w:r>
    </w:p>
    <w:p w:rsidR="00187668" w:rsidRPr="005F2BC9" w:rsidRDefault="00187668" w:rsidP="00187668">
      <w:pPr>
        <w:spacing w:after="0" w:line="240" w:lineRule="auto"/>
        <w:rPr>
          <w:rFonts w:ascii="Times New Roman" w:hAnsi="Times New Roman" w:cs="Times New Roman"/>
          <w:sz w:val="26"/>
          <w:szCs w:val="26"/>
        </w:rPr>
      </w:pPr>
      <w:r w:rsidRPr="005F2BC9">
        <w:rPr>
          <w:rFonts w:ascii="Times New Roman" w:hAnsi="Times New Roman" w:cs="Times New Roman"/>
          <w:sz w:val="26"/>
          <w:szCs w:val="26"/>
        </w:rPr>
        <w:t xml:space="preserve">C’est plus tard qu’on distingua : les prothèses de remplacement ou prothèses proprement dites et les prothèses « fonctionnelles ou appareils orthopédiques (aujourd’hui orthèses). </w:t>
      </w:r>
    </w:p>
    <w:p w:rsidR="00187668" w:rsidRPr="007B2317" w:rsidRDefault="00187668" w:rsidP="00187668">
      <w:pPr>
        <w:spacing w:after="0" w:line="240" w:lineRule="auto"/>
        <w:rPr>
          <w:rFonts w:ascii="Times New Roman" w:hAnsi="Times New Roman" w:cs="Times New Roman"/>
          <w:sz w:val="26"/>
          <w:szCs w:val="26"/>
        </w:rPr>
      </w:pPr>
      <w:r w:rsidRPr="007B2317">
        <w:rPr>
          <w:rFonts w:ascii="Times New Roman" w:hAnsi="Times New Roman" w:cs="Times New Roman"/>
          <w:sz w:val="26"/>
          <w:szCs w:val="26"/>
        </w:rPr>
        <w:t xml:space="preserve">Il est probable qu’autrefois l’homme amputé de membre inférieur (guerre, écrasement) se tint debout et marcha en s’appuyant sur un bâton ordinaire ou modifié (béquille terme introduit en 1611) ; puis il y eut d’innombrables modèles de jambes artificielles, grâce à l’ingéniosité des artisans. </w:t>
      </w:r>
    </w:p>
    <w:p w:rsidR="00187668" w:rsidRDefault="00187668" w:rsidP="007344B4">
      <w:pPr>
        <w:spacing w:after="0" w:line="240" w:lineRule="auto"/>
        <w:rPr>
          <w:rFonts w:ascii="Times New Roman" w:hAnsi="Times New Roman" w:cs="Times New Roman"/>
          <w:sz w:val="26"/>
          <w:szCs w:val="26"/>
        </w:rPr>
      </w:pPr>
      <w:r w:rsidRPr="007B2317">
        <w:rPr>
          <w:rFonts w:ascii="Times New Roman" w:hAnsi="Times New Roman" w:cs="Times New Roman"/>
          <w:sz w:val="26"/>
          <w:szCs w:val="26"/>
        </w:rPr>
        <w:t>Ainsi donc la 1</w:t>
      </w:r>
      <w:r w:rsidR="00DD2E38" w:rsidRPr="00DD2E38">
        <w:rPr>
          <w:rFonts w:ascii="Times New Roman" w:hAnsi="Times New Roman" w:cs="Times New Roman"/>
          <w:sz w:val="26"/>
          <w:szCs w:val="26"/>
          <w:vertAlign w:val="superscript"/>
        </w:rPr>
        <w:t>i</w:t>
      </w:r>
      <w:r w:rsidRPr="00DD2E38">
        <w:rPr>
          <w:rFonts w:ascii="Times New Roman" w:hAnsi="Times New Roman" w:cs="Times New Roman"/>
          <w:sz w:val="26"/>
          <w:szCs w:val="26"/>
          <w:vertAlign w:val="superscript"/>
        </w:rPr>
        <w:t>er</w:t>
      </w:r>
      <w:r w:rsidR="00DD2E38" w:rsidRPr="00DD2E38">
        <w:rPr>
          <w:rFonts w:ascii="Times New Roman" w:hAnsi="Times New Roman" w:cs="Times New Roman"/>
          <w:sz w:val="26"/>
          <w:szCs w:val="26"/>
          <w:vertAlign w:val="superscript"/>
        </w:rPr>
        <w:t>e</w:t>
      </w:r>
      <w:r w:rsidRPr="00DD2E38">
        <w:rPr>
          <w:rFonts w:ascii="Times New Roman" w:hAnsi="Times New Roman" w:cs="Times New Roman"/>
          <w:sz w:val="26"/>
          <w:szCs w:val="26"/>
          <w:vertAlign w:val="superscript"/>
        </w:rPr>
        <w:t xml:space="preserve"> </w:t>
      </w:r>
      <w:r w:rsidRPr="007B2317">
        <w:rPr>
          <w:rFonts w:ascii="Times New Roman" w:hAnsi="Times New Roman" w:cs="Times New Roman"/>
          <w:sz w:val="26"/>
          <w:szCs w:val="26"/>
        </w:rPr>
        <w:t xml:space="preserve">trace de prothèse de membre inférieur remonte à 2300 avant JC : c’est dans un article d’un journal régional paru en France  le 26 janvier 1971, qui relatait la découverte par des archéologues russes d’une prothèse de </w:t>
      </w:r>
      <w:r w:rsidR="005B7C99" w:rsidRPr="007B2317">
        <w:rPr>
          <w:rFonts w:ascii="Times New Roman" w:hAnsi="Times New Roman" w:cs="Times New Roman"/>
          <w:sz w:val="26"/>
          <w:szCs w:val="26"/>
        </w:rPr>
        <w:t xml:space="preserve">jambe. </w:t>
      </w:r>
    </w:p>
    <w:p w:rsidR="007344B4" w:rsidRDefault="007344B4" w:rsidP="00187668">
      <w:pPr>
        <w:spacing w:after="0" w:line="240" w:lineRule="auto"/>
        <w:rPr>
          <w:rFonts w:ascii="Times New Roman" w:hAnsi="Times New Roman" w:cs="Times New Roman"/>
          <w:b/>
          <w:bCs/>
          <w:color w:val="FF00FF"/>
          <w:sz w:val="26"/>
          <w:szCs w:val="26"/>
          <w:u w:val="single"/>
        </w:rPr>
      </w:pPr>
    </w:p>
    <w:p w:rsidR="00187668" w:rsidRPr="0051234F" w:rsidRDefault="00187668" w:rsidP="00187668">
      <w:pPr>
        <w:spacing w:after="0" w:line="240" w:lineRule="auto"/>
        <w:rPr>
          <w:rFonts w:ascii="Times New Roman" w:hAnsi="Times New Roman" w:cs="Times New Roman"/>
          <w:color w:val="FF00FF"/>
          <w:sz w:val="26"/>
          <w:szCs w:val="26"/>
        </w:rPr>
      </w:pPr>
      <w:r w:rsidRPr="0051234F">
        <w:rPr>
          <w:rFonts w:ascii="Times New Roman" w:hAnsi="Times New Roman" w:cs="Times New Roman"/>
          <w:b/>
          <w:bCs/>
          <w:color w:val="FF00FF"/>
          <w:sz w:val="26"/>
          <w:szCs w:val="26"/>
          <w:u w:val="single"/>
        </w:rPr>
        <w:t xml:space="preserve">Evolutions des idées </w:t>
      </w:r>
    </w:p>
    <w:p w:rsidR="00CF5189" w:rsidRPr="00FC6C79" w:rsidRDefault="00D42201" w:rsidP="00187668">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2528570" cy="1518920"/>
            <wp:effectExtent l="19050" t="0" r="5080" b="0"/>
            <wp:docPr id="10" name="Image 1" descr="Numériser0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descr="Numériser0040"/>
                    <pic:cNvPicPr>
                      <a:picLocks noChangeAspect="1" noChangeArrowheads="1"/>
                    </pic:cNvPicPr>
                  </pic:nvPicPr>
                  <pic:blipFill>
                    <a:blip r:embed="rId7" cstate="print"/>
                    <a:srcRect/>
                    <a:stretch>
                      <a:fillRect/>
                    </a:stretch>
                  </pic:blipFill>
                  <pic:spPr bwMode="auto">
                    <a:xfrm>
                      <a:off x="0" y="0"/>
                      <a:ext cx="2528570" cy="151892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fr-FR"/>
        </w:rPr>
        <w:drawing>
          <wp:inline distT="0" distB="0" distL="0" distR="0">
            <wp:extent cx="2894330" cy="1534795"/>
            <wp:effectExtent l="19050" t="0" r="1270" b="0"/>
            <wp:docPr id="11" name="Image 2" descr="Numérisn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descr="Numérisnh"/>
                    <pic:cNvPicPr>
                      <a:picLocks noChangeAspect="1" noChangeArrowheads="1"/>
                    </pic:cNvPicPr>
                  </pic:nvPicPr>
                  <pic:blipFill>
                    <a:blip r:embed="rId8" cstate="print"/>
                    <a:srcRect/>
                    <a:stretch>
                      <a:fillRect/>
                    </a:stretch>
                  </pic:blipFill>
                  <pic:spPr bwMode="auto">
                    <a:xfrm>
                      <a:off x="0" y="0"/>
                      <a:ext cx="2894330" cy="1534795"/>
                    </a:xfrm>
                    <a:prstGeom prst="rect">
                      <a:avLst/>
                    </a:prstGeom>
                    <a:noFill/>
                    <a:ln w="9525">
                      <a:noFill/>
                      <a:miter lim="800000"/>
                      <a:headEnd/>
                      <a:tailEnd/>
                    </a:ln>
                  </pic:spPr>
                </pic:pic>
              </a:graphicData>
            </a:graphic>
          </wp:inline>
        </w:drawing>
      </w:r>
    </w:p>
    <w:p w:rsidR="00CF5189" w:rsidRDefault="00D42201" w:rsidP="00187668">
      <w:pPr>
        <w:spacing w:after="0" w:line="240" w:lineRule="auto"/>
        <w:ind w:left="720"/>
        <w:rPr>
          <w:rFonts w:ascii="Times New Roman" w:hAnsi="Times New Roman" w:cs="Times New Roman"/>
          <w:sz w:val="72"/>
          <w:szCs w:val="72"/>
        </w:rPr>
      </w:pPr>
      <w:r>
        <w:rPr>
          <w:rFonts w:ascii="Times New Roman" w:hAnsi="Times New Roman" w:cs="Times New Roman"/>
          <w:noProof/>
          <w:sz w:val="72"/>
          <w:szCs w:val="72"/>
          <w:lang w:eastAsia="fr-FR"/>
        </w:rPr>
        <w:lastRenderedPageBreak/>
        <w:drawing>
          <wp:inline distT="0" distB="0" distL="0" distR="0">
            <wp:extent cx="2917825" cy="1677670"/>
            <wp:effectExtent l="19050" t="0" r="0" b="0"/>
            <wp:docPr id="12" name="Image 3" descr="Numériser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descr="Numériser0041"/>
                    <pic:cNvPicPr>
                      <a:picLocks noChangeAspect="1" noChangeArrowheads="1"/>
                    </pic:cNvPicPr>
                  </pic:nvPicPr>
                  <pic:blipFill>
                    <a:blip r:embed="rId9" cstate="print"/>
                    <a:srcRect/>
                    <a:stretch>
                      <a:fillRect/>
                    </a:stretch>
                  </pic:blipFill>
                  <pic:spPr bwMode="auto">
                    <a:xfrm>
                      <a:off x="0" y="0"/>
                      <a:ext cx="2917825" cy="1677670"/>
                    </a:xfrm>
                    <a:prstGeom prst="rect">
                      <a:avLst/>
                    </a:prstGeom>
                    <a:noFill/>
                    <a:ln w="9525">
                      <a:noFill/>
                      <a:miter lim="800000"/>
                      <a:headEnd/>
                      <a:tailEnd/>
                    </a:ln>
                  </pic:spPr>
                </pic:pic>
              </a:graphicData>
            </a:graphic>
          </wp:inline>
        </w:drawing>
      </w:r>
    </w:p>
    <w:p w:rsidR="00187668" w:rsidRPr="00187668" w:rsidRDefault="00187668" w:rsidP="00187668">
      <w:pPr>
        <w:spacing w:after="0" w:line="240" w:lineRule="auto"/>
        <w:ind w:left="720"/>
        <w:rPr>
          <w:rFonts w:ascii="Times New Roman" w:hAnsi="Times New Roman" w:cs="Times New Roman"/>
          <w:sz w:val="26"/>
          <w:szCs w:val="26"/>
        </w:rPr>
      </w:pPr>
      <w:r w:rsidRPr="00187668">
        <w:rPr>
          <w:rFonts w:ascii="Times New Roman" w:hAnsi="Times New Roman" w:cs="Times New Roman"/>
          <w:sz w:val="26"/>
          <w:szCs w:val="26"/>
        </w:rPr>
        <w:t>-2-appareil de MARTIN</w:t>
      </w:r>
    </w:p>
    <w:p w:rsidR="00187668" w:rsidRPr="00187668" w:rsidRDefault="00187668" w:rsidP="00187668">
      <w:pPr>
        <w:spacing w:after="0" w:line="240" w:lineRule="auto"/>
        <w:ind w:left="720"/>
        <w:rPr>
          <w:rFonts w:ascii="Times New Roman" w:hAnsi="Times New Roman" w:cs="Times New Roman"/>
          <w:sz w:val="26"/>
          <w:szCs w:val="26"/>
        </w:rPr>
      </w:pPr>
      <w:r w:rsidRPr="00187668">
        <w:rPr>
          <w:rFonts w:ascii="Times New Roman" w:hAnsi="Times New Roman" w:cs="Times New Roman"/>
          <w:sz w:val="26"/>
          <w:szCs w:val="26"/>
        </w:rPr>
        <w:t>-4-botte de ROUX</w:t>
      </w:r>
    </w:p>
    <w:p w:rsidR="00187668" w:rsidRPr="00187668" w:rsidRDefault="00187668" w:rsidP="00187668">
      <w:pPr>
        <w:spacing w:after="0" w:line="240" w:lineRule="auto"/>
        <w:ind w:left="720"/>
        <w:rPr>
          <w:rFonts w:ascii="Times New Roman" w:hAnsi="Times New Roman" w:cs="Times New Roman"/>
          <w:sz w:val="26"/>
          <w:szCs w:val="26"/>
        </w:rPr>
      </w:pPr>
      <w:r w:rsidRPr="00187668">
        <w:rPr>
          <w:rFonts w:ascii="Times New Roman" w:hAnsi="Times New Roman" w:cs="Times New Roman"/>
          <w:sz w:val="26"/>
          <w:szCs w:val="26"/>
        </w:rPr>
        <w:t xml:space="preserve">-7-appareil a marché genou fléchi </w:t>
      </w:r>
    </w:p>
    <w:p w:rsidR="00187668" w:rsidRPr="00187668" w:rsidRDefault="00187668" w:rsidP="00187668">
      <w:pPr>
        <w:spacing w:after="0" w:line="240" w:lineRule="auto"/>
        <w:ind w:left="720"/>
        <w:rPr>
          <w:rFonts w:ascii="Times New Roman" w:hAnsi="Times New Roman" w:cs="Times New Roman"/>
          <w:sz w:val="26"/>
          <w:szCs w:val="26"/>
        </w:rPr>
      </w:pPr>
      <w:r w:rsidRPr="00187668">
        <w:rPr>
          <w:rFonts w:ascii="Times New Roman" w:hAnsi="Times New Roman" w:cs="Times New Roman"/>
          <w:sz w:val="26"/>
          <w:szCs w:val="26"/>
        </w:rPr>
        <w:t>-9-pilon</w:t>
      </w:r>
    </w:p>
    <w:p w:rsidR="00187668" w:rsidRPr="00187668" w:rsidRDefault="00187668" w:rsidP="00187668">
      <w:pPr>
        <w:spacing w:after="0" w:line="240" w:lineRule="auto"/>
        <w:ind w:left="720"/>
        <w:rPr>
          <w:rFonts w:ascii="Times New Roman" w:hAnsi="Times New Roman" w:cs="Times New Roman"/>
          <w:sz w:val="26"/>
          <w:szCs w:val="26"/>
        </w:rPr>
      </w:pPr>
      <w:r w:rsidRPr="00187668">
        <w:rPr>
          <w:rFonts w:ascii="Times New Roman" w:hAnsi="Times New Roman" w:cs="Times New Roman"/>
          <w:sz w:val="26"/>
          <w:szCs w:val="26"/>
        </w:rPr>
        <w:t xml:space="preserve">-10-la jambe du comte de BEAUFORT </w:t>
      </w:r>
    </w:p>
    <w:p w:rsidR="00CF5189" w:rsidRPr="005B7C99" w:rsidRDefault="00D42201" w:rsidP="005B7C99">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2703195" cy="1503045"/>
            <wp:effectExtent l="19050" t="0" r="1905" b="0"/>
            <wp:docPr id="13" name="Image 4" descr="Numériser0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descr="Numériser0046"/>
                    <pic:cNvPicPr>
                      <a:picLocks noChangeAspect="1" noChangeArrowheads="1"/>
                    </pic:cNvPicPr>
                  </pic:nvPicPr>
                  <pic:blipFill>
                    <a:blip r:embed="rId10" cstate="print"/>
                    <a:srcRect/>
                    <a:stretch>
                      <a:fillRect/>
                    </a:stretch>
                  </pic:blipFill>
                  <pic:spPr bwMode="auto">
                    <a:xfrm>
                      <a:off x="0" y="0"/>
                      <a:ext cx="2703195" cy="1503045"/>
                    </a:xfrm>
                    <a:prstGeom prst="rect">
                      <a:avLst/>
                    </a:prstGeom>
                    <a:noFill/>
                    <a:ln w="9525">
                      <a:noFill/>
                      <a:miter lim="800000"/>
                      <a:headEnd/>
                      <a:tailEnd/>
                    </a:ln>
                  </pic:spPr>
                </pic:pic>
              </a:graphicData>
            </a:graphic>
          </wp:inline>
        </w:drawing>
      </w:r>
      <w:r>
        <w:rPr>
          <w:rFonts w:ascii="Times New Roman" w:hAnsi="Times New Roman" w:cs="Times New Roman"/>
          <w:noProof/>
          <w:sz w:val="72"/>
          <w:szCs w:val="72"/>
          <w:lang w:eastAsia="fr-FR"/>
        </w:rPr>
        <w:drawing>
          <wp:inline distT="0" distB="0" distL="0" distR="0">
            <wp:extent cx="2449195" cy="1526540"/>
            <wp:effectExtent l="19050" t="0" r="8255" b="0"/>
            <wp:docPr id="14" name="Image 5" descr="Numériser0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descr="Numériser0047"/>
                    <pic:cNvPicPr>
                      <a:picLocks noChangeAspect="1" noChangeArrowheads="1"/>
                    </pic:cNvPicPr>
                  </pic:nvPicPr>
                  <pic:blipFill>
                    <a:blip r:embed="rId11" cstate="print"/>
                    <a:srcRect/>
                    <a:stretch>
                      <a:fillRect/>
                    </a:stretch>
                  </pic:blipFill>
                  <pic:spPr bwMode="auto">
                    <a:xfrm>
                      <a:off x="0" y="0"/>
                      <a:ext cx="2449195" cy="1526540"/>
                    </a:xfrm>
                    <a:prstGeom prst="rect">
                      <a:avLst/>
                    </a:prstGeom>
                    <a:noFill/>
                    <a:ln w="9525">
                      <a:noFill/>
                      <a:miter lim="800000"/>
                      <a:headEnd/>
                      <a:tailEnd/>
                    </a:ln>
                  </pic:spPr>
                </pic:pic>
              </a:graphicData>
            </a:graphic>
          </wp:inline>
        </w:drawing>
      </w:r>
    </w:p>
    <w:p w:rsidR="00530B11" w:rsidRDefault="00917183" w:rsidP="0062667B">
      <w:pPr>
        <w:spacing w:after="0" w:line="240" w:lineRule="auto"/>
        <w:ind w:left="720"/>
        <w:rPr>
          <w:rFonts w:ascii="Times New Roman" w:hAnsi="Times New Roman" w:cs="Times New Roman"/>
          <w:sz w:val="26"/>
          <w:szCs w:val="26"/>
        </w:rPr>
      </w:pPr>
      <w:r w:rsidRPr="00917183">
        <w:rPr>
          <w:rFonts w:ascii="Times New Roman" w:hAnsi="Times New Roman" w:cs="Times New Roman"/>
          <w:sz w:val="26"/>
          <w:szCs w:val="26"/>
        </w:rPr>
        <w:t>37 –la jambe d’AMBBROISE PARE</w:t>
      </w:r>
    </w:p>
    <w:p w:rsidR="0062667B" w:rsidRPr="0062667B" w:rsidRDefault="0062667B" w:rsidP="0030102D">
      <w:pPr>
        <w:spacing w:after="0" w:line="240" w:lineRule="auto"/>
        <w:rPr>
          <w:rFonts w:ascii="Times New Roman" w:hAnsi="Times New Roman" w:cs="Times New Roman"/>
          <w:b/>
          <w:bCs/>
          <w:i/>
          <w:iCs/>
          <w:color w:val="FF00FF"/>
          <w:sz w:val="20"/>
          <w:szCs w:val="20"/>
        </w:rPr>
      </w:pPr>
    </w:p>
    <w:p w:rsidR="00CF5189" w:rsidRDefault="0030102D" w:rsidP="0030102D">
      <w:pPr>
        <w:spacing w:after="0" w:line="240" w:lineRule="auto"/>
        <w:rPr>
          <w:rFonts w:ascii="Times New Roman" w:hAnsi="Times New Roman" w:cs="Times New Roman"/>
          <w:sz w:val="26"/>
          <w:szCs w:val="26"/>
        </w:rPr>
      </w:pPr>
      <w:r w:rsidRPr="0051234F">
        <w:rPr>
          <w:rFonts w:ascii="Times New Roman" w:hAnsi="Times New Roman" w:cs="Times New Roman"/>
          <w:b/>
          <w:bCs/>
          <w:i/>
          <w:iCs/>
          <w:color w:val="FF00FF"/>
          <w:sz w:val="26"/>
          <w:szCs w:val="26"/>
        </w:rPr>
        <w:t>La notion d’appui ischiatique</w:t>
      </w:r>
      <w:r w:rsidRPr="0030102D">
        <w:rPr>
          <w:rFonts w:ascii="Times New Roman" w:hAnsi="Times New Roman" w:cs="Times New Roman"/>
          <w:sz w:val="26"/>
          <w:szCs w:val="26"/>
        </w:rPr>
        <w:t xml:space="preserve"> (le moignon en bâton de cloche) se développa durant la guerre de 14-18, tragédie où l’appareillage connut par nécessité un grand essor.</w:t>
      </w:r>
    </w:p>
    <w:p w:rsidR="0030102D" w:rsidRPr="0030102D" w:rsidRDefault="0030102D" w:rsidP="0030102D">
      <w:pPr>
        <w:spacing w:after="0" w:line="240" w:lineRule="auto"/>
        <w:rPr>
          <w:rFonts w:ascii="Times New Roman" w:hAnsi="Times New Roman" w:cs="Times New Roman"/>
          <w:sz w:val="26"/>
          <w:szCs w:val="26"/>
        </w:rPr>
      </w:pPr>
      <w:r w:rsidRPr="0030102D">
        <w:rPr>
          <w:rFonts w:ascii="Times New Roman" w:hAnsi="Times New Roman" w:cs="Times New Roman"/>
          <w:sz w:val="26"/>
          <w:szCs w:val="26"/>
        </w:rPr>
        <w:t xml:space="preserve">L’appui ischiatique devint même prépondérant et on négligea l’appui circonférentiel. Quant à un appui terminal, considéré comme impossible à moins d’une désarticulation de genou, il a été écarté totalement. </w:t>
      </w:r>
    </w:p>
    <w:p w:rsidR="0030102D" w:rsidRPr="00917183" w:rsidRDefault="00D42201" w:rsidP="008B13BF">
      <w:pPr>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049655" cy="1447165"/>
            <wp:effectExtent l="19050" t="0" r="0" b="0"/>
            <wp:docPr id="1"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2"/>
                    <a:srcRect/>
                    <a:stretch>
                      <a:fillRect/>
                    </a:stretch>
                  </pic:blipFill>
                  <pic:spPr bwMode="auto">
                    <a:xfrm>
                      <a:off x="0" y="0"/>
                      <a:ext cx="1049655" cy="1447165"/>
                    </a:xfrm>
                    <a:prstGeom prst="rect">
                      <a:avLst/>
                    </a:prstGeom>
                    <a:noFill/>
                    <a:ln w="9525">
                      <a:noFill/>
                      <a:miter lim="800000"/>
                      <a:headEnd/>
                      <a:tailEnd/>
                    </a:ln>
                  </pic:spPr>
                </pic:pic>
              </a:graphicData>
            </a:graphic>
          </wp:inline>
        </w:drawing>
      </w:r>
      <w:r w:rsidR="008B13BF" w:rsidRPr="008B13BF">
        <w:rPr>
          <w:noProof/>
          <w:lang w:eastAsia="fr-FR"/>
        </w:rPr>
        <w:t xml:space="preserve"> </w:t>
      </w:r>
      <w:r>
        <w:rPr>
          <w:rFonts w:ascii="Times New Roman" w:hAnsi="Times New Roman" w:cs="Times New Roman"/>
          <w:noProof/>
          <w:sz w:val="26"/>
          <w:szCs w:val="26"/>
          <w:lang w:eastAsia="fr-FR"/>
        </w:rPr>
        <w:drawing>
          <wp:inline distT="0" distB="0" distL="0" distR="0">
            <wp:extent cx="683895" cy="1447165"/>
            <wp:effectExtent l="19050" t="0" r="1905" b="0"/>
            <wp:docPr id="2" name="Image 7" descr="p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descr="p02"/>
                    <pic:cNvPicPr>
                      <a:picLocks noChangeAspect="1" noChangeArrowheads="1"/>
                    </pic:cNvPicPr>
                  </pic:nvPicPr>
                  <pic:blipFill>
                    <a:blip r:embed="rId13"/>
                    <a:srcRect/>
                    <a:stretch>
                      <a:fillRect/>
                    </a:stretch>
                  </pic:blipFill>
                  <pic:spPr bwMode="auto">
                    <a:xfrm>
                      <a:off x="0" y="0"/>
                      <a:ext cx="683895" cy="1447165"/>
                    </a:xfrm>
                    <a:prstGeom prst="rect">
                      <a:avLst/>
                    </a:prstGeom>
                    <a:noFill/>
                    <a:ln w="9525">
                      <a:noFill/>
                      <a:miter lim="800000"/>
                      <a:headEnd/>
                      <a:tailEnd/>
                    </a:ln>
                  </pic:spPr>
                </pic:pic>
              </a:graphicData>
            </a:graphic>
          </wp:inline>
        </w:drawing>
      </w:r>
    </w:p>
    <w:p w:rsidR="00FA7B2A" w:rsidRPr="00FA7B2A" w:rsidRDefault="00FA7B2A" w:rsidP="00FA7B2A">
      <w:pPr>
        <w:spacing w:after="0" w:line="240" w:lineRule="auto"/>
        <w:rPr>
          <w:rFonts w:ascii="Times New Roman" w:hAnsi="Times New Roman" w:cs="Times New Roman"/>
          <w:sz w:val="26"/>
          <w:szCs w:val="26"/>
        </w:rPr>
      </w:pPr>
      <w:r w:rsidRPr="00FA7B2A">
        <w:rPr>
          <w:rFonts w:ascii="Times New Roman" w:hAnsi="Times New Roman" w:cs="Times New Roman"/>
          <w:sz w:val="26"/>
          <w:szCs w:val="26"/>
        </w:rPr>
        <w:t xml:space="preserve">Les progrès ultérieurs se développèrent dans tous les domaines, les plus remarquables étant une nouvelle conception d’emboîture et l’emploi de matériaux plus légers. </w:t>
      </w:r>
    </w:p>
    <w:p w:rsidR="00FA7B2A" w:rsidRPr="00FA7B2A" w:rsidRDefault="00FA7B2A" w:rsidP="00FA7B2A">
      <w:pPr>
        <w:spacing w:after="0" w:line="240" w:lineRule="auto"/>
        <w:rPr>
          <w:rFonts w:ascii="Times New Roman" w:hAnsi="Times New Roman" w:cs="Times New Roman"/>
          <w:sz w:val="26"/>
          <w:szCs w:val="26"/>
        </w:rPr>
      </w:pPr>
      <w:r w:rsidRPr="00FA7B2A">
        <w:rPr>
          <w:rFonts w:ascii="Times New Roman" w:hAnsi="Times New Roman" w:cs="Times New Roman"/>
          <w:sz w:val="26"/>
          <w:szCs w:val="26"/>
        </w:rPr>
        <w:t xml:space="preserve">Ainsi, on été supprimé les moyens de suspension des prothèses (baudrier ou ceinture), peu esthétiques, par la création d’emboîtures à « contact total » et à ventouse, assurant l’herméticité. </w:t>
      </w:r>
    </w:p>
    <w:p w:rsidR="00FA7B2A" w:rsidRPr="00FA7B2A" w:rsidRDefault="00FA7B2A" w:rsidP="00FA7B2A">
      <w:pPr>
        <w:spacing w:after="0" w:line="240" w:lineRule="auto"/>
        <w:rPr>
          <w:rFonts w:ascii="Times New Roman" w:hAnsi="Times New Roman" w:cs="Times New Roman"/>
          <w:sz w:val="26"/>
          <w:szCs w:val="26"/>
        </w:rPr>
      </w:pPr>
      <w:r w:rsidRPr="00FA7B2A">
        <w:rPr>
          <w:rFonts w:ascii="Times New Roman" w:hAnsi="Times New Roman" w:cs="Times New Roman"/>
          <w:sz w:val="26"/>
          <w:szCs w:val="26"/>
        </w:rPr>
        <w:t xml:space="preserve">Les matériaux tels que des résines de polyester ont également apporté un plus en diminuant, de façon appréciable, le poids des appareils. </w:t>
      </w:r>
    </w:p>
    <w:p w:rsidR="00710460" w:rsidRPr="00FA7B2A" w:rsidRDefault="00FA7B2A" w:rsidP="00BD5677">
      <w:pPr>
        <w:spacing w:after="0" w:line="240" w:lineRule="auto"/>
        <w:rPr>
          <w:rFonts w:ascii="Times New Roman" w:hAnsi="Times New Roman" w:cs="Times New Roman"/>
          <w:sz w:val="26"/>
          <w:szCs w:val="26"/>
        </w:rPr>
      </w:pPr>
      <w:r w:rsidRPr="00FA7B2A">
        <w:rPr>
          <w:rFonts w:ascii="Times New Roman" w:hAnsi="Times New Roman" w:cs="Times New Roman"/>
          <w:sz w:val="26"/>
          <w:szCs w:val="26"/>
        </w:rPr>
        <w:t>Le désir d’une reconstitution fonctionnelle la plus physiologique possible conduit aujourd’hui à la fabrication d’articulations artificielles complexes, qui, sans pouvoir rivaliser avec les caractéristiques anatomiques d’un membre sain, permettent à</w:t>
      </w:r>
      <w:r w:rsidR="0062667B">
        <w:rPr>
          <w:rFonts w:ascii="Times New Roman" w:hAnsi="Times New Roman" w:cs="Times New Roman"/>
          <w:sz w:val="26"/>
          <w:szCs w:val="26"/>
        </w:rPr>
        <w:t xml:space="preserve"> </w:t>
      </w:r>
      <w:r w:rsidRPr="00FA7B2A">
        <w:rPr>
          <w:rFonts w:ascii="Times New Roman" w:hAnsi="Times New Roman" w:cs="Times New Roman"/>
          <w:sz w:val="26"/>
          <w:szCs w:val="26"/>
        </w:rPr>
        <w:t xml:space="preserve">l’amputé de compenser en partie la perte des éléments indispensable à la marche normale. </w:t>
      </w:r>
    </w:p>
    <w:p w:rsidR="00732735" w:rsidRPr="00BD5677" w:rsidRDefault="009B12A8" w:rsidP="00BD5677">
      <w:pPr>
        <w:spacing w:after="0" w:line="240" w:lineRule="auto"/>
        <w:rPr>
          <w:rFonts w:ascii="Times New Roman" w:hAnsi="Times New Roman" w:cs="Times New Roman"/>
          <w:color w:val="0000FF"/>
          <w:sz w:val="32"/>
          <w:szCs w:val="32"/>
        </w:rPr>
      </w:pPr>
      <w:r w:rsidRPr="0051234F">
        <w:rPr>
          <w:rFonts w:ascii="Times New Roman" w:hAnsi="Times New Roman" w:cs="Times New Roman"/>
          <w:b/>
          <w:bCs/>
          <w:color w:val="0000FF"/>
          <w:sz w:val="32"/>
          <w:szCs w:val="32"/>
          <w:u w:val="single"/>
        </w:rPr>
        <w:lastRenderedPageBreak/>
        <w:t xml:space="preserve">III/ DIFFERENTES COMPOSANTES </w:t>
      </w:r>
      <w:r w:rsidR="005D65A4" w:rsidRPr="0051234F">
        <w:rPr>
          <w:rFonts w:ascii="Times New Roman" w:hAnsi="Times New Roman" w:cs="Times New Roman"/>
          <w:b/>
          <w:bCs/>
          <w:color w:val="0000FF"/>
          <w:sz w:val="32"/>
          <w:szCs w:val="32"/>
          <w:u w:val="single"/>
        </w:rPr>
        <w:t>des prothèses de m.inf :</w:t>
      </w:r>
      <w:r w:rsidR="005D65A4" w:rsidRPr="0051234F">
        <w:rPr>
          <w:rFonts w:ascii="Times New Roman" w:hAnsi="Times New Roman" w:cs="Times New Roman"/>
          <w:color w:val="0000FF"/>
          <w:sz w:val="32"/>
          <w:szCs w:val="32"/>
        </w:rPr>
        <w:t xml:space="preserve"> </w:t>
      </w:r>
    </w:p>
    <w:p w:rsidR="002D49F6" w:rsidRPr="002D49F6" w:rsidRDefault="002D49F6" w:rsidP="0081138E">
      <w:pPr>
        <w:numPr>
          <w:ilvl w:val="0"/>
          <w:numId w:val="15"/>
        </w:numPr>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Les prothèses pour amputés des membres inférieurs ont un double rôle : </w:t>
      </w:r>
    </w:p>
    <w:p w:rsidR="003E24A3" w:rsidRPr="002D49F6" w:rsidRDefault="003E24A3" w:rsidP="0081138E">
      <w:pPr>
        <w:numPr>
          <w:ilvl w:val="0"/>
          <w:numId w:val="16"/>
        </w:numPr>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restituer l’intégrité anatomique en se substituant au segment </w:t>
      </w:r>
      <w:r w:rsidR="00732735" w:rsidRPr="002D49F6">
        <w:rPr>
          <w:rFonts w:ascii="Times New Roman" w:hAnsi="Times New Roman" w:cs="Times New Roman"/>
          <w:sz w:val="26"/>
          <w:szCs w:val="26"/>
        </w:rPr>
        <w:t>manquant,</w:t>
      </w:r>
      <w:r w:rsidRPr="002D49F6">
        <w:rPr>
          <w:rFonts w:ascii="Times New Roman" w:hAnsi="Times New Roman" w:cs="Times New Roman"/>
          <w:sz w:val="26"/>
          <w:szCs w:val="26"/>
        </w:rPr>
        <w:t xml:space="preserve"> </w:t>
      </w:r>
    </w:p>
    <w:p w:rsidR="00CF5189" w:rsidRDefault="002D49F6" w:rsidP="0081138E">
      <w:pPr>
        <w:numPr>
          <w:ilvl w:val="0"/>
          <w:numId w:val="16"/>
        </w:numPr>
        <w:spacing w:after="0" w:line="240" w:lineRule="auto"/>
        <w:rPr>
          <w:rFonts w:ascii="Times New Roman" w:hAnsi="Times New Roman" w:cs="Times New Roman"/>
          <w:sz w:val="26"/>
          <w:szCs w:val="26"/>
        </w:rPr>
      </w:pPr>
      <w:r w:rsidRPr="002D49F6">
        <w:rPr>
          <w:rFonts w:ascii="Times New Roman" w:hAnsi="Times New Roman" w:cs="Times New Roman"/>
          <w:sz w:val="26"/>
          <w:szCs w:val="26"/>
        </w:rPr>
        <w:t>rétablir les fonctions de l’appareil locomoteur en position érigée au niveau des équilibres statiques et dynamiques.</w:t>
      </w:r>
    </w:p>
    <w:p w:rsidR="002D49F6" w:rsidRPr="002D49F6" w:rsidRDefault="002D49F6" w:rsidP="0081138E">
      <w:pPr>
        <w:numPr>
          <w:ilvl w:val="0"/>
          <w:numId w:val="15"/>
        </w:numPr>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Les prothèses doivent posséder plusieurs qualités : </w:t>
      </w:r>
    </w:p>
    <w:p w:rsidR="003E24A3" w:rsidRPr="002D49F6" w:rsidRDefault="003E24A3" w:rsidP="0081138E">
      <w:pPr>
        <w:numPr>
          <w:ilvl w:val="0"/>
          <w:numId w:val="5"/>
        </w:numPr>
        <w:tabs>
          <w:tab w:val="left" w:pos="720"/>
        </w:tabs>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une mise en place facile (chaussage), </w:t>
      </w:r>
    </w:p>
    <w:p w:rsidR="003E24A3" w:rsidRPr="002D49F6" w:rsidRDefault="003E24A3" w:rsidP="0081138E">
      <w:pPr>
        <w:numPr>
          <w:ilvl w:val="0"/>
          <w:numId w:val="5"/>
        </w:numPr>
        <w:tabs>
          <w:tab w:val="left" w:pos="720"/>
        </w:tabs>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un confort qui permet au patient de  supporter la prothèse toute la journée, </w:t>
      </w:r>
    </w:p>
    <w:p w:rsidR="003E24A3" w:rsidRPr="002D49F6" w:rsidRDefault="003E24A3" w:rsidP="0081138E">
      <w:pPr>
        <w:numPr>
          <w:ilvl w:val="0"/>
          <w:numId w:val="5"/>
        </w:numPr>
        <w:tabs>
          <w:tab w:val="left" w:pos="720"/>
        </w:tabs>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une sécurité et fiabilité des différents mécanismes, </w:t>
      </w:r>
    </w:p>
    <w:p w:rsidR="003E24A3" w:rsidRPr="002D49F6" w:rsidRDefault="003E24A3" w:rsidP="0081138E">
      <w:pPr>
        <w:numPr>
          <w:ilvl w:val="0"/>
          <w:numId w:val="5"/>
        </w:numPr>
        <w:tabs>
          <w:tab w:val="left" w:pos="720"/>
        </w:tabs>
        <w:spacing w:after="0" w:line="240" w:lineRule="auto"/>
        <w:rPr>
          <w:rFonts w:ascii="Times New Roman" w:hAnsi="Times New Roman" w:cs="Times New Roman"/>
          <w:sz w:val="26"/>
          <w:szCs w:val="26"/>
        </w:rPr>
      </w:pPr>
      <w:r w:rsidRPr="002D49F6">
        <w:rPr>
          <w:rFonts w:ascii="Times New Roman" w:hAnsi="Times New Roman" w:cs="Times New Roman"/>
          <w:sz w:val="26"/>
          <w:szCs w:val="26"/>
        </w:rPr>
        <w:t xml:space="preserve">Les changements de position (particulièrement le passage de la position assise à la station debout) doivent être faciles. </w:t>
      </w:r>
    </w:p>
    <w:p w:rsidR="00743FBD" w:rsidRPr="00743FBD" w:rsidRDefault="00743FBD" w:rsidP="0081138E">
      <w:pPr>
        <w:numPr>
          <w:ilvl w:val="0"/>
          <w:numId w:val="15"/>
        </w:numPr>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Les prothèses actuelles tentent de reproduire, dans les trois plans de l’espace, les différentes fonctions des membres inférieurs : </w:t>
      </w:r>
    </w:p>
    <w:p w:rsidR="00743FBD" w:rsidRPr="00743FBD" w:rsidRDefault="00743FBD" w:rsidP="0081138E">
      <w:pPr>
        <w:numPr>
          <w:ilvl w:val="0"/>
          <w:numId w:val="5"/>
        </w:numPr>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    -appui, </w:t>
      </w:r>
    </w:p>
    <w:p w:rsidR="00743FBD" w:rsidRPr="00743FBD" w:rsidRDefault="00743FBD" w:rsidP="0081138E">
      <w:pPr>
        <w:numPr>
          <w:ilvl w:val="0"/>
          <w:numId w:val="5"/>
        </w:numPr>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    -mobilité, </w:t>
      </w:r>
    </w:p>
    <w:p w:rsidR="00743FBD" w:rsidRPr="00743FBD" w:rsidRDefault="00743FBD" w:rsidP="0081138E">
      <w:pPr>
        <w:numPr>
          <w:ilvl w:val="0"/>
          <w:numId w:val="5"/>
        </w:numPr>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    -amortissement et propulsion. </w:t>
      </w:r>
    </w:p>
    <w:p w:rsidR="00743FBD" w:rsidRPr="00743FBD" w:rsidRDefault="00743FBD" w:rsidP="0081138E">
      <w:pPr>
        <w:numPr>
          <w:ilvl w:val="0"/>
          <w:numId w:val="15"/>
        </w:numPr>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Avant de décrire les différents composants des prothèses de membre inférieur, deux notions méritent d’être soulignées : </w:t>
      </w:r>
    </w:p>
    <w:p w:rsidR="003E24A3" w:rsidRPr="00743FBD" w:rsidRDefault="003E24A3" w:rsidP="0081138E">
      <w:pPr>
        <w:numPr>
          <w:ilvl w:val="0"/>
          <w:numId w:val="6"/>
        </w:numPr>
        <w:tabs>
          <w:tab w:val="left" w:pos="720"/>
        </w:tabs>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d’une part la notion de prothèse </w:t>
      </w:r>
      <w:r w:rsidRPr="00162C44">
        <w:rPr>
          <w:rFonts w:ascii="Times New Roman" w:hAnsi="Times New Roman" w:cs="Times New Roman"/>
          <w:b/>
          <w:bCs/>
          <w:sz w:val="26"/>
          <w:szCs w:val="26"/>
        </w:rPr>
        <w:t>provisoire</w:t>
      </w:r>
      <w:r w:rsidRPr="00743FBD">
        <w:rPr>
          <w:rFonts w:ascii="Times New Roman" w:hAnsi="Times New Roman" w:cs="Times New Roman"/>
          <w:sz w:val="26"/>
          <w:szCs w:val="26"/>
        </w:rPr>
        <w:t xml:space="preserve"> (ou d’entraînement) et de prothèse </w:t>
      </w:r>
      <w:r w:rsidRPr="00162C44">
        <w:rPr>
          <w:rFonts w:ascii="Times New Roman" w:hAnsi="Times New Roman" w:cs="Times New Roman"/>
          <w:b/>
          <w:bCs/>
          <w:sz w:val="26"/>
          <w:szCs w:val="26"/>
        </w:rPr>
        <w:t>définitive</w:t>
      </w:r>
      <w:r w:rsidRPr="00743FBD">
        <w:rPr>
          <w:rFonts w:ascii="Times New Roman" w:hAnsi="Times New Roman" w:cs="Times New Roman"/>
          <w:sz w:val="26"/>
          <w:szCs w:val="26"/>
        </w:rPr>
        <w:t xml:space="preserve">, </w:t>
      </w:r>
    </w:p>
    <w:p w:rsidR="003E24A3" w:rsidRPr="00743FBD" w:rsidRDefault="003E24A3" w:rsidP="0081138E">
      <w:pPr>
        <w:numPr>
          <w:ilvl w:val="0"/>
          <w:numId w:val="6"/>
        </w:numPr>
        <w:tabs>
          <w:tab w:val="left" w:pos="720"/>
        </w:tabs>
        <w:spacing w:after="0" w:line="240" w:lineRule="auto"/>
        <w:rPr>
          <w:rFonts w:ascii="Times New Roman" w:hAnsi="Times New Roman" w:cs="Times New Roman"/>
          <w:sz w:val="26"/>
          <w:szCs w:val="26"/>
        </w:rPr>
      </w:pPr>
      <w:r w:rsidRPr="00743FBD">
        <w:rPr>
          <w:rFonts w:ascii="Times New Roman" w:hAnsi="Times New Roman" w:cs="Times New Roman"/>
          <w:sz w:val="26"/>
          <w:szCs w:val="26"/>
        </w:rPr>
        <w:t xml:space="preserve">et d’autre part les concepts de prothèses </w:t>
      </w:r>
      <w:r w:rsidRPr="00162C44">
        <w:rPr>
          <w:rFonts w:ascii="Times New Roman" w:hAnsi="Times New Roman" w:cs="Times New Roman"/>
          <w:b/>
          <w:bCs/>
          <w:sz w:val="26"/>
          <w:szCs w:val="26"/>
        </w:rPr>
        <w:t>endo-squelettiques</w:t>
      </w:r>
      <w:r w:rsidRPr="00743FBD">
        <w:rPr>
          <w:rFonts w:ascii="Times New Roman" w:hAnsi="Times New Roman" w:cs="Times New Roman"/>
          <w:sz w:val="26"/>
          <w:szCs w:val="26"/>
        </w:rPr>
        <w:t xml:space="preserve"> </w:t>
      </w:r>
      <w:r w:rsidR="00162C44" w:rsidRPr="00E60C01">
        <w:rPr>
          <w:rFonts w:ascii="Times New Roman" w:hAnsi="Times New Roman" w:cs="Times New Roman"/>
          <w:b/>
          <w:bCs/>
          <w:sz w:val="26"/>
          <w:szCs w:val="26"/>
        </w:rPr>
        <w:t>(</w:t>
      </w:r>
      <w:r w:rsidR="001742DA" w:rsidRPr="00E60C01">
        <w:rPr>
          <w:rFonts w:ascii="Times New Roman" w:hAnsi="Times New Roman" w:cs="Times New Roman"/>
          <w:b/>
          <w:bCs/>
          <w:sz w:val="26"/>
          <w:szCs w:val="26"/>
        </w:rPr>
        <w:t>modulaire</w:t>
      </w:r>
      <w:r w:rsidR="00162C44">
        <w:rPr>
          <w:rFonts w:ascii="Times New Roman" w:hAnsi="Times New Roman" w:cs="Times New Roman"/>
          <w:sz w:val="26"/>
          <w:szCs w:val="26"/>
        </w:rPr>
        <w:t>)</w:t>
      </w:r>
      <w:r w:rsidR="001742DA">
        <w:rPr>
          <w:rFonts w:ascii="Times New Roman" w:hAnsi="Times New Roman" w:cs="Times New Roman"/>
          <w:sz w:val="26"/>
          <w:szCs w:val="26"/>
        </w:rPr>
        <w:t xml:space="preserve"> </w:t>
      </w:r>
      <w:r w:rsidRPr="00743FBD">
        <w:rPr>
          <w:rFonts w:ascii="Times New Roman" w:hAnsi="Times New Roman" w:cs="Times New Roman"/>
          <w:sz w:val="26"/>
          <w:szCs w:val="26"/>
        </w:rPr>
        <w:t xml:space="preserve">et </w:t>
      </w:r>
      <w:r w:rsidRPr="00162C44">
        <w:rPr>
          <w:rFonts w:ascii="Times New Roman" w:hAnsi="Times New Roman" w:cs="Times New Roman"/>
          <w:b/>
          <w:bCs/>
          <w:sz w:val="26"/>
          <w:szCs w:val="26"/>
        </w:rPr>
        <w:t>exo-squelettiques</w:t>
      </w:r>
      <w:r w:rsidRPr="00743FBD">
        <w:rPr>
          <w:rFonts w:ascii="Times New Roman" w:hAnsi="Times New Roman" w:cs="Times New Roman"/>
          <w:sz w:val="26"/>
          <w:szCs w:val="26"/>
        </w:rPr>
        <w:t xml:space="preserve">. </w:t>
      </w:r>
    </w:p>
    <w:p w:rsidR="002D49F6" w:rsidRPr="00FA7B2A" w:rsidRDefault="003E24A3" w:rsidP="00EE65CD">
      <w:pPr>
        <w:tabs>
          <w:tab w:val="left" w:pos="720"/>
        </w:tabs>
        <w:spacing w:after="0" w:line="240" w:lineRule="auto"/>
        <w:rPr>
          <w:rFonts w:ascii="Times New Roman" w:hAnsi="Times New Roman" w:cs="Times New Roman"/>
          <w:sz w:val="26"/>
          <w:szCs w:val="26"/>
        </w:rPr>
      </w:pPr>
      <w:r w:rsidRPr="009A1BBD">
        <w:rPr>
          <w:rFonts w:ascii="Times New Roman" w:hAnsi="Times New Roman" w:cs="Times New Roman"/>
          <w:b/>
          <w:bCs/>
          <w:color w:val="00B050"/>
          <w:sz w:val="26"/>
          <w:szCs w:val="26"/>
          <w:u w:val="single"/>
        </w:rPr>
        <w:t>Les prothèses provisoires</w:t>
      </w:r>
      <w:r w:rsidRPr="00C33ABE">
        <w:rPr>
          <w:rFonts w:ascii="Times New Roman" w:hAnsi="Times New Roman" w:cs="Times New Roman"/>
          <w:sz w:val="26"/>
          <w:szCs w:val="26"/>
        </w:rPr>
        <w:t xml:space="preserve"> ou d’entraînement correspondent habituellement aux premières prothèses réalisées au décours de l’amputation. </w:t>
      </w:r>
      <w:r w:rsidR="00C33ABE" w:rsidRPr="00C33ABE">
        <w:rPr>
          <w:rFonts w:ascii="Times New Roman" w:hAnsi="Times New Roman" w:cs="Times New Roman"/>
          <w:sz w:val="26"/>
          <w:szCs w:val="26"/>
        </w:rPr>
        <w:t xml:space="preserve">Ces prothèses doivent se rapprocher le plus possible des prothèses définitives et servent à mieux cerner le choix des différents composants prothétiques, choix qui peut évoluer en fonction de l’évolution fonctionnelle des patients au décours de leur rééducation. </w:t>
      </w:r>
    </w:p>
    <w:p w:rsidR="003E24A3" w:rsidRPr="0051608A" w:rsidRDefault="003E24A3" w:rsidP="00802F2E">
      <w:pPr>
        <w:tabs>
          <w:tab w:val="left" w:pos="720"/>
        </w:tabs>
        <w:spacing w:after="0" w:line="240" w:lineRule="auto"/>
        <w:rPr>
          <w:rFonts w:ascii="Times New Roman" w:hAnsi="Times New Roman" w:cs="Times New Roman"/>
          <w:sz w:val="26"/>
          <w:szCs w:val="26"/>
        </w:rPr>
      </w:pPr>
      <w:r w:rsidRPr="009A1BBD">
        <w:rPr>
          <w:rFonts w:ascii="Times New Roman" w:hAnsi="Times New Roman" w:cs="Times New Roman"/>
          <w:b/>
          <w:bCs/>
          <w:color w:val="00B050"/>
          <w:sz w:val="26"/>
          <w:szCs w:val="26"/>
          <w:u w:val="single"/>
        </w:rPr>
        <w:t>Les prothèses définitives</w:t>
      </w:r>
      <w:r w:rsidRPr="003236E9">
        <w:rPr>
          <w:rFonts w:ascii="Times New Roman" w:hAnsi="Times New Roman" w:cs="Times New Roman"/>
          <w:b/>
          <w:bCs/>
          <w:sz w:val="26"/>
          <w:szCs w:val="26"/>
        </w:rPr>
        <w:t xml:space="preserve"> </w:t>
      </w:r>
      <w:r w:rsidRPr="0051608A">
        <w:rPr>
          <w:rFonts w:ascii="Times New Roman" w:hAnsi="Times New Roman" w:cs="Times New Roman"/>
          <w:sz w:val="26"/>
          <w:szCs w:val="26"/>
        </w:rPr>
        <w:t xml:space="preserve">(qui n’ont de définitif que le terme !) correspondent habituellement à des prothèses dont les composants ne seront pas rapidement modifiés chez des amputés à l’état fonctionnel et au moignon relativement stabilisés. </w:t>
      </w:r>
    </w:p>
    <w:p w:rsidR="003E24A3" w:rsidRPr="0051608A" w:rsidRDefault="003E24A3" w:rsidP="005F0A3A">
      <w:pPr>
        <w:spacing w:after="0" w:line="240" w:lineRule="auto"/>
        <w:rPr>
          <w:rFonts w:ascii="Times New Roman" w:hAnsi="Times New Roman" w:cs="Times New Roman"/>
          <w:sz w:val="26"/>
          <w:szCs w:val="26"/>
        </w:rPr>
      </w:pPr>
      <w:r w:rsidRPr="009A1BBD">
        <w:rPr>
          <w:rFonts w:ascii="Times New Roman" w:hAnsi="Times New Roman" w:cs="Times New Roman"/>
          <w:b/>
          <w:bCs/>
          <w:color w:val="00B050"/>
          <w:sz w:val="26"/>
          <w:szCs w:val="26"/>
          <w:u w:val="single"/>
        </w:rPr>
        <w:t>Les prothèses endo-squelettiques</w:t>
      </w:r>
      <w:r w:rsidR="00C466FC" w:rsidRPr="009A1BBD">
        <w:rPr>
          <w:rFonts w:ascii="Times New Roman" w:hAnsi="Times New Roman" w:cs="Times New Roman"/>
          <w:b/>
          <w:bCs/>
          <w:color w:val="00B050"/>
          <w:sz w:val="26"/>
          <w:szCs w:val="26"/>
          <w:u w:val="single"/>
        </w:rPr>
        <w:t xml:space="preserve"> = modulaire</w:t>
      </w:r>
      <w:r w:rsidR="00C466FC">
        <w:rPr>
          <w:rFonts w:ascii="Times New Roman" w:hAnsi="Times New Roman" w:cs="Times New Roman"/>
          <w:sz w:val="26"/>
          <w:szCs w:val="26"/>
        </w:rPr>
        <w:t> :</w:t>
      </w:r>
      <w:r w:rsidRPr="003236E9">
        <w:rPr>
          <w:rFonts w:ascii="Times New Roman" w:hAnsi="Times New Roman" w:cs="Times New Roman"/>
          <w:b/>
          <w:bCs/>
          <w:sz w:val="26"/>
          <w:szCs w:val="26"/>
        </w:rPr>
        <w:t xml:space="preserve"> </w:t>
      </w:r>
      <w:r w:rsidRPr="0051608A">
        <w:rPr>
          <w:rFonts w:ascii="Times New Roman" w:hAnsi="Times New Roman" w:cs="Times New Roman"/>
          <w:sz w:val="26"/>
          <w:szCs w:val="26"/>
        </w:rPr>
        <w:t xml:space="preserve">comportent des pièces intermédiaires en tube (ce qui rappelle l’aspect du squelette du membre absent), qui permettent des réglages multiples, l’esthétique du segment jambier étant réalisée à l’aide de mousses plus ou moins denses, peintes (pour s’adapter le plus possible aux différentes couleurs de peau), recouvrant ainsi les pièces intermédiaires. </w:t>
      </w:r>
    </w:p>
    <w:p w:rsidR="003E24A3" w:rsidRPr="00CB15B0" w:rsidRDefault="000C737D" w:rsidP="00CB15B0">
      <w:pPr>
        <w:spacing w:after="0" w:line="240" w:lineRule="auto"/>
        <w:rPr>
          <w:rFonts w:ascii="Times New Roman" w:hAnsi="Times New Roman" w:cs="Times New Roman"/>
          <w:b/>
          <w:bCs/>
          <w:sz w:val="26"/>
          <w:szCs w:val="26"/>
        </w:rPr>
      </w:pPr>
      <w:r w:rsidRPr="000C737D">
        <w:rPr>
          <w:rFonts w:ascii="Times New Roman" w:hAnsi="Times New Roman" w:cs="Times New Roman"/>
          <w:b/>
          <w:bCs/>
          <w:noProof/>
          <w:sz w:val="52"/>
          <w:szCs w:val="52"/>
          <w:lang w:eastAsia="fr-FR"/>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ject 5" o:spid="_x0000_s1029" type="#_x0000_t75" style="position:absolute;margin-left:208.35pt;margin-top:57.2pt;width:59.15pt;height:90.05pt;z-index:251655680">
            <v:imagedata r:id="rId14" o:title=""/>
          </v:shape>
        </w:pict>
      </w:r>
      <w:r w:rsidRPr="000C737D">
        <w:rPr>
          <w:rFonts w:ascii="Times New Roman" w:hAnsi="Times New Roman" w:cs="Times New Roman"/>
          <w:b/>
          <w:bCs/>
          <w:noProof/>
          <w:color w:val="00B050"/>
          <w:sz w:val="52"/>
          <w:szCs w:val="52"/>
          <w:lang w:eastAsia="fr-FR"/>
        </w:rPr>
        <w:pict>
          <v:shape id="_x0000_s1030" type="#_x0000_t75" style="position:absolute;margin-left:338.15pt;margin-top:52.85pt;width:75.65pt;height:99.35pt;z-index:251656704">
            <v:imagedata r:id="rId15" o:title=""/>
          </v:shape>
        </w:pict>
      </w:r>
      <w:r w:rsidRPr="000C737D">
        <w:rPr>
          <w:rFonts w:ascii="Times New Roman" w:hAnsi="Times New Roman" w:cs="Times New Roman"/>
          <w:noProof/>
          <w:sz w:val="26"/>
          <w:szCs w:val="26"/>
          <w:lang w:eastAsia="fr-FR"/>
        </w:rPr>
        <w:pict>
          <v:shape id="Object 2" o:spid="_x0000_s1026" type="#_x0000_t75" style="position:absolute;margin-left:64.85pt;margin-top:50.35pt;width:69.7pt;height:101.85pt;z-index:251654656">
            <v:imagedata r:id="rId16" o:title=""/>
          </v:shape>
        </w:pict>
      </w:r>
      <w:r w:rsidR="003E24A3" w:rsidRPr="009A1BBD">
        <w:rPr>
          <w:rFonts w:ascii="Times New Roman" w:hAnsi="Times New Roman" w:cs="Times New Roman"/>
          <w:b/>
          <w:bCs/>
          <w:color w:val="00B050"/>
          <w:sz w:val="26"/>
          <w:szCs w:val="26"/>
          <w:u w:val="single"/>
        </w:rPr>
        <w:t>Les prothèses exo-squelettiques</w:t>
      </w:r>
      <w:r w:rsidR="003E24A3" w:rsidRPr="009A1BBD">
        <w:rPr>
          <w:rFonts w:ascii="Times New Roman" w:hAnsi="Times New Roman" w:cs="Times New Roman"/>
          <w:b/>
          <w:bCs/>
          <w:color w:val="00B050"/>
          <w:sz w:val="26"/>
          <w:szCs w:val="26"/>
        </w:rPr>
        <w:t>,</w:t>
      </w:r>
      <w:r w:rsidR="003E24A3" w:rsidRPr="00BC7424">
        <w:rPr>
          <w:rFonts w:ascii="Times New Roman" w:hAnsi="Times New Roman" w:cs="Times New Roman"/>
          <w:b/>
          <w:bCs/>
          <w:sz w:val="26"/>
          <w:szCs w:val="26"/>
        </w:rPr>
        <w:t xml:space="preserve"> </w:t>
      </w:r>
      <w:r w:rsidR="003E24A3" w:rsidRPr="001107CD">
        <w:rPr>
          <w:rFonts w:ascii="Times New Roman" w:hAnsi="Times New Roman" w:cs="Times New Roman"/>
          <w:sz w:val="26"/>
          <w:szCs w:val="26"/>
        </w:rPr>
        <w:t xml:space="preserve">à l’inverse des précédentes, possèdent des pièces intermédiaires, qui ont la forme du membre absent, réalisant ainsi en même temps le rôle d’esthétique, mais ne permettant quasiment plus de réglage une fois la prothèse fabriquée. </w:t>
      </w:r>
    </w:p>
    <w:p w:rsidR="00BC7424" w:rsidRPr="001107CD" w:rsidRDefault="00BC7424" w:rsidP="00BC7424">
      <w:pPr>
        <w:spacing w:after="0"/>
        <w:ind w:left="720"/>
        <w:rPr>
          <w:rFonts w:ascii="Times New Roman" w:hAnsi="Times New Roman" w:cs="Times New Roman"/>
          <w:sz w:val="26"/>
          <w:szCs w:val="26"/>
        </w:rPr>
      </w:pPr>
    </w:p>
    <w:p w:rsidR="00BC7424" w:rsidRDefault="00BC7424" w:rsidP="00B430B3">
      <w:pPr>
        <w:spacing w:after="0"/>
        <w:ind w:left="720"/>
        <w:jc w:val="center"/>
        <w:rPr>
          <w:rFonts w:ascii="Times New Roman" w:hAnsi="Times New Roman" w:cs="Times New Roman"/>
          <w:b/>
          <w:bCs/>
          <w:sz w:val="52"/>
          <w:szCs w:val="52"/>
        </w:rPr>
      </w:pPr>
    </w:p>
    <w:p w:rsidR="00513429" w:rsidRDefault="00513429" w:rsidP="00B430B3">
      <w:pPr>
        <w:spacing w:after="0"/>
        <w:ind w:left="720"/>
        <w:jc w:val="center"/>
        <w:rPr>
          <w:rFonts w:ascii="Times New Roman" w:hAnsi="Times New Roman" w:cs="Times New Roman"/>
          <w:b/>
          <w:bCs/>
          <w:sz w:val="52"/>
          <w:szCs w:val="52"/>
        </w:rPr>
      </w:pPr>
    </w:p>
    <w:p w:rsidR="00CB15B0" w:rsidRDefault="00CB15B0" w:rsidP="0028102E">
      <w:pPr>
        <w:spacing w:after="0"/>
        <w:rPr>
          <w:rFonts w:ascii="Times New Roman" w:hAnsi="Times New Roman" w:cs="Times New Roman"/>
          <w:b/>
          <w:bCs/>
          <w:sz w:val="26"/>
          <w:szCs w:val="26"/>
        </w:rPr>
      </w:pPr>
    </w:p>
    <w:p w:rsidR="00CB15B0" w:rsidRPr="009A0FFD" w:rsidRDefault="00A769B9" w:rsidP="0028102E">
      <w:pPr>
        <w:spacing w:after="0"/>
        <w:rPr>
          <w:rFonts w:ascii="Times New Roman" w:hAnsi="Times New Roman" w:cs="Times New Roman"/>
          <w:sz w:val="26"/>
          <w:szCs w:val="26"/>
        </w:rPr>
      </w:pPr>
      <w:r>
        <w:rPr>
          <w:rFonts w:ascii="Times New Roman" w:hAnsi="Times New Roman" w:cs="Times New Roman"/>
          <w:sz w:val="26"/>
          <w:szCs w:val="26"/>
        </w:rPr>
        <w:t xml:space="preserve">                   </w:t>
      </w:r>
      <w:r w:rsidR="00372362">
        <w:rPr>
          <w:rFonts w:ascii="Times New Roman" w:hAnsi="Times New Roman" w:cs="Times New Roman"/>
          <w:sz w:val="26"/>
          <w:szCs w:val="26"/>
        </w:rPr>
        <w:t>p.</w:t>
      </w:r>
      <w:r>
        <w:rPr>
          <w:rFonts w:ascii="Times New Roman" w:hAnsi="Times New Roman" w:cs="Times New Roman"/>
          <w:sz w:val="26"/>
          <w:szCs w:val="26"/>
        </w:rPr>
        <w:t xml:space="preserve"> provisoire</w:t>
      </w:r>
      <w:r w:rsidR="009A0FFD" w:rsidRPr="000D5AB6">
        <w:rPr>
          <w:rFonts w:ascii="Times New Roman" w:hAnsi="Times New Roman" w:cs="Times New Roman"/>
          <w:sz w:val="26"/>
          <w:szCs w:val="26"/>
        </w:rPr>
        <w:t xml:space="preserve">        </w:t>
      </w:r>
      <w:r>
        <w:rPr>
          <w:rFonts w:ascii="Times New Roman" w:hAnsi="Times New Roman" w:cs="Times New Roman"/>
          <w:sz w:val="26"/>
          <w:szCs w:val="26"/>
        </w:rPr>
        <w:t xml:space="preserve">       </w:t>
      </w:r>
      <w:r w:rsidR="000D5AB6" w:rsidRPr="000D5AB6">
        <w:rPr>
          <w:rFonts w:ascii="Times New Roman" w:hAnsi="Times New Roman" w:cs="Times New Roman"/>
          <w:sz w:val="26"/>
          <w:szCs w:val="26"/>
        </w:rPr>
        <w:t>p.</w:t>
      </w:r>
      <w:r w:rsidR="000D5AB6">
        <w:rPr>
          <w:rFonts w:ascii="Times New Roman" w:hAnsi="Times New Roman" w:cs="Times New Roman"/>
          <w:sz w:val="26"/>
          <w:szCs w:val="26"/>
        </w:rPr>
        <w:t xml:space="preserve"> </w:t>
      </w:r>
      <w:r>
        <w:rPr>
          <w:rFonts w:ascii="Times New Roman" w:hAnsi="Times New Roman" w:cs="Times New Roman"/>
          <w:sz w:val="26"/>
          <w:szCs w:val="26"/>
        </w:rPr>
        <w:t>endo-squelettique</w:t>
      </w:r>
      <w:r w:rsidR="009A0FFD" w:rsidRPr="000D5AB6">
        <w:rPr>
          <w:rFonts w:ascii="Times New Roman" w:hAnsi="Times New Roman" w:cs="Times New Roman"/>
          <w:sz w:val="26"/>
          <w:szCs w:val="26"/>
        </w:rPr>
        <w:t xml:space="preserve">       </w:t>
      </w:r>
      <w:r>
        <w:rPr>
          <w:rFonts w:ascii="Times New Roman" w:hAnsi="Times New Roman" w:cs="Times New Roman"/>
          <w:sz w:val="26"/>
          <w:szCs w:val="26"/>
        </w:rPr>
        <w:t xml:space="preserve">     </w:t>
      </w:r>
      <w:r w:rsidR="009A0FFD" w:rsidRPr="009A0FFD">
        <w:rPr>
          <w:rFonts w:ascii="Times New Roman" w:hAnsi="Times New Roman" w:cs="Times New Roman"/>
          <w:sz w:val="26"/>
          <w:szCs w:val="26"/>
        </w:rPr>
        <w:t>p. exo-squelettiques,</w:t>
      </w:r>
    </w:p>
    <w:p w:rsidR="0028102E" w:rsidRPr="0034552F" w:rsidRDefault="0028102E" w:rsidP="0028102E">
      <w:pPr>
        <w:spacing w:after="0"/>
        <w:rPr>
          <w:rFonts w:ascii="Times New Roman" w:hAnsi="Times New Roman" w:cs="Times New Roman"/>
          <w:sz w:val="26"/>
          <w:szCs w:val="26"/>
        </w:rPr>
      </w:pPr>
      <w:r w:rsidRPr="0034552F">
        <w:rPr>
          <w:rFonts w:ascii="Times New Roman" w:hAnsi="Times New Roman" w:cs="Times New Roman"/>
          <w:sz w:val="26"/>
          <w:szCs w:val="26"/>
        </w:rPr>
        <w:lastRenderedPageBreak/>
        <w:t>To</w:t>
      </w:r>
      <w:r w:rsidR="00545D87" w:rsidRPr="0034552F">
        <w:rPr>
          <w:rFonts w:ascii="Times New Roman" w:hAnsi="Times New Roman" w:cs="Times New Roman"/>
          <w:sz w:val="26"/>
          <w:szCs w:val="26"/>
        </w:rPr>
        <w:t>ute prothèse de M.inf</w:t>
      </w:r>
      <w:r w:rsidRPr="0034552F">
        <w:rPr>
          <w:rFonts w:ascii="Times New Roman" w:hAnsi="Times New Roman" w:cs="Times New Roman"/>
          <w:sz w:val="26"/>
          <w:szCs w:val="26"/>
        </w:rPr>
        <w:t xml:space="preserve"> est constituée d’un certain nombre de composants, qui sont les suivants : emboîtures et manchons intermédiaires en contact avec le moignon d’amputation, articulations (de genou et de hanches), pieds et chevilles, et diverses adjonctions et éléments de liaison. </w:t>
      </w:r>
    </w:p>
    <w:p w:rsidR="003E24A3" w:rsidRPr="009A1BBD" w:rsidRDefault="003E24A3" w:rsidP="0081138E">
      <w:pPr>
        <w:numPr>
          <w:ilvl w:val="0"/>
          <w:numId w:val="17"/>
        </w:numPr>
        <w:tabs>
          <w:tab w:val="left" w:pos="720"/>
        </w:tabs>
        <w:spacing w:after="0"/>
        <w:rPr>
          <w:rFonts w:ascii="Times New Roman" w:hAnsi="Times New Roman" w:cs="Times New Roman"/>
          <w:color w:val="FF0000"/>
          <w:sz w:val="28"/>
          <w:szCs w:val="28"/>
        </w:rPr>
      </w:pPr>
      <w:r w:rsidRPr="009A1BBD">
        <w:rPr>
          <w:rFonts w:ascii="Times New Roman" w:hAnsi="Times New Roman" w:cs="Times New Roman"/>
          <w:b/>
          <w:bCs/>
          <w:i/>
          <w:iCs/>
          <w:color w:val="FF0000"/>
          <w:sz w:val="28"/>
          <w:szCs w:val="28"/>
          <w:u w:val="single"/>
        </w:rPr>
        <w:t xml:space="preserve">Les emboîtures </w:t>
      </w:r>
    </w:p>
    <w:p w:rsidR="00174AAF" w:rsidRPr="00174AAF" w:rsidRDefault="00174AAF" w:rsidP="0081138E">
      <w:pPr>
        <w:numPr>
          <w:ilvl w:val="0"/>
          <w:numId w:val="15"/>
        </w:numPr>
        <w:spacing w:after="0"/>
        <w:rPr>
          <w:rFonts w:ascii="Times New Roman" w:hAnsi="Times New Roman" w:cs="Times New Roman"/>
          <w:sz w:val="26"/>
          <w:szCs w:val="26"/>
        </w:rPr>
      </w:pPr>
      <w:r w:rsidRPr="00174AAF">
        <w:rPr>
          <w:rFonts w:ascii="Times New Roman" w:hAnsi="Times New Roman" w:cs="Times New Roman"/>
          <w:sz w:val="26"/>
          <w:szCs w:val="26"/>
        </w:rPr>
        <w:t xml:space="preserve">L’emboîture a trois fonctions principales :                                                  </w:t>
      </w:r>
    </w:p>
    <w:p w:rsidR="00174AAF" w:rsidRPr="00174AAF" w:rsidRDefault="00174AAF" w:rsidP="0081138E">
      <w:pPr>
        <w:numPr>
          <w:ilvl w:val="0"/>
          <w:numId w:val="18"/>
        </w:numPr>
        <w:spacing w:after="0"/>
        <w:rPr>
          <w:rFonts w:ascii="Times New Roman" w:hAnsi="Times New Roman" w:cs="Times New Roman"/>
          <w:sz w:val="26"/>
          <w:szCs w:val="26"/>
        </w:rPr>
      </w:pPr>
      <w:r w:rsidRPr="00174AAF">
        <w:rPr>
          <w:rFonts w:ascii="Times New Roman" w:hAnsi="Times New Roman" w:cs="Times New Roman"/>
          <w:sz w:val="26"/>
          <w:szCs w:val="26"/>
        </w:rPr>
        <w:t xml:space="preserve">suspension de la prothèse,                                                                                 </w:t>
      </w:r>
    </w:p>
    <w:p w:rsidR="00174AAF" w:rsidRPr="00174AAF" w:rsidRDefault="00174AAF" w:rsidP="0081138E">
      <w:pPr>
        <w:numPr>
          <w:ilvl w:val="0"/>
          <w:numId w:val="18"/>
        </w:numPr>
        <w:spacing w:after="0"/>
        <w:rPr>
          <w:rFonts w:ascii="Times New Roman" w:hAnsi="Times New Roman" w:cs="Times New Roman"/>
          <w:sz w:val="26"/>
          <w:szCs w:val="26"/>
        </w:rPr>
      </w:pPr>
      <w:r w:rsidRPr="00174AAF">
        <w:rPr>
          <w:rFonts w:ascii="Times New Roman" w:hAnsi="Times New Roman" w:cs="Times New Roman"/>
          <w:sz w:val="26"/>
          <w:szCs w:val="26"/>
        </w:rPr>
        <w:t xml:space="preserve">appui de celle-ci sur le moignon (transmission des forces au cours de la phase d’appui),                                                                                                  </w:t>
      </w:r>
    </w:p>
    <w:p w:rsidR="00174AAF" w:rsidRPr="00174AAF" w:rsidRDefault="00174AAF" w:rsidP="0081138E">
      <w:pPr>
        <w:numPr>
          <w:ilvl w:val="0"/>
          <w:numId w:val="18"/>
        </w:numPr>
        <w:spacing w:after="0"/>
        <w:rPr>
          <w:rFonts w:ascii="Times New Roman" w:hAnsi="Times New Roman" w:cs="Times New Roman"/>
          <w:sz w:val="26"/>
          <w:szCs w:val="26"/>
        </w:rPr>
      </w:pPr>
      <w:r w:rsidRPr="00174AAF">
        <w:rPr>
          <w:rFonts w:ascii="Times New Roman" w:hAnsi="Times New Roman" w:cs="Times New Roman"/>
          <w:sz w:val="26"/>
          <w:szCs w:val="26"/>
        </w:rPr>
        <w:t xml:space="preserve">activation de la prothèse par le moignon lors de la marche prothétique. </w:t>
      </w:r>
    </w:p>
    <w:p w:rsidR="00174AAF" w:rsidRPr="00174AAF" w:rsidRDefault="00174AAF" w:rsidP="0081138E">
      <w:pPr>
        <w:numPr>
          <w:ilvl w:val="0"/>
          <w:numId w:val="15"/>
        </w:numPr>
        <w:spacing w:after="0"/>
        <w:rPr>
          <w:rFonts w:ascii="Times New Roman" w:hAnsi="Times New Roman" w:cs="Times New Roman"/>
          <w:sz w:val="26"/>
          <w:szCs w:val="26"/>
        </w:rPr>
      </w:pPr>
      <w:r w:rsidRPr="00174AAF">
        <w:rPr>
          <w:rFonts w:ascii="Times New Roman" w:hAnsi="Times New Roman" w:cs="Times New Roman"/>
          <w:sz w:val="26"/>
          <w:szCs w:val="26"/>
        </w:rPr>
        <w:t>L’emboîture est destinée à recevoir le moignon, soit directement, soit par l’intermédiaire d’un manchon. La qualité  de sa conception et  importante pour le résultat fonctionnel.</w:t>
      </w:r>
    </w:p>
    <w:p w:rsidR="00174AAF" w:rsidRPr="00174AAF" w:rsidRDefault="00174AAF" w:rsidP="0081138E">
      <w:pPr>
        <w:numPr>
          <w:ilvl w:val="0"/>
          <w:numId w:val="15"/>
        </w:numPr>
        <w:spacing w:after="0"/>
        <w:rPr>
          <w:rFonts w:ascii="Times New Roman" w:hAnsi="Times New Roman" w:cs="Times New Roman"/>
          <w:sz w:val="26"/>
          <w:szCs w:val="26"/>
        </w:rPr>
      </w:pPr>
      <w:r w:rsidRPr="00174AAF">
        <w:rPr>
          <w:rFonts w:ascii="Times New Roman" w:hAnsi="Times New Roman" w:cs="Times New Roman"/>
          <w:sz w:val="26"/>
          <w:szCs w:val="26"/>
        </w:rPr>
        <w:t xml:space="preserve">Actuellement, l’appareillage des amputés fait appel principalement aux emboîtures de </w:t>
      </w:r>
      <w:r w:rsidRPr="00174AAF">
        <w:rPr>
          <w:rFonts w:ascii="Times New Roman" w:hAnsi="Times New Roman" w:cs="Times New Roman"/>
          <w:sz w:val="26"/>
          <w:szCs w:val="26"/>
          <w:u w:val="single"/>
        </w:rPr>
        <w:t>« </w:t>
      </w:r>
      <w:r w:rsidRPr="00174AAF">
        <w:rPr>
          <w:rFonts w:ascii="Times New Roman" w:hAnsi="Times New Roman" w:cs="Times New Roman"/>
          <w:b/>
          <w:bCs/>
          <w:i/>
          <w:iCs/>
          <w:sz w:val="26"/>
          <w:szCs w:val="26"/>
          <w:u w:val="single"/>
        </w:rPr>
        <w:t>contact total</w:t>
      </w:r>
      <w:r w:rsidRPr="00174AAF">
        <w:rPr>
          <w:rFonts w:ascii="Times New Roman" w:hAnsi="Times New Roman" w:cs="Times New Roman"/>
          <w:sz w:val="26"/>
          <w:szCs w:val="26"/>
        </w:rPr>
        <w:t> » : contact  total sur l’ensemble du moignon, ce qui augmente la surface d’appui, réduit la pression en chaque point du moignon, et assure une suspension efficace, sans aucun artifice mécanique supplémentaire (sans bretelle de suspension notamment).</w:t>
      </w:r>
    </w:p>
    <w:p w:rsidR="0028248A" w:rsidRDefault="00174AAF" w:rsidP="0081138E">
      <w:pPr>
        <w:numPr>
          <w:ilvl w:val="0"/>
          <w:numId w:val="15"/>
        </w:numPr>
        <w:spacing w:after="0"/>
        <w:rPr>
          <w:rFonts w:ascii="Times New Roman" w:hAnsi="Times New Roman" w:cs="Times New Roman"/>
          <w:sz w:val="26"/>
          <w:szCs w:val="26"/>
        </w:rPr>
      </w:pPr>
      <w:r w:rsidRPr="00174AAF">
        <w:rPr>
          <w:rFonts w:ascii="Times New Roman" w:hAnsi="Times New Roman" w:cs="Times New Roman"/>
          <w:sz w:val="26"/>
          <w:szCs w:val="26"/>
        </w:rPr>
        <w:t xml:space="preserve">La globulisation des muscles du moignon renforce l’effet de suspension du contact total. </w:t>
      </w:r>
    </w:p>
    <w:p w:rsidR="00174AAF" w:rsidRPr="00174AAF" w:rsidRDefault="00174AAF" w:rsidP="0081138E">
      <w:pPr>
        <w:numPr>
          <w:ilvl w:val="0"/>
          <w:numId w:val="15"/>
        </w:numPr>
        <w:spacing w:after="0"/>
        <w:rPr>
          <w:rFonts w:ascii="Times New Roman" w:hAnsi="Times New Roman" w:cs="Times New Roman"/>
          <w:sz w:val="26"/>
          <w:szCs w:val="26"/>
        </w:rPr>
      </w:pPr>
      <w:r w:rsidRPr="00174AAF">
        <w:rPr>
          <w:rFonts w:ascii="Times New Roman" w:hAnsi="Times New Roman" w:cs="Times New Roman"/>
          <w:sz w:val="26"/>
          <w:szCs w:val="26"/>
        </w:rPr>
        <w:t xml:space="preserve">Les </w:t>
      </w:r>
      <w:r w:rsidRPr="00AF1463">
        <w:rPr>
          <w:rFonts w:ascii="Times New Roman" w:hAnsi="Times New Roman" w:cs="Times New Roman"/>
          <w:b/>
          <w:bCs/>
          <w:sz w:val="26"/>
          <w:szCs w:val="26"/>
        </w:rPr>
        <w:t>formes</w:t>
      </w:r>
      <w:r w:rsidRPr="00174AAF">
        <w:rPr>
          <w:rFonts w:ascii="Times New Roman" w:hAnsi="Times New Roman" w:cs="Times New Roman"/>
          <w:sz w:val="26"/>
          <w:szCs w:val="26"/>
        </w:rPr>
        <w:t xml:space="preserve"> d’emboîtures seront étudiées en fonction du niveau d’amputation. </w:t>
      </w:r>
    </w:p>
    <w:p w:rsidR="00174AAF" w:rsidRPr="00174AAF" w:rsidRDefault="00174AAF" w:rsidP="0081138E">
      <w:pPr>
        <w:numPr>
          <w:ilvl w:val="0"/>
          <w:numId w:val="15"/>
        </w:numPr>
        <w:spacing w:after="0"/>
        <w:rPr>
          <w:rFonts w:ascii="Times New Roman" w:hAnsi="Times New Roman" w:cs="Times New Roman"/>
          <w:sz w:val="26"/>
          <w:szCs w:val="26"/>
        </w:rPr>
      </w:pPr>
      <w:r w:rsidRPr="00174AAF">
        <w:rPr>
          <w:rFonts w:ascii="Times New Roman" w:hAnsi="Times New Roman" w:cs="Times New Roman"/>
          <w:sz w:val="26"/>
          <w:szCs w:val="26"/>
        </w:rPr>
        <w:t xml:space="preserve">Les </w:t>
      </w:r>
      <w:r w:rsidRPr="00AF1463">
        <w:rPr>
          <w:rFonts w:ascii="Times New Roman" w:hAnsi="Times New Roman" w:cs="Times New Roman"/>
          <w:b/>
          <w:bCs/>
          <w:sz w:val="26"/>
          <w:szCs w:val="26"/>
        </w:rPr>
        <w:t>matériaux</w:t>
      </w:r>
      <w:r w:rsidRPr="00174AAF">
        <w:rPr>
          <w:rFonts w:ascii="Times New Roman" w:hAnsi="Times New Roman" w:cs="Times New Roman"/>
          <w:sz w:val="26"/>
          <w:szCs w:val="26"/>
        </w:rPr>
        <w:t xml:space="preserve"> font appel à des </w:t>
      </w:r>
      <w:r w:rsidRPr="00A50AE9">
        <w:rPr>
          <w:rFonts w:ascii="Times New Roman" w:hAnsi="Times New Roman" w:cs="Times New Roman"/>
          <w:b/>
          <w:bCs/>
          <w:sz w:val="26"/>
          <w:szCs w:val="26"/>
        </w:rPr>
        <w:t>résines</w:t>
      </w:r>
      <w:r w:rsidRPr="00174AAF">
        <w:rPr>
          <w:rFonts w:ascii="Times New Roman" w:hAnsi="Times New Roman" w:cs="Times New Roman"/>
          <w:sz w:val="26"/>
          <w:szCs w:val="26"/>
        </w:rPr>
        <w:t xml:space="preserve"> et/ou du </w:t>
      </w:r>
      <w:r w:rsidRPr="00A50AE9">
        <w:rPr>
          <w:rFonts w:ascii="Times New Roman" w:hAnsi="Times New Roman" w:cs="Times New Roman"/>
          <w:b/>
          <w:bCs/>
          <w:sz w:val="26"/>
          <w:szCs w:val="26"/>
        </w:rPr>
        <w:t>carbone</w:t>
      </w:r>
      <w:r w:rsidRPr="00174AAF">
        <w:rPr>
          <w:rFonts w:ascii="Times New Roman" w:hAnsi="Times New Roman" w:cs="Times New Roman"/>
          <w:sz w:val="26"/>
          <w:szCs w:val="26"/>
        </w:rPr>
        <w:t xml:space="preserve"> associés éventuellement à une emboîture intermédiaire souple (en </w:t>
      </w:r>
      <w:r w:rsidRPr="00A50AE9">
        <w:rPr>
          <w:rFonts w:ascii="Times New Roman" w:hAnsi="Times New Roman" w:cs="Times New Roman"/>
          <w:b/>
          <w:bCs/>
          <w:sz w:val="26"/>
          <w:szCs w:val="26"/>
        </w:rPr>
        <w:t>thermoplastique</w:t>
      </w:r>
      <w:r w:rsidRPr="00174AAF">
        <w:rPr>
          <w:rFonts w:ascii="Times New Roman" w:hAnsi="Times New Roman" w:cs="Times New Roman"/>
          <w:sz w:val="26"/>
          <w:szCs w:val="26"/>
        </w:rPr>
        <w:t xml:space="preserve"> souple). </w:t>
      </w:r>
    </w:p>
    <w:p w:rsidR="00990999" w:rsidRPr="00990999" w:rsidRDefault="00990999" w:rsidP="00990999">
      <w:pPr>
        <w:spacing w:after="0"/>
        <w:rPr>
          <w:rFonts w:ascii="Times New Roman" w:hAnsi="Times New Roman" w:cs="Times New Roman"/>
          <w:sz w:val="26"/>
          <w:szCs w:val="26"/>
        </w:rPr>
      </w:pPr>
      <w:r w:rsidRPr="00990999">
        <w:rPr>
          <w:rFonts w:ascii="Times New Roman" w:hAnsi="Times New Roman" w:cs="Times New Roman"/>
          <w:b/>
          <w:bCs/>
          <w:sz w:val="26"/>
          <w:szCs w:val="26"/>
          <w:u w:val="single"/>
        </w:rPr>
        <w:t>Les emboîtures classiques</w:t>
      </w:r>
      <w:r w:rsidRPr="00990999">
        <w:rPr>
          <w:rFonts w:ascii="Times New Roman" w:hAnsi="Times New Roman" w:cs="Times New Roman"/>
          <w:sz w:val="26"/>
          <w:szCs w:val="26"/>
        </w:rPr>
        <w:t xml:space="preserve"> nécessitent obligatoirement une suspension par différentes bretelles et ceintures. Les matériaux utilisés sont le dural, la résine, et plus rarement actuellement le bois, et très exceptionnellement le cuir (contrairement à il y a une trentaine d’années). </w:t>
      </w:r>
    </w:p>
    <w:p w:rsidR="00990999" w:rsidRPr="00990999" w:rsidRDefault="00990999" w:rsidP="00990999">
      <w:pPr>
        <w:spacing w:after="0"/>
        <w:rPr>
          <w:rFonts w:ascii="Times New Roman" w:hAnsi="Times New Roman" w:cs="Times New Roman"/>
          <w:sz w:val="26"/>
          <w:szCs w:val="26"/>
        </w:rPr>
      </w:pPr>
      <w:r w:rsidRPr="00990999">
        <w:rPr>
          <w:rFonts w:ascii="Times New Roman" w:hAnsi="Times New Roman" w:cs="Times New Roman"/>
          <w:sz w:val="26"/>
          <w:szCs w:val="26"/>
        </w:rPr>
        <w:t>Le défaut de ces emboîtures est d’avoir une forme relativement approximative par rapport à la morphologie du moignon (et notamment de ses reliefs osseux) et de ne pas pouvoir contrôler les phénomènes de « pompage » ou de « piston</w:t>
      </w:r>
      <w:r w:rsidR="009C3245">
        <w:rPr>
          <w:rFonts w:ascii="Times New Roman" w:hAnsi="Times New Roman" w:cs="Times New Roman"/>
          <w:sz w:val="26"/>
          <w:szCs w:val="26"/>
        </w:rPr>
        <w:t>n</w:t>
      </w:r>
      <w:r w:rsidRPr="00990999">
        <w:rPr>
          <w:rFonts w:ascii="Times New Roman" w:hAnsi="Times New Roman" w:cs="Times New Roman"/>
          <w:sz w:val="26"/>
          <w:szCs w:val="26"/>
        </w:rPr>
        <w:t xml:space="preserve">age » entre le moignon et l’emboîture, ce qui entraîne inévitablement une accentuation des défauts de marche et un moindre contrôle prothétique. </w:t>
      </w:r>
    </w:p>
    <w:p w:rsidR="00513429" w:rsidRDefault="00D42201" w:rsidP="00F947B5">
      <w:pPr>
        <w:spacing w:after="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993775" cy="1200785"/>
            <wp:effectExtent l="19050" t="0" r="0" b="0"/>
            <wp:docPr id="3"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12"/>
                    <a:srcRect/>
                    <a:stretch>
                      <a:fillRect/>
                    </a:stretch>
                  </pic:blipFill>
                  <pic:spPr bwMode="auto">
                    <a:xfrm>
                      <a:off x="0" y="0"/>
                      <a:ext cx="993775" cy="1200785"/>
                    </a:xfrm>
                    <a:prstGeom prst="rect">
                      <a:avLst/>
                    </a:prstGeom>
                    <a:noFill/>
                    <a:ln w="9525">
                      <a:noFill/>
                      <a:miter lim="800000"/>
                      <a:headEnd/>
                      <a:tailEnd/>
                    </a:ln>
                  </pic:spPr>
                </pic:pic>
              </a:graphicData>
            </a:graphic>
          </wp:inline>
        </w:drawing>
      </w:r>
      <w:r w:rsidR="00990999" w:rsidRPr="00990999">
        <w:rPr>
          <w:noProof/>
          <w:lang w:eastAsia="fr-FR"/>
        </w:rPr>
        <w:t xml:space="preserve"> </w:t>
      </w:r>
      <w:r>
        <w:rPr>
          <w:rFonts w:ascii="Times New Roman" w:hAnsi="Times New Roman" w:cs="Times New Roman"/>
          <w:noProof/>
          <w:sz w:val="26"/>
          <w:szCs w:val="26"/>
          <w:lang w:eastAsia="fr-FR"/>
        </w:rPr>
        <w:drawing>
          <wp:inline distT="0" distB="0" distL="0" distR="0">
            <wp:extent cx="1176655" cy="1200785"/>
            <wp:effectExtent l="19050" t="0" r="4445" b="0"/>
            <wp:docPr id="4" name="Image 9" descr="F:\Numériser0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descr="F:\Numériser0030.jpg"/>
                    <pic:cNvPicPr>
                      <a:picLocks noChangeAspect="1" noChangeArrowheads="1"/>
                    </pic:cNvPicPr>
                  </pic:nvPicPr>
                  <pic:blipFill>
                    <a:blip r:embed="rId17" cstate="print"/>
                    <a:srcRect/>
                    <a:stretch>
                      <a:fillRect/>
                    </a:stretch>
                  </pic:blipFill>
                  <pic:spPr bwMode="auto">
                    <a:xfrm>
                      <a:off x="0" y="0"/>
                      <a:ext cx="1176655" cy="1200785"/>
                    </a:xfrm>
                    <a:prstGeom prst="rect">
                      <a:avLst/>
                    </a:prstGeom>
                    <a:noFill/>
                    <a:ln w="9525">
                      <a:noFill/>
                      <a:miter lim="800000"/>
                      <a:headEnd/>
                      <a:tailEnd/>
                    </a:ln>
                  </pic:spPr>
                </pic:pic>
              </a:graphicData>
            </a:graphic>
          </wp:inline>
        </w:drawing>
      </w:r>
      <w:r w:rsidR="00D555AB" w:rsidRPr="00D555AB">
        <w:rPr>
          <w:noProof/>
          <w:lang w:eastAsia="fr-FR"/>
        </w:rPr>
        <w:t xml:space="preserve"> </w:t>
      </w:r>
    </w:p>
    <w:p w:rsidR="000B6400" w:rsidRDefault="000B6400" w:rsidP="00D555AB">
      <w:pPr>
        <w:spacing w:after="0"/>
        <w:rPr>
          <w:rFonts w:ascii="Times New Roman" w:hAnsi="Times New Roman" w:cs="Times New Roman"/>
          <w:sz w:val="26"/>
          <w:szCs w:val="26"/>
        </w:rPr>
      </w:pPr>
    </w:p>
    <w:p w:rsidR="00250D7B" w:rsidRDefault="00250D7B" w:rsidP="00D555AB">
      <w:pPr>
        <w:spacing w:after="0"/>
        <w:rPr>
          <w:rFonts w:ascii="Times New Roman" w:hAnsi="Times New Roman" w:cs="Times New Roman"/>
          <w:sz w:val="26"/>
          <w:szCs w:val="26"/>
        </w:rPr>
      </w:pPr>
    </w:p>
    <w:p w:rsidR="00250D7B" w:rsidRDefault="00250D7B" w:rsidP="00D555AB">
      <w:pPr>
        <w:spacing w:after="0"/>
        <w:rPr>
          <w:rFonts w:ascii="Times New Roman" w:hAnsi="Times New Roman" w:cs="Times New Roman"/>
          <w:sz w:val="26"/>
          <w:szCs w:val="26"/>
        </w:rPr>
      </w:pPr>
    </w:p>
    <w:p w:rsidR="00250D7B" w:rsidRPr="00174AAF" w:rsidRDefault="00250D7B" w:rsidP="00D555AB">
      <w:pPr>
        <w:spacing w:after="0"/>
        <w:rPr>
          <w:rFonts w:ascii="Times New Roman" w:hAnsi="Times New Roman" w:cs="Times New Roman"/>
          <w:sz w:val="26"/>
          <w:szCs w:val="26"/>
        </w:rPr>
      </w:pPr>
    </w:p>
    <w:p w:rsidR="00A75F2E" w:rsidRPr="009A1BBD" w:rsidRDefault="00A75F2E" w:rsidP="0081138E">
      <w:pPr>
        <w:numPr>
          <w:ilvl w:val="0"/>
          <w:numId w:val="17"/>
        </w:numPr>
        <w:spacing w:after="0"/>
        <w:rPr>
          <w:rFonts w:ascii="Times New Roman" w:hAnsi="Times New Roman" w:cs="Times New Roman"/>
          <w:b/>
          <w:bCs/>
          <w:color w:val="FF0000"/>
          <w:sz w:val="28"/>
          <w:szCs w:val="28"/>
        </w:rPr>
      </w:pPr>
      <w:r w:rsidRPr="009A1BBD">
        <w:rPr>
          <w:rFonts w:ascii="Times New Roman" w:hAnsi="Times New Roman" w:cs="Times New Roman"/>
          <w:b/>
          <w:bCs/>
          <w:i/>
          <w:iCs/>
          <w:color w:val="FF0000"/>
          <w:sz w:val="28"/>
          <w:szCs w:val="28"/>
          <w:u w:val="single"/>
        </w:rPr>
        <w:lastRenderedPageBreak/>
        <w:t>Les manchons intermédiaires</w:t>
      </w:r>
      <w:r w:rsidR="000B6400" w:rsidRPr="009A1BBD">
        <w:rPr>
          <w:rFonts w:ascii="Times New Roman" w:hAnsi="Times New Roman" w:cs="Times New Roman"/>
          <w:b/>
          <w:bCs/>
          <w:i/>
          <w:iCs/>
          <w:color w:val="FF0000"/>
          <w:sz w:val="28"/>
          <w:szCs w:val="28"/>
          <w:u w:val="single"/>
        </w:rPr>
        <w:t> :</w:t>
      </w:r>
      <w:r w:rsidRPr="009A1BBD">
        <w:rPr>
          <w:rFonts w:ascii="Times New Roman" w:hAnsi="Times New Roman" w:cs="Times New Roman"/>
          <w:b/>
          <w:bCs/>
          <w:i/>
          <w:iCs/>
          <w:color w:val="FF0000"/>
          <w:sz w:val="28"/>
          <w:szCs w:val="28"/>
          <w:u w:val="single"/>
        </w:rPr>
        <w:t xml:space="preserve"> </w:t>
      </w:r>
    </w:p>
    <w:p w:rsidR="00A75F2E" w:rsidRPr="00A75F2E" w:rsidRDefault="00A75F2E" w:rsidP="0081138E">
      <w:pPr>
        <w:numPr>
          <w:ilvl w:val="0"/>
          <w:numId w:val="19"/>
        </w:numPr>
        <w:spacing w:after="0"/>
        <w:rPr>
          <w:rFonts w:ascii="Times New Roman" w:hAnsi="Times New Roman" w:cs="Times New Roman"/>
          <w:sz w:val="26"/>
          <w:szCs w:val="26"/>
        </w:rPr>
      </w:pPr>
      <w:r w:rsidRPr="00A75F2E">
        <w:rPr>
          <w:rFonts w:ascii="Times New Roman" w:hAnsi="Times New Roman" w:cs="Times New Roman"/>
          <w:sz w:val="26"/>
          <w:szCs w:val="26"/>
        </w:rPr>
        <w:t>Depuis plus d’un siècle, les manchons intermédiaires sont utilisés comme interface entre le moignon et l’emboîture dans l’appareillage des amputés</w:t>
      </w:r>
      <w:r w:rsidR="008E71E8">
        <w:rPr>
          <w:rFonts w:ascii="Times New Roman" w:hAnsi="Times New Roman" w:cs="Times New Roman"/>
          <w:sz w:val="26"/>
          <w:szCs w:val="26"/>
        </w:rPr>
        <w:t xml:space="preserve"> de membre inf</w:t>
      </w:r>
      <w:r w:rsidRPr="00A75F2E">
        <w:rPr>
          <w:rFonts w:ascii="Times New Roman" w:hAnsi="Times New Roman" w:cs="Times New Roman"/>
          <w:sz w:val="26"/>
          <w:szCs w:val="26"/>
        </w:rPr>
        <w:t xml:space="preserve">. </w:t>
      </w:r>
    </w:p>
    <w:p w:rsidR="00A75F2E" w:rsidRPr="00A75F2E" w:rsidRDefault="00A75F2E" w:rsidP="0081138E">
      <w:pPr>
        <w:numPr>
          <w:ilvl w:val="0"/>
          <w:numId w:val="19"/>
        </w:numPr>
        <w:spacing w:after="0"/>
        <w:rPr>
          <w:rFonts w:ascii="Times New Roman" w:hAnsi="Times New Roman" w:cs="Times New Roman"/>
          <w:sz w:val="26"/>
          <w:szCs w:val="26"/>
        </w:rPr>
      </w:pPr>
      <w:r w:rsidRPr="00A75F2E">
        <w:rPr>
          <w:rFonts w:ascii="Times New Roman" w:hAnsi="Times New Roman" w:cs="Times New Roman"/>
          <w:sz w:val="26"/>
          <w:szCs w:val="26"/>
        </w:rPr>
        <w:t xml:space="preserve">Les trois fonctions principales sont les suivantes : </w:t>
      </w:r>
    </w:p>
    <w:p w:rsidR="00A75F2E" w:rsidRPr="00A75F2E" w:rsidRDefault="00FB139B" w:rsidP="0081138E">
      <w:pPr>
        <w:numPr>
          <w:ilvl w:val="0"/>
          <w:numId w:val="20"/>
        </w:numPr>
        <w:spacing w:after="0"/>
        <w:rPr>
          <w:rFonts w:ascii="Times New Roman" w:hAnsi="Times New Roman" w:cs="Times New Roman"/>
          <w:sz w:val="26"/>
          <w:szCs w:val="26"/>
        </w:rPr>
      </w:pPr>
      <w:r w:rsidRPr="00A75F2E">
        <w:rPr>
          <w:rFonts w:ascii="Times New Roman" w:hAnsi="Times New Roman" w:cs="Times New Roman"/>
          <w:sz w:val="26"/>
          <w:szCs w:val="26"/>
        </w:rPr>
        <w:t>Fonction</w:t>
      </w:r>
      <w:r w:rsidR="00A75F2E" w:rsidRPr="00A75F2E">
        <w:rPr>
          <w:rFonts w:ascii="Times New Roman" w:hAnsi="Times New Roman" w:cs="Times New Roman"/>
          <w:sz w:val="26"/>
          <w:szCs w:val="26"/>
        </w:rPr>
        <w:t xml:space="preserve"> de chaussage</w:t>
      </w:r>
    </w:p>
    <w:p w:rsidR="00A75F2E" w:rsidRPr="00A75F2E" w:rsidRDefault="00A75F2E" w:rsidP="0081138E">
      <w:pPr>
        <w:numPr>
          <w:ilvl w:val="0"/>
          <w:numId w:val="20"/>
        </w:numPr>
        <w:spacing w:after="0"/>
        <w:rPr>
          <w:rFonts w:ascii="Times New Roman" w:hAnsi="Times New Roman" w:cs="Times New Roman"/>
          <w:sz w:val="26"/>
          <w:szCs w:val="26"/>
        </w:rPr>
      </w:pPr>
      <w:r w:rsidRPr="00A75F2E">
        <w:rPr>
          <w:rFonts w:ascii="Times New Roman" w:hAnsi="Times New Roman" w:cs="Times New Roman"/>
          <w:sz w:val="26"/>
          <w:szCs w:val="26"/>
        </w:rPr>
        <w:t xml:space="preserve">Fonction de confort, le manchon devant assurer l’association contact et amortissement du moignon dans l’emboîture, en réduisant les phénomènes douloureux éventuels et en améliorant la tolérance cutanéo-trophique de ce moignon, sans détérioration vasculaire, tout en préservant au maximum les afférences proprioceptives indispensables au contrôle optimal de la prothèse.   </w:t>
      </w:r>
    </w:p>
    <w:p w:rsidR="00A75F2E" w:rsidRPr="00A75F2E" w:rsidRDefault="00A75F2E" w:rsidP="0081138E">
      <w:pPr>
        <w:numPr>
          <w:ilvl w:val="0"/>
          <w:numId w:val="20"/>
        </w:numPr>
        <w:spacing w:after="0"/>
        <w:rPr>
          <w:rFonts w:ascii="Times New Roman" w:hAnsi="Times New Roman" w:cs="Times New Roman"/>
          <w:sz w:val="26"/>
          <w:szCs w:val="26"/>
        </w:rPr>
      </w:pPr>
      <w:r w:rsidRPr="00A75F2E">
        <w:rPr>
          <w:rFonts w:ascii="Times New Roman" w:hAnsi="Times New Roman" w:cs="Times New Roman"/>
          <w:sz w:val="26"/>
          <w:szCs w:val="26"/>
        </w:rPr>
        <w:t>Fonction de reconfiguration, le manchon ayant alors pour objectif de réaliser un véritable « </w:t>
      </w:r>
      <w:r w:rsidRPr="00A75F2E">
        <w:rPr>
          <w:rFonts w:ascii="Times New Roman" w:hAnsi="Times New Roman" w:cs="Times New Roman"/>
          <w:i/>
          <w:iCs/>
          <w:sz w:val="26"/>
          <w:szCs w:val="26"/>
        </w:rPr>
        <w:t>faux moignon</w:t>
      </w:r>
      <w:r w:rsidRPr="00A75F2E">
        <w:rPr>
          <w:rFonts w:ascii="Times New Roman" w:hAnsi="Times New Roman" w:cs="Times New Roman"/>
          <w:sz w:val="26"/>
          <w:szCs w:val="26"/>
        </w:rPr>
        <w:t xml:space="preserve"> », afin de rendre compatible la forme extérieure du manchon avec une emboîture de « contact », malgré un moignon dysmorphique </w:t>
      </w:r>
    </w:p>
    <w:p w:rsidR="00513429" w:rsidRPr="00A75F2E" w:rsidRDefault="000C737D" w:rsidP="00A75F2E">
      <w:pPr>
        <w:spacing w:after="0"/>
        <w:rPr>
          <w:rFonts w:ascii="Times New Roman" w:hAnsi="Times New Roman" w:cs="Times New Roman"/>
          <w:b/>
          <w:bCs/>
          <w:sz w:val="26"/>
          <w:szCs w:val="26"/>
        </w:rPr>
      </w:pPr>
      <w:r>
        <w:rPr>
          <w:rFonts w:ascii="Times New Roman" w:hAnsi="Times New Roman" w:cs="Times New Roman"/>
          <w:b/>
          <w:bCs/>
          <w:noProof/>
          <w:sz w:val="26"/>
          <w:szCs w:val="26"/>
          <w:lang w:eastAsia="fr-FR"/>
        </w:rPr>
        <w:pict>
          <v:shape id="_x0000_s1031" type="#_x0000_t75" style="position:absolute;margin-left:85.6pt;margin-top:3.55pt;width:73.3pt;height:99.75pt;z-index:251657728">
            <v:imagedata r:id="rId18" o:title=""/>
          </v:shape>
        </w:pict>
      </w:r>
    </w:p>
    <w:p w:rsidR="00B40104" w:rsidRDefault="00D42201" w:rsidP="005E4A7B">
      <w:pPr>
        <w:spacing w:after="0"/>
        <w:ind w:left="720"/>
        <w:jc w:val="center"/>
        <w:rPr>
          <w:rFonts w:ascii="Times New Roman" w:hAnsi="Times New Roman" w:cs="Times New Roman"/>
          <w:b/>
          <w:bCs/>
          <w:sz w:val="52"/>
          <w:szCs w:val="52"/>
        </w:rPr>
      </w:pPr>
      <w:r>
        <w:rPr>
          <w:rFonts w:ascii="Times New Roman" w:hAnsi="Times New Roman" w:cs="Times New Roman"/>
          <w:b/>
          <w:bCs/>
          <w:noProof/>
          <w:sz w:val="52"/>
          <w:szCs w:val="52"/>
          <w:lang w:eastAsia="fr-FR"/>
        </w:rPr>
        <w:drawing>
          <wp:inline distT="0" distB="0" distL="0" distR="0">
            <wp:extent cx="1494790" cy="1041400"/>
            <wp:effectExtent l="19050" t="0" r="0" b="0"/>
            <wp:docPr id="15" name="Image 11" descr="Numériser0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descr="Numériser0041"/>
                    <pic:cNvPicPr>
                      <a:picLocks noChangeAspect="1" noChangeArrowheads="1"/>
                    </pic:cNvPicPr>
                  </pic:nvPicPr>
                  <pic:blipFill>
                    <a:blip r:embed="rId19" cstate="print"/>
                    <a:srcRect/>
                    <a:stretch>
                      <a:fillRect/>
                    </a:stretch>
                  </pic:blipFill>
                  <pic:spPr bwMode="auto">
                    <a:xfrm>
                      <a:off x="0" y="0"/>
                      <a:ext cx="1494790" cy="1041400"/>
                    </a:xfrm>
                    <a:prstGeom prst="rect">
                      <a:avLst/>
                    </a:prstGeom>
                    <a:noFill/>
                    <a:ln w="9525">
                      <a:noFill/>
                      <a:miter lim="800000"/>
                      <a:headEnd/>
                      <a:tailEnd/>
                    </a:ln>
                  </pic:spPr>
                </pic:pic>
              </a:graphicData>
            </a:graphic>
          </wp:inline>
        </w:drawing>
      </w:r>
    </w:p>
    <w:p w:rsidR="00B40104" w:rsidRDefault="00B40104" w:rsidP="00B40104">
      <w:pPr>
        <w:spacing w:after="0"/>
        <w:rPr>
          <w:rFonts w:ascii="Times New Roman" w:hAnsi="Times New Roman" w:cs="Times New Roman"/>
          <w:sz w:val="26"/>
          <w:szCs w:val="26"/>
        </w:rPr>
      </w:pPr>
      <w:r w:rsidRPr="00B40104">
        <w:rPr>
          <w:rFonts w:ascii="Times New Roman" w:hAnsi="Times New Roman" w:cs="Times New Roman"/>
          <w:sz w:val="26"/>
          <w:szCs w:val="26"/>
        </w:rPr>
        <w:t xml:space="preserve">Des </w:t>
      </w:r>
      <w:r w:rsidRPr="004F35B7">
        <w:rPr>
          <w:rFonts w:ascii="Times New Roman" w:hAnsi="Times New Roman" w:cs="Times New Roman"/>
          <w:b/>
          <w:bCs/>
          <w:sz w:val="26"/>
          <w:szCs w:val="26"/>
        </w:rPr>
        <w:t>matériaux t</w:t>
      </w:r>
      <w:r w:rsidRPr="00B40104">
        <w:rPr>
          <w:rFonts w:ascii="Times New Roman" w:hAnsi="Times New Roman" w:cs="Times New Roman"/>
          <w:sz w:val="26"/>
          <w:szCs w:val="26"/>
        </w:rPr>
        <w:t xml:space="preserve">rès divers ont été et sont actuellement utilisés : </w:t>
      </w:r>
      <w:r w:rsidRPr="004F35B7">
        <w:rPr>
          <w:rFonts w:ascii="Times New Roman" w:hAnsi="Times New Roman" w:cs="Times New Roman"/>
          <w:sz w:val="26"/>
          <w:szCs w:val="26"/>
        </w:rPr>
        <w:t>caoutchouc</w:t>
      </w:r>
      <w:r w:rsidRPr="00B40104">
        <w:rPr>
          <w:rFonts w:ascii="Times New Roman" w:hAnsi="Times New Roman" w:cs="Times New Roman"/>
          <w:sz w:val="26"/>
          <w:szCs w:val="26"/>
        </w:rPr>
        <w:t xml:space="preserve"> recouvert de cuir (cheval chromé, voie peau de chamois pour l’intérieur du manchon), mousses thermo formable de polyéthylène (d’un confort moyen, mais pouvant se nettoyer facilement et facilitant le chaussage de moignons flasques et avec des parties molles distales exubérantes), silicone, polyuréthanne, copolymères.</w:t>
      </w:r>
    </w:p>
    <w:p w:rsidR="0086691C" w:rsidRPr="005C3DD6" w:rsidRDefault="0086691C" w:rsidP="00B40104">
      <w:pPr>
        <w:spacing w:after="0"/>
        <w:rPr>
          <w:rFonts w:ascii="Times New Roman" w:hAnsi="Times New Roman" w:cs="Times New Roman"/>
          <w:sz w:val="18"/>
          <w:szCs w:val="18"/>
        </w:rPr>
      </w:pPr>
    </w:p>
    <w:p w:rsidR="00B700FE" w:rsidRPr="009A1BBD" w:rsidRDefault="00B700FE" w:rsidP="0081138E">
      <w:pPr>
        <w:numPr>
          <w:ilvl w:val="0"/>
          <w:numId w:val="17"/>
        </w:numPr>
        <w:spacing w:after="0"/>
        <w:rPr>
          <w:rFonts w:ascii="Times New Roman" w:hAnsi="Times New Roman" w:cs="Times New Roman"/>
          <w:color w:val="FF0000"/>
          <w:sz w:val="28"/>
          <w:szCs w:val="28"/>
        </w:rPr>
      </w:pPr>
      <w:r w:rsidRPr="009A1BBD">
        <w:rPr>
          <w:rFonts w:ascii="Times New Roman" w:hAnsi="Times New Roman" w:cs="Times New Roman"/>
          <w:b/>
          <w:bCs/>
          <w:i/>
          <w:iCs/>
          <w:color w:val="FF0000"/>
          <w:sz w:val="28"/>
          <w:szCs w:val="28"/>
          <w:u w:val="single"/>
        </w:rPr>
        <w:t xml:space="preserve">Les articulations </w:t>
      </w:r>
    </w:p>
    <w:p w:rsidR="003E24A3" w:rsidRPr="00B700FE" w:rsidRDefault="003E24A3" w:rsidP="00CB6C69">
      <w:pPr>
        <w:spacing w:after="0"/>
        <w:ind w:left="360"/>
        <w:rPr>
          <w:rFonts w:ascii="Times New Roman" w:hAnsi="Times New Roman" w:cs="Times New Roman"/>
          <w:sz w:val="26"/>
          <w:szCs w:val="26"/>
        </w:rPr>
      </w:pPr>
      <w:r w:rsidRPr="00B700FE">
        <w:rPr>
          <w:rFonts w:ascii="Times New Roman" w:hAnsi="Times New Roman" w:cs="Times New Roman"/>
          <w:b/>
          <w:bCs/>
          <w:sz w:val="26"/>
          <w:szCs w:val="26"/>
          <w:u w:val="single"/>
        </w:rPr>
        <w:t>Les genoux prothétiques</w:t>
      </w:r>
    </w:p>
    <w:p w:rsidR="00B700FE" w:rsidRPr="00B700FE" w:rsidRDefault="00B700FE" w:rsidP="0081138E">
      <w:pPr>
        <w:numPr>
          <w:ilvl w:val="0"/>
          <w:numId w:val="21"/>
        </w:numPr>
        <w:spacing w:after="0"/>
        <w:rPr>
          <w:rFonts w:ascii="Times New Roman" w:hAnsi="Times New Roman" w:cs="Times New Roman"/>
          <w:sz w:val="26"/>
          <w:szCs w:val="26"/>
        </w:rPr>
      </w:pPr>
      <w:r w:rsidRPr="00B700FE">
        <w:rPr>
          <w:rFonts w:ascii="Times New Roman" w:hAnsi="Times New Roman" w:cs="Times New Roman"/>
          <w:sz w:val="26"/>
          <w:szCs w:val="26"/>
        </w:rPr>
        <w:t xml:space="preserve">Les genoux prothétiques doivent répondre à deux impératifs principaux : </w:t>
      </w:r>
    </w:p>
    <w:p w:rsidR="00B700FE" w:rsidRPr="00B700FE" w:rsidRDefault="00B700FE" w:rsidP="0081138E">
      <w:pPr>
        <w:numPr>
          <w:ilvl w:val="0"/>
          <w:numId w:val="22"/>
        </w:numPr>
        <w:spacing w:after="0"/>
        <w:rPr>
          <w:rFonts w:ascii="Times New Roman" w:hAnsi="Times New Roman" w:cs="Times New Roman"/>
          <w:sz w:val="26"/>
          <w:szCs w:val="26"/>
        </w:rPr>
      </w:pPr>
      <w:r w:rsidRPr="00B700FE">
        <w:rPr>
          <w:rFonts w:ascii="Times New Roman" w:hAnsi="Times New Roman" w:cs="Times New Roman"/>
          <w:b/>
          <w:bCs/>
          <w:sz w:val="26"/>
          <w:szCs w:val="26"/>
        </w:rPr>
        <w:t>La sécurité</w:t>
      </w:r>
      <w:r w:rsidRPr="00B700FE">
        <w:rPr>
          <w:rFonts w:ascii="Times New Roman" w:hAnsi="Times New Roman" w:cs="Times New Roman"/>
          <w:sz w:val="26"/>
          <w:szCs w:val="26"/>
        </w:rPr>
        <w:t xml:space="preserve"> : correspond en fait aux fonctions de stabilité et de verrouillage lors de la phase d’appui du membre appareillé. </w:t>
      </w:r>
    </w:p>
    <w:p w:rsidR="00B700FE" w:rsidRPr="00B700FE" w:rsidRDefault="00B700FE" w:rsidP="0081138E">
      <w:pPr>
        <w:numPr>
          <w:ilvl w:val="0"/>
          <w:numId w:val="22"/>
        </w:numPr>
        <w:spacing w:after="0"/>
        <w:rPr>
          <w:rFonts w:ascii="Times New Roman" w:hAnsi="Times New Roman" w:cs="Times New Roman"/>
          <w:sz w:val="26"/>
          <w:szCs w:val="26"/>
        </w:rPr>
      </w:pPr>
      <w:r w:rsidRPr="00B700FE">
        <w:rPr>
          <w:rFonts w:ascii="Times New Roman" w:hAnsi="Times New Roman" w:cs="Times New Roman"/>
          <w:b/>
          <w:bCs/>
          <w:sz w:val="26"/>
          <w:szCs w:val="26"/>
        </w:rPr>
        <w:t>La mobilité</w:t>
      </w:r>
      <w:r w:rsidRPr="00B700FE">
        <w:rPr>
          <w:rFonts w:ascii="Times New Roman" w:hAnsi="Times New Roman" w:cs="Times New Roman"/>
          <w:sz w:val="26"/>
          <w:szCs w:val="26"/>
        </w:rPr>
        <w:t xml:space="preserve"> : correspond aux mouvements de flexion-extension du genou intégrés dans la cinésiologie globale du corps humain, lors de la phase oscillante prothétique. </w:t>
      </w:r>
    </w:p>
    <w:p w:rsidR="00CC420B" w:rsidRPr="00CC420B" w:rsidRDefault="00CC420B" w:rsidP="0081138E">
      <w:pPr>
        <w:numPr>
          <w:ilvl w:val="0"/>
          <w:numId w:val="21"/>
        </w:numPr>
        <w:spacing w:after="0"/>
        <w:rPr>
          <w:rFonts w:ascii="Times New Roman" w:hAnsi="Times New Roman" w:cs="Times New Roman"/>
          <w:sz w:val="26"/>
          <w:szCs w:val="26"/>
        </w:rPr>
      </w:pPr>
      <w:r w:rsidRPr="00CC420B">
        <w:rPr>
          <w:rFonts w:ascii="Times New Roman" w:hAnsi="Times New Roman" w:cs="Times New Roman"/>
          <w:sz w:val="26"/>
          <w:szCs w:val="26"/>
        </w:rPr>
        <w:t xml:space="preserve">Six critères principaux permettent de classer les différents genoux prothétiques : </w:t>
      </w:r>
    </w:p>
    <w:p w:rsidR="00CC420B" w:rsidRPr="00CC420B" w:rsidRDefault="00CC420B" w:rsidP="0081138E">
      <w:pPr>
        <w:numPr>
          <w:ilvl w:val="0"/>
          <w:numId w:val="23"/>
        </w:numPr>
        <w:spacing w:after="0"/>
        <w:rPr>
          <w:rFonts w:ascii="Times New Roman" w:hAnsi="Times New Roman" w:cs="Times New Roman"/>
          <w:sz w:val="26"/>
          <w:szCs w:val="26"/>
        </w:rPr>
      </w:pPr>
      <w:r w:rsidRPr="00CC420B">
        <w:rPr>
          <w:rFonts w:ascii="Times New Roman" w:hAnsi="Times New Roman" w:cs="Times New Roman"/>
          <w:sz w:val="26"/>
          <w:szCs w:val="26"/>
        </w:rPr>
        <w:t xml:space="preserve">-le nombre d’axes articulaires, </w:t>
      </w:r>
    </w:p>
    <w:p w:rsidR="00CC420B" w:rsidRPr="00CC420B" w:rsidRDefault="00CC420B" w:rsidP="0081138E">
      <w:pPr>
        <w:numPr>
          <w:ilvl w:val="0"/>
          <w:numId w:val="23"/>
        </w:numPr>
        <w:spacing w:after="0"/>
        <w:rPr>
          <w:rFonts w:ascii="Times New Roman" w:hAnsi="Times New Roman" w:cs="Times New Roman"/>
          <w:sz w:val="26"/>
          <w:szCs w:val="26"/>
        </w:rPr>
      </w:pPr>
      <w:r w:rsidRPr="00CC420B">
        <w:rPr>
          <w:rFonts w:ascii="Times New Roman" w:hAnsi="Times New Roman" w:cs="Times New Roman"/>
          <w:sz w:val="26"/>
          <w:szCs w:val="26"/>
        </w:rPr>
        <w:t xml:space="preserve">-la liberté des mouvements, </w:t>
      </w:r>
    </w:p>
    <w:p w:rsidR="00CC420B" w:rsidRPr="00CC420B" w:rsidRDefault="00CC420B" w:rsidP="0081138E">
      <w:pPr>
        <w:numPr>
          <w:ilvl w:val="0"/>
          <w:numId w:val="23"/>
        </w:numPr>
        <w:spacing w:after="0"/>
        <w:rPr>
          <w:rFonts w:ascii="Times New Roman" w:hAnsi="Times New Roman" w:cs="Times New Roman"/>
          <w:sz w:val="26"/>
          <w:szCs w:val="26"/>
        </w:rPr>
      </w:pPr>
      <w:r w:rsidRPr="00CC420B">
        <w:rPr>
          <w:rFonts w:ascii="Times New Roman" w:hAnsi="Times New Roman" w:cs="Times New Roman"/>
          <w:sz w:val="26"/>
          <w:szCs w:val="26"/>
        </w:rPr>
        <w:t xml:space="preserve">-la présence ou l’absence de verrous facultatifs, </w:t>
      </w:r>
    </w:p>
    <w:p w:rsidR="00CC420B" w:rsidRPr="00CC420B" w:rsidRDefault="00CC420B" w:rsidP="0081138E">
      <w:pPr>
        <w:numPr>
          <w:ilvl w:val="0"/>
          <w:numId w:val="23"/>
        </w:numPr>
        <w:spacing w:after="0"/>
        <w:rPr>
          <w:rFonts w:ascii="Times New Roman" w:hAnsi="Times New Roman" w:cs="Times New Roman"/>
          <w:sz w:val="26"/>
          <w:szCs w:val="26"/>
        </w:rPr>
      </w:pPr>
      <w:r w:rsidRPr="00CC420B">
        <w:rPr>
          <w:rFonts w:ascii="Times New Roman" w:hAnsi="Times New Roman" w:cs="Times New Roman"/>
          <w:sz w:val="26"/>
          <w:szCs w:val="26"/>
        </w:rPr>
        <w:t xml:space="preserve">-le contrôle de la phase portante de la marche, </w:t>
      </w:r>
    </w:p>
    <w:p w:rsidR="00CC420B" w:rsidRPr="00CC420B" w:rsidRDefault="00CC420B" w:rsidP="0081138E">
      <w:pPr>
        <w:numPr>
          <w:ilvl w:val="0"/>
          <w:numId w:val="23"/>
        </w:numPr>
        <w:spacing w:after="0"/>
        <w:rPr>
          <w:rFonts w:ascii="Times New Roman" w:hAnsi="Times New Roman" w:cs="Times New Roman"/>
          <w:sz w:val="26"/>
          <w:szCs w:val="26"/>
        </w:rPr>
      </w:pPr>
      <w:r w:rsidRPr="00CC420B">
        <w:rPr>
          <w:rFonts w:ascii="Times New Roman" w:hAnsi="Times New Roman" w:cs="Times New Roman"/>
          <w:sz w:val="26"/>
          <w:szCs w:val="26"/>
        </w:rPr>
        <w:t xml:space="preserve">-le contrôle de la phase pendulaire de la marche, </w:t>
      </w:r>
    </w:p>
    <w:p w:rsidR="00CC420B" w:rsidRPr="00CC420B" w:rsidRDefault="00CC420B" w:rsidP="0081138E">
      <w:pPr>
        <w:numPr>
          <w:ilvl w:val="0"/>
          <w:numId w:val="23"/>
        </w:numPr>
        <w:spacing w:after="0"/>
        <w:rPr>
          <w:rFonts w:ascii="Times New Roman" w:hAnsi="Times New Roman" w:cs="Times New Roman"/>
          <w:sz w:val="26"/>
          <w:szCs w:val="26"/>
        </w:rPr>
      </w:pPr>
      <w:r w:rsidRPr="00CC420B">
        <w:rPr>
          <w:rFonts w:ascii="Times New Roman" w:hAnsi="Times New Roman" w:cs="Times New Roman"/>
          <w:sz w:val="26"/>
          <w:szCs w:val="26"/>
        </w:rPr>
        <w:t xml:space="preserve">-le contrôle du pied. </w:t>
      </w:r>
    </w:p>
    <w:p w:rsidR="00B700FE" w:rsidRPr="00B40104" w:rsidRDefault="000C737D" w:rsidP="00FA661D">
      <w:pPr>
        <w:spacing w:after="0"/>
        <w:rPr>
          <w:rFonts w:ascii="Times New Roman" w:hAnsi="Times New Roman" w:cs="Times New Roman"/>
          <w:sz w:val="26"/>
          <w:szCs w:val="26"/>
        </w:rPr>
      </w:pPr>
      <w:r>
        <w:rPr>
          <w:rFonts w:ascii="Times New Roman" w:hAnsi="Times New Roman" w:cs="Times New Roman"/>
          <w:noProof/>
          <w:sz w:val="26"/>
          <w:szCs w:val="26"/>
          <w:lang w:eastAsia="fr-FR"/>
        </w:rPr>
        <w:lastRenderedPageBreak/>
        <w:pict>
          <v:shape id="Object 4" o:spid="_x0000_s1033" type="#_x0000_t75" style="position:absolute;margin-left:342.35pt;margin-top:4.15pt;width:67.6pt;height:99.4pt;z-index:251658752">
            <v:imagedata r:id="rId20" o:title=""/>
          </v:shape>
        </w:pict>
      </w:r>
      <w:r w:rsidR="00D42201">
        <w:rPr>
          <w:rFonts w:ascii="Times New Roman" w:hAnsi="Times New Roman" w:cs="Times New Roman"/>
          <w:noProof/>
          <w:sz w:val="26"/>
          <w:szCs w:val="26"/>
          <w:lang w:eastAsia="fr-FR"/>
        </w:rPr>
        <w:drawing>
          <wp:inline distT="0" distB="0" distL="0" distR="0">
            <wp:extent cx="524510" cy="1216660"/>
            <wp:effectExtent l="19050" t="0" r="8890" b="0"/>
            <wp:docPr id="16"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2"/>
                    <pic:cNvPicPr>
                      <a:picLocks noChangeAspect="1" noChangeArrowheads="1"/>
                    </pic:cNvPicPr>
                  </pic:nvPicPr>
                  <pic:blipFill>
                    <a:blip r:embed="rId21"/>
                    <a:srcRect/>
                    <a:stretch>
                      <a:fillRect/>
                    </a:stretch>
                  </pic:blipFill>
                  <pic:spPr bwMode="auto">
                    <a:xfrm>
                      <a:off x="0" y="0"/>
                      <a:ext cx="524510" cy="1216660"/>
                    </a:xfrm>
                    <a:prstGeom prst="rect">
                      <a:avLst/>
                    </a:prstGeom>
                    <a:noFill/>
                    <a:ln w="9525">
                      <a:noFill/>
                      <a:miter lim="800000"/>
                      <a:headEnd/>
                      <a:tailEnd/>
                    </a:ln>
                  </pic:spPr>
                </pic:pic>
              </a:graphicData>
            </a:graphic>
          </wp:inline>
        </w:drawing>
      </w:r>
      <w:r w:rsidR="002610A7" w:rsidRPr="002610A7">
        <w:rPr>
          <w:noProof/>
          <w:lang w:eastAsia="fr-FR"/>
        </w:rPr>
        <w:t xml:space="preserve"> </w:t>
      </w:r>
      <w:r w:rsidR="00D42201">
        <w:rPr>
          <w:rFonts w:ascii="Times New Roman" w:hAnsi="Times New Roman" w:cs="Times New Roman"/>
          <w:noProof/>
          <w:sz w:val="26"/>
          <w:szCs w:val="26"/>
          <w:lang w:eastAsia="fr-FR"/>
        </w:rPr>
        <w:drawing>
          <wp:inline distT="0" distB="0" distL="0" distR="0">
            <wp:extent cx="930275" cy="1208405"/>
            <wp:effectExtent l="19050" t="0" r="3175" b="0"/>
            <wp:docPr id="17" name="Image 13" descr="proteor_biellet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descr="proteor_biellette"/>
                    <pic:cNvPicPr>
                      <a:picLocks noChangeAspect="1" noChangeArrowheads="1"/>
                    </pic:cNvPicPr>
                  </pic:nvPicPr>
                  <pic:blipFill>
                    <a:blip r:embed="rId22"/>
                    <a:srcRect/>
                    <a:stretch>
                      <a:fillRect/>
                    </a:stretch>
                  </pic:blipFill>
                  <pic:spPr bwMode="auto">
                    <a:xfrm>
                      <a:off x="0" y="0"/>
                      <a:ext cx="930275" cy="1208405"/>
                    </a:xfrm>
                    <a:prstGeom prst="rect">
                      <a:avLst/>
                    </a:prstGeom>
                    <a:noFill/>
                    <a:ln w="9525">
                      <a:noFill/>
                      <a:miter lim="800000"/>
                      <a:headEnd/>
                      <a:tailEnd/>
                    </a:ln>
                  </pic:spPr>
                </pic:pic>
              </a:graphicData>
            </a:graphic>
          </wp:inline>
        </w:drawing>
      </w:r>
      <w:r w:rsidR="002610A7" w:rsidRPr="002610A7">
        <w:rPr>
          <w:noProof/>
          <w:lang w:eastAsia="fr-FR"/>
        </w:rPr>
        <w:t xml:space="preserve"> </w:t>
      </w:r>
      <w:r w:rsidR="00D42201">
        <w:rPr>
          <w:rFonts w:ascii="Times New Roman" w:hAnsi="Times New Roman" w:cs="Times New Roman"/>
          <w:noProof/>
          <w:sz w:val="26"/>
          <w:szCs w:val="26"/>
          <w:lang w:eastAsia="fr-FR"/>
        </w:rPr>
        <w:drawing>
          <wp:inline distT="0" distB="0" distL="0" distR="0">
            <wp:extent cx="1041400" cy="1248410"/>
            <wp:effectExtent l="19050" t="0" r="6350" b="0"/>
            <wp:docPr id="18" name="Image 14" descr="p-knees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4" descr="p-knees3"/>
                    <pic:cNvPicPr>
                      <a:picLocks noChangeAspect="1" noChangeArrowheads="1"/>
                    </pic:cNvPicPr>
                  </pic:nvPicPr>
                  <pic:blipFill>
                    <a:blip r:embed="rId23"/>
                    <a:srcRect/>
                    <a:stretch>
                      <a:fillRect/>
                    </a:stretch>
                  </pic:blipFill>
                  <pic:spPr bwMode="auto">
                    <a:xfrm>
                      <a:off x="0" y="0"/>
                      <a:ext cx="1041400" cy="1248410"/>
                    </a:xfrm>
                    <a:prstGeom prst="rect">
                      <a:avLst/>
                    </a:prstGeom>
                    <a:noFill/>
                    <a:ln w="9525">
                      <a:noFill/>
                      <a:miter lim="800000"/>
                      <a:headEnd/>
                      <a:tailEnd/>
                    </a:ln>
                  </pic:spPr>
                </pic:pic>
              </a:graphicData>
            </a:graphic>
          </wp:inline>
        </w:drawing>
      </w:r>
      <w:r w:rsidR="00FA661D" w:rsidRPr="00FA661D">
        <w:rPr>
          <w:noProof/>
          <w:lang w:eastAsia="fr-FR"/>
        </w:rPr>
        <w:t xml:space="preserve"> </w:t>
      </w:r>
      <w:r w:rsidR="00D42201">
        <w:rPr>
          <w:rFonts w:ascii="Times New Roman" w:hAnsi="Times New Roman" w:cs="Times New Roman"/>
          <w:noProof/>
          <w:sz w:val="26"/>
          <w:szCs w:val="26"/>
          <w:lang w:eastAsia="fr-FR"/>
        </w:rPr>
        <w:drawing>
          <wp:inline distT="0" distB="0" distL="0" distR="0">
            <wp:extent cx="731520" cy="1248410"/>
            <wp:effectExtent l="19050" t="0" r="0" b="0"/>
            <wp:docPr id="19"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5"/>
                    <pic:cNvPicPr>
                      <a:picLocks noChangeAspect="1" noChangeArrowheads="1"/>
                    </pic:cNvPicPr>
                  </pic:nvPicPr>
                  <pic:blipFill>
                    <a:blip r:embed="rId24"/>
                    <a:srcRect/>
                    <a:stretch>
                      <a:fillRect/>
                    </a:stretch>
                  </pic:blipFill>
                  <pic:spPr bwMode="auto">
                    <a:xfrm>
                      <a:off x="0" y="0"/>
                      <a:ext cx="731520" cy="1248410"/>
                    </a:xfrm>
                    <a:prstGeom prst="rect">
                      <a:avLst/>
                    </a:prstGeom>
                    <a:noFill/>
                    <a:ln w="9525">
                      <a:noFill/>
                      <a:miter lim="800000"/>
                      <a:headEnd/>
                      <a:tailEnd/>
                    </a:ln>
                  </pic:spPr>
                </pic:pic>
              </a:graphicData>
            </a:graphic>
          </wp:inline>
        </w:drawing>
      </w:r>
      <w:r w:rsidR="00FA661D" w:rsidRPr="00FA661D">
        <w:rPr>
          <w:noProof/>
          <w:lang w:eastAsia="fr-FR"/>
        </w:rPr>
        <w:t xml:space="preserve"> </w:t>
      </w:r>
      <w:r w:rsidR="00D42201">
        <w:rPr>
          <w:rFonts w:ascii="Times New Roman" w:hAnsi="Times New Roman" w:cs="Times New Roman"/>
          <w:noProof/>
          <w:sz w:val="26"/>
          <w:szCs w:val="26"/>
          <w:lang w:eastAsia="fr-FR"/>
        </w:rPr>
        <w:drawing>
          <wp:inline distT="0" distB="0" distL="0" distR="0">
            <wp:extent cx="755650" cy="1248410"/>
            <wp:effectExtent l="19050" t="0" r="6350" b="0"/>
            <wp:docPr id="20" name="Image 16" descr="c-leg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6" descr="c-leg_1"/>
                    <pic:cNvPicPr>
                      <a:picLocks noChangeAspect="1" noChangeArrowheads="1"/>
                    </pic:cNvPicPr>
                  </pic:nvPicPr>
                  <pic:blipFill>
                    <a:blip r:embed="rId25"/>
                    <a:srcRect/>
                    <a:stretch>
                      <a:fillRect/>
                    </a:stretch>
                  </pic:blipFill>
                  <pic:spPr bwMode="auto">
                    <a:xfrm>
                      <a:off x="0" y="0"/>
                      <a:ext cx="755650" cy="1248410"/>
                    </a:xfrm>
                    <a:prstGeom prst="rect">
                      <a:avLst/>
                    </a:prstGeom>
                    <a:noFill/>
                    <a:ln w="9525">
                      <a:noFill/>
                      <a:miter lim="800000"/>
                      <a:headEnd/>
                      <a:tailEnd/>
                    </a:ln>
                  </pic:spPr>
                </pic:pic>
              </a:graphicData>
            </a:graphic>
          </wp:inline>
        </w:drawing>
      </w:r>
    </w:p>
    <w:p w:rsidR="00CB6B1E" w:rsidRPr="00CB6B1E" w:rsidRDefault="00CB6B1E" w:rsidP="00CB6B1E">
      <w:pPr>
        <w:spacing w:after="0"/>
        <w:ind w:left="720"/>
        <w:rPr>
          <w:rFonts w:ascii="Times New Roman" w:hAnsi="Times New Roman" w:cs="Times New Roman"/>
          <w:b/>
          <w:bCs/>
          <w:sz w:val="26"/>
          <w:szCs w:val="26"/>
        </w:rPr>
      </w:pPr>
    </w:p>
    <w:p w:rsidR="003E24A3" w:rsidRPr="00DE656B" w:rsidRDefault="003E24A3" w:rsidP="0081138E">
      <w:pPr>
        <w:numPr>
          <w:ilvl w:val="0"/>
          <w:numId w:val="7"/>
        </w:numPr>
        <w:spacing w:after="0"/>
        <w:rPr>
          <w:rFonts w:ascii="Times New Roman" w:hAnsi="Times New Roman" w:cs="Times New Roman"/>
          <w:b/>
          <w:bCs/>
          <w:sz w:val="26"/>
          <w:szCs w:val="26"/>
        </w:rPr>
      </w:pPr>
      <w:r w:rsidRPr="00DE656B">
        <w:rPr>
          <w:rFonts w:ascii="Times New Roman" w:hAnsi="Times New Roman" w:cs="Times New Roman"/>
          <w:b/>
          <w:bCs/>
          <w:i/>
          <w:iCs/>
          <w:sz w:val="26"/>
          <w:szCs w:val="26"/>
          <w:u w:val="single"/>
        </w:rPr>
        <w:t>Choix du type de genou</w:t>
      </w:r>
      <w:r w:rsidRPr="00DE656B">
        <w:rPr>
          <w:rFonts w:ascii="Times New Roman" w:hAnsi="Times New Roman" w:cs="Times New Roman"/>
          <w:b/>
          <w:bCs/>
          <w:sz w:val="26"/>
          <w:szCs w:val="26"/>
        </w:rPr>
        <w:t> :</w:t>
      </w:r>
    </w:p>
    <w:p w:rsidR="00DE656B" w:rsidRPr="00D00562" w:rsidRDefault="00DE656B" w:rsidP="00DE656B">
      <w:pPr>
        <w:spacing w:after="0"/>
        <w:rPr>
          <w:rFonts w:ascii="Times New Roman" w:hAnsi="Times New Roman" w:cs="Times New Roman"/>
          <w:sz w:val="26"/>
          <w:szCs w:val="26"/>
        </w:rPr>
      </w:pPr>
      <w:r w:rsidRPr="00D00562">
        <w:rPr>
          <w:rFonts w:ascii="Times New Roman" w:hAnsi="Times New Roman" w:cs="Times New Roman"/>
          <w:sz w:val="26"/>
          <w:szCs w:val="26"/>
        </w:rPr>
        <w:t xml:space="preserve">Le choix du type de genou est fonction des possibilités physiques du patient. L’amputé traumatique jeune, appelé à se déplacer en terrains variés doit bénéficier d’un genou sophistiqué et performant. </w:t>
      </w:r>
    </w:p>
    <w:p w:rsidR="00DE656B" w:rsidRPr="00D00562" w:rsidRDefault="00DE656B" w:rsidP="00DE656B">
      <w:pPr>
        <w:spacing w:after="0"/>
        <w:rPr>
          <w:rFonts w:ascii="Times New Roman" w:hAnsi="Times New Roman" w:cs="Times New Roman"/>
          <w:sz w:val="26"/>
          <w:szCs w:val="26"/>
        </w:rPr>
      </w:pPr>
      <w:r w:rsidRPr="00D00562">
        <w:rPr>
          <w:rFonts w:ascii="Times New Roman" w:hAnsi="Times New Roman" w:cs="Times New Roman"/>
          <w:sz w:val="26"/>
          <w:szCs w:val="26"/>
        </w:rPr>
        <w:t xml:space="preserve">En revanche, un genou à verrou suffit souvent à l’amputé vasculaire âgé dont les performances sont très limitées. </w:t>
      </w:r>
    </w:p>
    <w:p w:rsidR="00D00562" w:rsidRPr="00D00562" w:rsidRDefault="00D00562" w:rsidP="00D00562">
      <w:pPr>
        <w:spacing w:after="0"/>
        <w:rPr>
          <w:rFonts w:ascii="Times New Roman" w:hAnsi="Times New Roman" w:cs="Times New Roman"/>
          <w:sz w:val="26"/>
          <w:szCs w:val="26"/>
        </w:rPr>
      </w:pPr>
      <w:r w:rsidRPr="00CB6B1E">
        <w:rPr>
          <w:rFonts w:ascii="Times New Roman" w:hAnsi="Times New Roman" w:cs="Times New Roman"/>
          <w:b/>
          <w:bCs/>
          <w:sz w:val="26"/>
          <w:szCs w:val="26"/>
          <w:u w:val="single"/>
        </w:rPr>
        <w:t>Les pièces de hanche</w:t>
      </w:r>
      <w:r w:rsidRPr="00D00562">
        <w:rPr>
          <w:rFonts w:ascii="Times New Roman" w:hAnsi="Times New Roman" w:cs="Times New Roman"/>
          <w:b/>
          <w:bCs/>
          <w:sz w:val="26"/>
          <w:szCs w:val="26"/>
        </w:rPr>
        <w:t xml:space="preserve"> (</w:t>
      </w:r>
      <w:r w:rsidRPr="00D00562">
        <w:rPr>
          <w:rFonts w:ascii="Times New Roman" w:hAnsi="Times New Roman" w:cs="Times New Roman"/>
          <w:sz w:val="26"/>
          <w:szCs w:val="26"/>
        </w:rPr>
        <w:t>désarticulations de hanches et les hémi</w:t>
      </w:r>
      <w:r w:rsidR="001C427E">
        <w:rPr>
          <w:rFonts w:ascii="Times New Roman" w:hAnsi="Times New Roman" w:cs="Times New Roman"/>
          <w:sz w:val="26"/>
          <w:szCs w:val="26"/>
        </w:rPr>
        <w:t>-</w:t>
      </w:r>
      <w:r w:rsidRPr="00D00562">
        <w:rPr>
          <w:rFonts w:ascii="Times New Roman" w:hAnsi="Times New Roman" w:cs="Times New Roman"/>
          <w:sz w:val="26"/>
          <w:szCs w:val="26"/>
        </w:rPr>
        <w:t xml:space="preserve">pelvectomies partielles ou totales) </w:t>
      </w:r>
    </w:p>
    <w:p w:rsidR="00D00562" w:rsidRPr="00D00562" w:rsidRDefault="00D00562" w:rsidP="00D00562">
      <w:pPr>
        <w:spacing w:after="0"/>
        <w:rPr>
          <w:rFonts w:ascii="Times New Roman" w:hAnsi="Times New Roman" w:cs="Times New Roman"/>
          <w:sz w:val="26"/>
          <w:szCs w:val="26"/>
        </w:rPr>
      </w:pPr>
      <w:r w:rsidRPr="00D00562">
        <w:rPr>
          <w:rFonts w:ascii="Times New Roman" w:hAnsi="Times New Roman" w:cs="Times New Roman"/>
          <w:sz w:val="26"/>
          <w:szCs w:val="26"/>
        </w:rPr>
        <w:t xml:space="preserve">Il s’agit d’une articulation à axe simple qui est directement fixée sur la partie inférieure de la coque pelvienne (emboîture) avec un principe d’alignement </w:t>
      </w:r>
      <w:r w:rsidR="001C427E" w:rsidRPr="00D00562">
        <w:rPr>
          <w:rFonts w:ascii="Times New Roman" w:hAnsi="Times New Roman" w:cs="Times New Roman"/>
          <w:sz w:val="26"/>
          <w:szCs w:val="26"/>
        </w:rPr>
        <w:t>très</w:t>
      </w:r>
      <w:r w:rsidR="001C427E">
        <w:rPr>
          <w:rFonts w:ascii="Times New Roman" w:hAnsi="Times New Roman" w:cs="Times New Roman"/>
          <w:sz w:val="26"/>
          <w:szCs w:val="26"/>
        </w:rPr>
        <w:t>…</w:t>
      </w:r>
      <w:r w:rsidR="001C427E" w:rsidRPr="00D00562">
        <w:rPr>
          <w:rFonts w:ascii="Times New Roman" w:hAnsi="Times New Roman" w:cs="Times New Roman"/>
          <w:sz w:val="26"/>
          <w:szCs w:val="26"/>
        </w:rPr>
        <w:t>,</w:t>
      </w:r>
      <w:r w:rsidRPr="00D00562">
        <w:rPr>
          <w:rFonts w:ascii="Times New Roman" w:hAnsi="Times New Roman" w:cs="Times New Roman"/>
          <w:sz w:val="26"/>
          <w:szCs w:val="26"/>
        </w:rPr>
        <w:t xml:space="preserve"> qui est décrit dans « </w:t>
      </w:r>
      <w:r w:rsidRPr="00D00562">
        <w:rPr>
          <w:rFonts w:ascii="Times New Roman" w:hAnsi="Times New Roman" w:cs="Times New Roman"/>
          <w:i/>
          <w:iCs/>
          <w:sz w:val="26"/>
          <w:szCs w:val="26"/>
        </w:rPr>
        <w:t>la prothèse canadienne</w:t>
      </w:r>
      <w:r w:rsidRPr="00D00562">
        <w:rPr>
          <w:rFonts w:ascii="Times New Roman" w:hAnsi="Times New Roman" w:cs="Times New Roman"/>
          <w:sz w:val="26"/>
          <w:szCs w:val="26"/>
        </w:rPr>
        <w:t xml:space="preserve"> ». </w:t>
      </w:r>
    </w:p>
    <w:p w:rsidR="003E24A3" w:rsidRPr="009A1BBD" w:rsidRDefault="003E24A3" w:rsidP="0081138E">
      <w:pPr>
        <w:numPr>
          <w:ilvl w:val="0"/>
          <w:numId w:val="17"/>
        </w:numPr>
        <w:spacing w:after="0"/>
        <w:rPr>
          <w:rFonts w:ascii="Times New Roman" w:hAnsi="Times New Roman" w:cs="Times New Roman"/>
          <w:b/>
          <w:bCs/>
          <w:color w:val="FF0000"/>
          <w:sz w:val="28"/>
          <w:szCs w:val="28"/>
        </w:rPr>
      </w:pPr>
      <w:r w:rsidRPr="009A1BBD">
        <w:rPr>
          <w:rFonts w:ascii="Times New Roman" w:hAnsi="Times New Roman" w:cs="Times New Roman"/>
          <w:b/>
          <w:bCs/>
          <w:i/>
          <w:iCs/>
          <w:color w:val="FF0000"/>
          <w:sz w:val="28"/>
          <w:szCs w:val="28"/>
          <w:u w:val="single"/>
        </w:rPr>
        <w:t>Les pieds prothétiques</w:t>
      </w:r>
      <w:r w:rsidR="0012105C" w:rsidRPr="009A1BBD">
        <w:rPr>
          <w:rFonts w:ascii="Times New Roman" w:hAnsi="Times New Roman" w:cs="Times New Roman"/>
          <w:b/>
          <w:bCs/>
          <w:i/>
          <w:iCs/>
          <w:color w:val="FF0000"/>
          <w:sz w:val="28"/>
          <w:szCs w:val="28"/>
          <w:u w:val="single"/>
        </w:rPr>
        <w:t> :</w:t>
      </w:r>
      <w:r w:rsidRPr="009A1BBD">
        <w:rPr>
          <w:rFonts w:ascii="Times New Roman" w:hAnsi="Times New Roman" w:cs="Times New Roman"/>
          <w:b/>
          <w:bCs/>
          <w:color w:val="FF0000"/>
          <w:sz w:val="28"/>
          <w:szCs w:val="28"/>
        </w:rPr>
        <w:t xml:space="preserve"> </w:t>
      </w:r>
    </w:p>
    <w:p w:rsidR="00706778" w:rsidRPr="00706778" w:rsidRDefault="00706778" w:rsidP="00706778">
      <w:pPr>
        <w:spacing w:after="0"/>
        <w:rPr>
          <w:rFonts w:ascii="Times New Roman" w:hAnsi="Times New Roman" w:cs="Times New Roman"/>
          <w:sz w:val="26"/>
          <w:szCs w:val="26"/>
        </w:rPr>
      </w:pPr>
      <w:r w:rsidRPr="00706778">
        <w:rPr>
          <w:rFonts w:ascii="Times New Roman" w:hAnsi="Times New Roman" w:cs="Times New Roman"/>
          <w:sz w:val="26"/>
          <w:szCs w:val="26"/>
        </w:rPr>
        <w:t xml:space="preserve">Le pied prothétique constitue la pièce terminale de toute prothèse de membre inférieur assurant le contact au sol. </w:t>
      </w:r>
    </w:p>
    <w:p w:rsidR="00670083" w:rsidRDefault="00706778" w:rsidP="00706778">
      <w:pPr>
        <w:spacing w:after="0"/>
        <w:rPr>
          <w:rFonts w:ascii="Times New Roman" w:hAnsi="Times New Roman" w:cs="Times New Roman"/>
          <w:sz w:val="26"/>
          <w:szCs w:val="26"/>
        </w:rPr>
      </w:pPr>
      <w:r w:rsidRPr="00706778">
        <w:rPr>
          <w:rFonts w:ascii="Times New Roman" w:hAnsi="Times New Roman" w:cs="Times New Roman"/>
          <w:sz w:val="26"/>
          <w:szCs w:val="26"/>
        </w:rPr>
        <w:t>De nombreux pieds prothétiques existent actuellement et ont, eux aussi, profité des évolutions technologiques.</w:t>
      </w:r>
    </w:p>
    <w:p w:rsidR="00C42400" w:rsidRPr="00C42400" w:rsidRDefault="00C42400" w:rsidP="00C42400">
      <w:pPr>
        <w:spacing w:after="0"/>
        <w:rPr>
          <w:rFonts w:ascii="Times New Roman" w:hAnsi="Times New Roman" w:cs="Times New Roman"/>
          <w:sz w:val="26"/>
          <w:szCs w:val="26"/>
        </w:rPr>
      </w:pPr>
      <w:r w:rsidRPr="00C42400">
        <w:rPr>
          <w:rFonts w:ascii="Times New Roman" w:hAnsi="Times New Roman" w:cs="Times New Roman"/>
          <w:sz w:val="26"/>
          <w:szCs w:val="26"/>
        </w:rPr>
        <w:t xml:space="preserve">Il existe quatre principaux : </w:t>
      </w:r>
    </w:p>
    <w:p w:rsidR="003E24A3" w:rsidRPr="00C42400" w:rsidRDefault="003E24A3" w:rsidP="0081138E">
      <w:pPr>
        <w:numPr>
          <w:ilvl w:val="0"/>
          <w:numId w:val="24"/>
        </w:numPr>
        <w:tabs>
          <w:tab w:val="left" w:pos="720"/>
        </w:tabs>
        <w:spacing w:after="0"/>
        <w:rPr>
          <w:rFonts w:ascii="Times New Roman" w:hAnsi="Times New Roman" w:cs="Times New Roman"/>
          <w:sz w:val="26"/>
          <w:szCs w:val="26"/>
          <w:lang w:val="en-US"/>
        </w:rPr>
      </w:pPr>
      <w:r w:rsidRPr="00C42400">
        <w:rPr>
          <w:rFonts w:ascii="Times New Roman" w:hAnsi="Times New Roman" w:cs="Times New Roman"/>
          <w:b/>
          <w:bCs/>
          <w:sz w:val="26"/>
          <w:szCs w:val="26"/>
          <w:lang w:val="en-GB"/>
        </w:rPr>
        <w:t>Le pied SACH ( solid ankle cushion heel)</w:t>
      </w:r>
      <w:r w:rsidRPr="00C42400">
        <w:rPr>
          <w:rFonts w:ascii="Times New Roman" w:hAnsi="Times New Roman" w:cs="Times New Roman"/>
          <w:sz w:val="26"/>
          <w:szCs w:val="26"/>
          <w:lang w:val="en-US"/>
        </w:rPr>
        <w:t xml:space="preserve"> </w:t>
      </w:r>
    </w:p>
    <w:p w:rsidR="00C42400" w:rsidRPr="00C42400" w:rsidRDefault="00C42400" w:rsidP="00C42400">
      <w:pPr>
        <w:spacing w:after="0"/>
        <w:rPr>
          <w:rFonts w:ascii="Times New Roman" w:hAnsi="Times New Roman" w:cs="Times New Roman"/>
          <w:sz w:val="26"/>
          <w:szCs w:val="26"/>
        </w:rPr>
      </w:pPr>
      <w:r w:rsidRPr="00C42400">
        <w:rPr>
          <w:rFonts w:ascii="Times New Roman" w:hAnsi="Times New Roman" w:cs="Times New Roman"/>
          <w:sz w:val="26"/>
          <w:szCs w:val="26"/>
        </w:rPr>
        <w:t xml:space="preserve">Ou «  </w:t>
      </w:r>
      <w:r w:rsidRPr="00C42400">
        <w:rPr>
          <w:rFonts w:ascii="Times New Roman" w:hAnsi="Times New Roman" w:cs="Times New Roman"/>
          <w:i/>
          <w:iCs/>
          <w:sz w:val="26"/>
          <w:szCs w:val="26"/>
        </w:rPr>
        <w:t>pied à récurvation plantaire avec coin talonnier de souplesse variable</w:t>
      </w:r>
      <w:r w:rsidRPr="00C42400">
        <w:rPr>
          <w:rFonts w:ascii="Times New Roman" w:hAnsi="Times New Roman" w:cs="Times New Roman"/>
          <w:sz w:val="26"/>
          <w:szCs w:val="26"/>
        </w:rPr>
        <w:t xml:space="preserve"> », concept ancien, mais encore très utilisé, en dehors d’amputés jeunes. </w:t>
      </w:r>
    </w:p>
    <w:p w:rsidR="00C42400" w:rsidRDefault="00D42201" w:rsidP="00C42400">
      <w:pPr>
        <w:spacing w:after="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526540" cy="906145"/>
            <wp:effectExtent l="19050" t="0" r="0" b="0"/>
            <wp:docPr id="21"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7"/>
                    <pic:cNvPicPr>
                      <a:picLocks noChangeAspect="1" noChangeArrowheads="1"/>
                    </pic:cNvPicPr>
                  </pic:nvPicPr>
                  <pic:blipFill>
                    <a:blip r:embed="rId26"/>
                    <a:srcRect/>
                    <a:stretch>
                      <a:fillRect/>
                    </a:stretch>
                  </pic:blipFill>
                  <pic:spPr bwMode="auto">
                    <a:xfrm>
                      <a:off x="0" y="0"/>
                      <a:ext cx="1526540" cy="906145"/>
                    </a:xfrm>
                    <a:prstGeom prst="rect">
                      <a:avLst/>
                    </a:prstGeom>
                    <a:noFill/>
                    <a:ln w="9525">
                      <a:noFill/>
                      <a:miter lim="800000"/>
                      <a:headEnd/>
                      <a:tailEnd/>
                    </a:ln>
                  </pic:spPr>
                </pic:pic>
              </a:graphicData>
            </a:graphic>
          </wp:inline>
        </w:drawing>
      </w:r>
      <w:r w:rsidR="00C42400" w:rsidRPr="00C42400">
        <w:rPr>
          <w:noProof/>
          <w:lang w:eastAsia="fr-FR"/>
        </w:rPr>
        <w:t xml:space="preserve"> </w:t>
      </w:r>
      <w:r>
        <w:rPr>
          <w:rFonts w:ascii="Times New Roman" w:hAnsi="Times New Roman" w:cs="Times New Roman"/>
          <w:noProof/>
          <w:sz w:val="26"/>
          <w:szCs w:val="26"/>
          <w:lang w:eastAsia="fr-FR"/>
        </w:rPr>
        <w:drawing>
          <wp:inline distT="0" distB="0" distL="0" distR="0">
            <wp:extent cx="1351915" cy="898525"/>
            <wp:effectExtent l="0" t="0" r="0" b="0"/>
            <wp:docPr id="22" name="Image 18" descr="feet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8" descr="feet1a"/>
                    <pic:cNvPicPr>
                      <a:picLocks noChangeAspect="1" noChangeArrowheads="1"/>
                    </pic:cNvPicPr>
                  </pic:nvPicPr>
                  <pic:blipFill>
                    <a:blip r:embed="rId27"/>
                    <a:srcRect/>
                    <a:stretch>
                      <a:fillRect/>
                    </a:stretch>
                  </pic:blipFill>
                  <pic:spPr bwMode="auto">
                    <a:xfrm>
                      <a:off x="0" y="0"/>
                      <a:ext cx="1351915" cy="898525"/>
                    </a:xfrm>
                    <a:prstGeom prst="rect">
                      <a:avLst/>
                    </a:prstGeom>
                    <a:noFill/>
                    <a:ln w="9525">
                      <a:noFill/>
                      <a:miter lim="800000"/>
                      <a:headEnd/>
                      <a:tailEnd/>
                    </a:ln>
                  </pic:spPr>
                </pic:pic>
              </a:graphicData>
            </a:graphic>
          </wp:inline>
        </w:drawing>
      </w:r>
    </w:p>
    <w:p w:rsidR="003E24A3" w:rsidRPr="00DB7157" w:rsidRDefault="0012105C" w:rsidP="0081138E">
      <w:pPr>
        <w:numPr>
          <w:ilvl w:val="0"/>
          <w:numId w:val="8"/>
        </w:numPr>
        <w:spacing w:after="0"/>
        <w:rPr>
          <w:rFonts w:ascii="Times New Roman" w:hAnsi="Times New Roman" w:cs="Times New Roman"/>
          <w:sz w:val="26"/>
          <w:szCs w:val="26"/>
        </w:rPr>
      </w:pPr>
      <w:r w:rsidRPr="00DB7157">
        <w:rPr>
          <w:rFonts w:ascii="Times New Roman" w:hAnsi="Times New Roman" w:cs="Times New Roman"/>
          <w:b/>
          <w:bCs/>
          <w:sz w:val="26"/>
          <w:szCs w:val="26"/>
        </w:rPr>
        <w:t>Avantage</w:t>
      </w:r>
      <w:r w:rsidR="003E24A3" w:rsidRPr="00DB7157">
        <w:rPr>
          <w:rFonts w:ascii="Times New Roman" w:hAnsi="Times New Roman" w:cs="Times New Roman"/>
          <w:b/>
          <w:bCs/>
          <w:sz w:val="26"/>
          <w:szCs w:val="26"/>
        </w:rPr>
        <w:t xml:space="preserve"> :</w:t>
      </w:r>
      <w:r w:rsidR="003E24A3" w:rsidRPr="00DB7157">
        <w:rPr>
          <w:rFonts w:ascii="Times New Roman" w:hAnsi="Times New Roman" w:cs="Times New Roman"/>
          <w:sz w:val="26"/>
          <w:szCs w:val="26"/>
        </w:rPr>
        <w:t xml:space="preserve">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 Léger, solide, fiable.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-Facilité de montage. </w:t>
      </w:r>
    </w:p>
    <w:p w:rsidR="003E24A3" w:rsidRPr="00DB7157" w:rsidRDefault="003E24A3" w:rsidP="0081138E">
      <w:pPr>
        <w:numPr>
          <w:ilvl w:val="0"/>
          <w:numId w:val="9"/>
        </w:numPr>
        <w:spacing w:after="0"/>
        <w:rPr>
          <w:rFonts w:ascii="Times New Roman" w:hAnsi="Times New Roman" w:cs="Times New Roman"/>
          <w:sz w:val="26"/>
          <w:szCs w:val="26"/>
        </w:rPr>
      </w:pPr>
      <w:r w:rsidRPr="00DB7157">
        <w:rPr>
          <w:rFonts w:ascii="Times New Roman" w:hAnsi="Times New Roman" w:cs="Times New Roman"/>
          <w:b/>
          <w:bCs/>
          <w:sz w:val="26"/>
          <w:szCs w:val="26"/>
        </w:rPr>
        <w:t>Inconvénients</w:t>
      </w:r>
      <w:r w:rsidRPr="00DB7157">
        <w:rPr>
          <w:rFonts w:ascii="Times New Roman" w:hAnsi="Times New Roman" w:cs="Times New Roman"/>
          <w:sz w:val="26"/>
          <w:szCs w:val="26"/>
        </w:rPr>
        <w:t xml:space="preserve"> :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Ne permet pas une marche (écologique) rapide.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Absence d’adaptation aux sols irréguliers ou en déclivité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Surcoût énergétique par rapport aux pieds propulsifs.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Absence d’amortissement.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Difficulté lors du déroulement du pas pour l’amputé fémoral appareillé avec une prothèse comportant un genou à verrou. </w:t>
      </w:r>
    </w:p>
    <w:p w:rsidR="00CB5EA6" w:rsidRDefault="00CB5EA6" w:rsidP="00DB7157">
      <w:pPr>
        <w:spacing w:after="0"/>
        <w:rPr>
          <w:rFonts w:ascii="Times New Roman" w:hAnsi="Times New Roman" w:cs="Times New Roman"/>
          <w:b/>
          <w:bCs/>
          <w:sz w:val="26"/>
          <w:szCs w:val="26"/>
        </w:rPr>
      </w:pP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b/>
          <w:bCs/>
          <w:sz w:val="26"/>
          <w:szCs w:val="26"/>
        </w:rPr>
        <w:lastRenderedPageBreak/>
        <w:t xml:space="preserve">• </w:t>
      </w:r>
      <w:r w:rsidR="00632EEC">
        <w:rPr>
          <w:rFonts w:ascii="Times New Roman" w:hAnsi="Times New Roman" w:cs="Times New Roman"/>
          <w:b/>
          <w:bCs/>
          <w:sz w:val="26"/>
          <w:szCs w:val="26"/>
        </w:rPr>
        <w:t xml:space="preserve"> </w:t>
      </w:r>
      <w:r w:rsidRPr="00DB7157">
        <w:rPr>
          <w:rFonts w:ascii="Times New Roman" w:hAnsi="Times New Roman" w:cs="Times New Roman"/>
          <w:b/>
          <w:bCs/>
          <w:sz w:val="26"/>
          <w:szCs w:val="26"/>
        </w:rPr>
        <w:t>Indications</w:t>
      </w:r>
      <w:r w:rsidRPr="00DB7157">
        <w:rPr>
          <w:rFonts w:ascii="Times New Roman" w:hAnsi="Times New Roman" w:cs="Times New Roman"/>
          <w:sz w:val="26"/>
          <w:szCs w:val="26"/>
        </w:rPr>
        <w:t xml:space="preserve"> :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-Tout amputé de membre inférieur. </w:t>
      </w:r>
    </w:p>
    <w:p w:rsidR="00DB7157" w:rsidRPr="00DB7157" w:rsidRDefault="00DB7157" w:rsidP="00DB7157">
      <w:pPr>
        <w:spacing w:after="0"/>
        <w:rPr>
          <w:rFonts w:ascii="Times New Roman" w:hAnsi="Times New Roman" w:cs="Times New Roman"/>
          <w:sz w:val="26"/>
          <w:szCs w:val="26"/>
        </w:rPr>
      </w:pPr>
      <w:r w:rsidRPr="00DB7157">
        <w:rPr>
          <w:rFonts w:ascii="Times New Roman" w:hAnsi="Times New Roman" w:cs="Times New Roman"/>
          <w:sz w:val="26"/>
          <w:szCs w:val="26"/>
        </w:rPr>
        <w:t xml:space="preserve">   -Appareillage provisoire. </w:t>
      </w:r>
    </w:p>
    <w:p w:rsidR="00DB7157" w:rsidRPr="00DB7157" w:rsidRDefault="002C6F38" w:rsidP="00030BC5">
      <w:pPr>
        <w:spacing w:after="0"/>
        <w:rPr>
          <w:rFonts w:ascii="Times New Roman" w:hAnsi="Times New Roman" w:cs="Times New Roman"/>
          <w:sz w:val="26"/>
          <w:szCs w:val="26"/>
        </w:rPr>
      </w:pPr>
      <w:r>
        <w:rPr>
          <w:rFonts w:ascii="Times New Roman" w:hAnsi="Times New Roman" w:cs="Times New Roman"/>
          <w:sz w:val="26"/>
          <w:szCs w:val="26"/>
        </w:rPr>
        <w:t xml:space="preserve">   </w:t>
      </w:r>
      <w:r w:rsidR="00DB7157" w:rsidRPr="00DB7157">
        <w:rPr>
          <w:rFonts w:ascii="Times New Roman" w:hAnsi="Times New Roman" w:cs="Times New Roman"/>
          <w:sz w:val="26"/>
          <w:szCs w:val="26"/>
        </w:rPr>
        <w:t xml:space="preserve">- Appareillage définitif pour tout amputé, notamment de niveau tibial, évoluant à domicile ou sortant peu et restant sur terrain plat. </w:t>
      </w:r>
    </w:p>
    <w:p w:rsidR="003E24A3" w:rsidRPr="00D80C5F" w:rsidRDefault="003E24A3" w:rsidP="0081138E">
      <w:pPr>
        <w:numPr>
          <w:ilvl w:val="0"/>
          <w:numId w:val="24"/>
        </w:numPr>
        <w:tabs>
          <w:tab w:val="left" w:pos="720"/>
        </w:tabs>
        <w:spacing w:after="0"/>
        <w:rPr>
          <w:rFonts w:ascii="Times New Roman" w:hAnsi="Times New Roman" w:cs="Times New Roman"/>
          <w:sz w:val="26"/>
          <w:szCs w:val="26"/>
        </w:rPr>
      </w:pPr>
      <w:r w:rsidRPr="00D80C5F">
        <w:rPr>
          <w:rFonts w:ascii="Times New Roman" w:hAnsi="Times New Roman" w:cs="Times New Roman"/>
          <w:b/>
          <w:bCs/>
          <w:sz w:val="26"/>
          <w:szCs w:val="26"/>
        </w:rPr>
        <w:t>Le pied articulé mono-axial</w:t>
      </w:r>
      <w:r w:rsidRPr="00D80C5F">
        <w:rPr>
          <w:rFonts w:ascii="Times New Roman" w:hAnsi="Times New Roman" w:cs="Times New Roman"/>
          <w:sz w:val="26"/>
          <w:szCs w:val="26"/>
        </w:rPr>
        <w:t xml:space="preserve"> </w:t>
      </w:r>
    </w:p>
    <w:p w:rsidR="00D80C5F" w:rsidRPr="00D80C5F" w:rsidRDefault="00D80C5F" w:rsidP="00D80C5F">
      <w:pPr>
        <w:spacing w:after="0"/>
        <w:rPr>
          <w:rFonts w:ascii="Times New Roman" w:hAnsi="Times New Roman" w:cs="Times New Roman"/>
          <w:sz w:val="26"/>
          <w:szCs w:val="26"/>
        </w:rPr>
      </w:pPr>
      <w:r w:rsidRPr="00D80C5F">
        <w:rPr>
          <w:rFonts w:ascii="Times New Roman" w:hAnsi="Times New Roman" w:cs="Times New Roman"/>
          <w:sz w:val="26"/>
          <w:szCs w:val="26"/>
        </w:rPr>
        <w:t xml:space="preserve">L’axe articulaire de ce pied étant frontal et horizontal, les seuls mouvements autorisés sont ceux de la flexion et extension. Son intérêt réside en un amortissement intéressant lors de l’attaque du talon prothétique au sol, assurant alors une meilleure extension du genou et donc une meilleure stabilité de celui-ci lors de la phase portante. </w:t>
      </w:r>
    </w:p>
    <w:p w:rsidR="003E24A3" w:rsidRPr="00D80C5F" w:rsidRDefault="003E24A3" w:rsidP="0081138E">
      <w:pPr>
        <w:numPr>
          <w:ilvl w:val="0"/>
          <w:numId w:val="24"/>
        </w:numPr>
        <w:tabs>
          <w:tab w:val="left" w:pos="720"/>
        </w:tabs>
        <w:spacing w:after="0"/>
        <w:rPr>
          <w:rFonts w:ascii="Times New Roman" w:hAnsi="Times New Roman" w:cs="Times New Roman"/>
          <w:sz w:val="26"/>
          <w:szCs w:val="26"/>
        </w:rPr>
      </w:pPr>
      <w:r w:rsidRPr="00D80C5F">
        <w:rPr>
          <w:rFonts w:ascii="Times New Roman" w:hAnsi="Times New Roman" w:cs="Times New Roman"/>
          <w:b/>
          <w:bCs/>
          <w:sz w:val="26"/>
          <w:szCs w:val="26"/>
        </w:rPr>
        <w:t>Le pied articulé pluri-axial</w:t>
      </w:r>
      <w:r w:rsidRPr="00D80C5F">
        <w:rPr>
          <w:rFonts w:ascii="Times New Roman" w:hAnsi="Times New Roman" w:cs="Times New Roman"/>
          <w:sz w:val="26"/>
          <w:szCs w:val="26"/>
        </w:rPr>
        <w:t xml:space="preserve"> </w:t>
      </w:r>
    </w:p>
    <w:p w:rsidR="00D80C5F" w:rsidRPr="00D80C5F" w:rsidRDefault="00DF7DFB" w:rsidP="00D80C5F">
      <w:pPr>
        <w:spacing w:after="0"/>
        <w:rPr>
          <w:rFonts w:ascii="Times New Roman" w:hAnsi="Times New Roman" w:cs="Times New Roman"/>
          <w:sz w:val="26"/>
          <w:szCs w:val="26"/>
        </w:rPr>
      </w:pPr>
      <w:r>
        <w:rPr>
          <w:rFonts w:ascii="Times New Roman" w:hAnsi="Times New Roman" w:cs="Times New Roman"/>
          <w:sz w:val="26"/>
          <w:szCs w:val="26"/>
        </w:rPr>
        <w:t>En pl</w:t>
      </w:r>
      <w:r w:rsidR="00D80C5F" w:rsidRPr="00D80C5F">
        <w:rPr>
          <w:rFonts w:ascii="Times New Roman" w:hAnsi="Times New Roman" w:cs="Times New Roman"/>
          <w:sz w:val="26"/>
          <w:szCs w:val="26"/>
        </w:rPr>
        <w:t xml:space="preserve">us des mouvements de flexion et d’extension, ce pied associe des mouvements de varus-valgus, voire même des mouvements de </w:t>
      </w:r>
      <w:r w:rsidR="00D80C5F" w:rsidRPr="00D80C5F">
        <w:rPr>
          <w:rFonts w:ascii="Times New Roman" w:hAnsi="Times New Roman" w:cs="Times New Roman"/>
          <w:b/>
          <w:bCs/>
          <w:i/>
          <w:iCs/>
          <w:sz w:val="26"/>
          <w:szCs w:val="26"/>
        </w:rPr>
        <w:t>« circumduction »</w:t>
      </w:r>
      <w:r w:rsidR="00D80C5F" w:rsidRPr="00D80C5F">
        <w:rPr>
          <w:rFonts w:ascii="Times New Roman" w:hAnsi="Times New Roman" w:cs="Times New Roman"/>
          <w:sz w:val="26"/>
          <w:szCs w:val="26"/>
        </w:rPr>
        <w:t xml:space="preserve">. Ils peuvent être intéressants lors de la marche en terrain varié, afin de s’adapter à la configuration du sol (notamment au relief présenté par des cailloux), ce qui assure un meilleur confort lors de la marche prothétique. </w:t>
      </w:r>
    </w:p>
    <w:p w:rsidR="00DB7157" w:rsidRPr="00706778" w:rsidRDefault="00D42201" w:rsidP="00D80C5F">
      <w:pPr>
        <w:spacing w:after="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717675" cy="803275"/>
            <wp:effectExtent l="19050" t="0" r="0" b="0"/>
            <wp:docPr id="23" name="Image 19" descr="feet1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9" descr="feet1b"/>
                    <pic:cNvPicPr>
                      <a:picLocks noChangeAspect="1" noChangeArrowheads="1"/>
                    </pic:cNvPicPr>
                  </pic:nvPicPr>
                  <pic:blipFill>
                    <a:blip r:embed="rId28"/>
                    <a:srcRect/>
                    <a:stretch>
                      <a:fillRect/>
                    </a:stretch>
                  </pic:blipFill>
                  <pic:spPr bwMode="auto">
                    <a:xfrm>
                      <a:off x="0" y="0"/>
                      <a:ext cx="1717675" cy="803275"/>
                    </a:xfrm>
                    <a:prstGeom prst="rect">
                      <a:avLst/>
                    </a:prstGeom>
                    <a:noFill/>
                    <a:ln w="9525">
                      <a:noFill/>
                      <a:miter lim="800000"/>
                      <a:headEnd/>
                      <a:tailEnd/>
                    </a:ln>
                  </pic:spPr>
                </pic:pic>
              </a:graphicData>
            </a:graphic>
          </wp:inline>
        </w:drawing>
      </w:r>
      <w:r w:rsidR="00D80C5F" w:rsidRPr="00D80C5F">
        <w:rPr>
          <w:noProof/>
          <w:lang w:eastAsia="fr-FR"/>
        </w:rPr>
        <w:t xml:space="preserve"> </w:t>
      </w:r>
      <w:r>
        <w:rPr>
          <w:rFonts w:ascii="Times New Roman" w:hAnsi="Times New Roman" w:cs="Times New Roman"/>
          <w:noProof/>
          <w:sz w:val="26"/>
          <w:szCs w:val="26"/>
          <w:lang w:eastAsia="fr-FR"/>
        </w:rPr>
        <w:drawing>
          <wp:inline distT="0" distB="0" distL="0" distR="0">
            <wp:extent cx="1296035" cy="826770"/>
            <wp:effectExtent l="19050" t="0" r="0" b="0"/>
            <wp:docPr id="24"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9"/>
                    <a:srcRect/>
                    <a:stretch>
                      <a:fillRect/>
                    </a:stretch>
                  </pic:blipFill>
                  <pic:spPr bwMode="auto">
                    <a:xfrm>
                      <a:off x="0" y="0"/>
                      <a:ext cx="1296035" cy="826770"/>
                    </a:xfrm>
                    <a:prstGeom prst="rect">
                      <a:avLst/>
                    </a:prstGeom>
                    <a:noFill/>
                    <a:ln w="9525">
                      <a:noFill/>
                      <a:miter lim="800000"/>
                      <a:headEnd/>
                      <a:tailEnd/>
                    </a:ln>
                  </pic:spPr>
                </pic:pic>
              </a:graphicData>
            </a:graphic>
          </wp:inline>
        </w:drawing>
      </w:r>
    </w:p>
    <w:p w:rsidR="00633562" w:rsidRPr="00633562" w:rsidRDefault="00E0450B" w:rsidP="0081138E">
      <w:pPr>
        <w:numPr>
          <w:ilvl w:val="0"/>
          <w:numId w:val="25"/>
        </w:numPr>
        <w:spacing w:after="0"/>
        <w:rPr>
          <w:rFonts w:ascii="Times New Roman" w:hAnsi="Times New Roman" w:cs="Times New Roman"/>
          <w:b/>
          <w:bCs/>
          <w:sz w:val="26"/>
          <w:szCs w:val="26"/>
        </w:rPr>
      </w:pPr>
      <w:r w:rsidRPr="00633562">
        <w:rPr>
          <w:rFonts w:ascii="Times New Roman" w:hAnsi="Times New Roman" w:cs="Times New Roman"/>
          <w:b/>
          <w:bCs/>
          <w:sz w:val="26"/>
          <w:szCs w:val="26"/>
        </w:rPr>
        <w:t>Avantage</w:t>
      </w:r>
      <w:r w:rsidR="00633562" w:rsidRPr="00633562">
        <w:rPr>
          <w:rFonts w:ascii="Times New Roman" w:hAnsi="Times New Roman" w:cs="Times New Roman"/>
          <w:b/>
          <w:bCs/>
          <w:sz w:val="26"/>
          <w:szCs w:val="26"/>
        </w:rPr>
        <w:t xml:space="preserve"> : </w:t>
      </w:r>
    </w:p>
    <w:p w:rsidR="00633562" w:rsidRPr="00633562" w:rsidRDefault="00B31ACC" w:rsidP="00633562">
      <w:pPr>
        <w:spacing w:after="0"/>
        <w:rPr>
          <w:rFonts w:ascii="Times New Roman" w:hAnsi="Times New Roman" w:cs="Times New Roman"/>
          <w:sz w:val="26"/>
          <w:szCs w:val="26"/>
        </w:rPr>
      </w:pPr>
      <w:r>
        <w:rPr>
          <w:rFonts w:ascii="Times New Roman" w:hAnsi="Times New Roman" w:cs="Times New Roman"/>
          <w:sz w:val="26"/>
          <w:szCs w:val="26"/>
        </w:rPr>
        <w:t xml:space="preserve"> </w:t>
      </w:r>
      <w:r w:rsidR="00633562" w:rsidRPr="00633562">
        <w:rPr>
          <w:rFonts w:ascii="Times New Roman" w:hAnsi="Times New Roman" w:cs="Times New Roman"/>
          <w:sz w:val="26"/>
          <w:szCs w:val="26"/>
        </w:rPr>
        <w:t xml:space="preserve">-Léger, solide, fiable.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-Facilite le déroulement du pas.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Meilleure adaptation sur terrain en déclivité. </w:t>
      </w:r>
    </w:p>
    <w:p w:rsidR="00633562" w:rsidRPr="00633562" w:rsidRDefault="00633562" w:rsidP="00633562">
      <w:pPr>
        <w:spacing w:after="0"/>
        <w:rPr>
          <w:rFonts w:ascii="Times New Roman" w:hAnsi="Times New Roman" w:cs="Times New Roman"/>
          <w:b/>
          <w:bCs/>
          <w:sz w:val="26"/>
          <w:szCs w:val="26"/>
        </w:rPr>
      </w:pPr>
      <w:r w:rsidRPr="00633562">
        <w:rPr>
          <w:rFonts w:ascii="Times New Roman" w:hAnsi="Times New Roman" w:cs="Times New Roman"/>
          <w:b/>
          <w:bCs/>
          <w:sz w:val="26"/>
          <w:szCs w:val="26"/>
        </w:rPr>
        <w:t xml:space="preserve">• Inconvénients :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Ne permet pas une marche (écologique) rapide.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Absence d’adaptation aux sols irréguliers.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Surcoût énergétique par rapport aux pieds propulsifs.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Absence d’amortissement. </w:t>
      </w:r>
    </w:p>
    <w:p w:rsidR="00633562" w:rsidRPr="00633562" w:rsidRDefault="00633562" w:rsidP="00633562">
      <w:pPr>
        <w:spacing w:after="0"/>
        <w:rPr>
          <w:rFonts w:ascii="Times New Roman" w:hAnsi="Times New Roman" w:cs="Times New Roman"/>
          <w:b/>
          <w:bCs/>
          <w:sz w:val="26"/>
          <w:szCs w:val="26"/>
        </w:rPr>
      </w:pPr>
      <w:r w:rsidRPr="00633562">
        <w:rPr>
          <w:rFonts w:ascii="Times New Roman" w:hAnsi="Times New Roman" w:cs="Times New Roman"/>
          <w:b/>
          <w:bCs/>
          <w:sz w:val="26"/>
          <w:szCs w:val="26"/>
        </w:rPr>
        <w:t xml:space="preserve">• Indications :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Tout amputé de membre inférieur. </w:t>
      </w:r>
    </w:p>
    <w:p w:rsidR="00633562" w:rsidRPr="00633562" w:rsidRDefault="00633562" w:rsidP="00633562">
      <w:pPr>
        <w:spacing w:after="0"/>
        <w:rPr>
          <w:rFonts w:ascii="Times New Roman" w:hAnsi="Times New Roman" w:cs="Times New Roman"/>
          <w:sz w:val="26"/>
          <w:szCs w:val="26"/>
        </w:rPr>
      </w:pPr>
      <w:r w:rsidRPr="00633562">
        <w:rPr>
          <w:rFonts w:ascii="Times New Roman" w:hAnsi="Times New Roman" w:cs="Times New Roman"/>
          <w:sz w:val="26"/>
          <w:szCs w:val="26"/>
        </w:rPr>
        <w:t xml:space="preserve">– Appareillage provisoire. </w:t>
      </w:r>
    </w:p>
    <w:p w:rsidR="00633562" w:rsidRPr="00633562" w:rsidRDefault="00633562" w:rsidP="00B31ACC">
      <w:pPr>
        <w:spacing w:after="0"/>
        <w:rPr>
          <w:rFonts w:ascii="Times New Roman" w:hAnsi="Times New Roman" w:cs="Times New Roman"/>
          <w:sz w:val="26"/>
          <w:szCs w:val="26"/>
        </w:rPr>
      </w:pPr>
      <w:r w:rsidRPr="00633562">
        <w:rPr>
          <w:rFonts w:ascii="Times New Roman" w:hAnsi="Times New Roman" w:cs="Times New Roman"/>
          <w:sz w:val="26"/>
          <w:szCs w:val="26"/>
        </w:rPr>
        <w:t>– Appareillage définitif pour tout amputé, particulièrement de niveau</w:t>
      </w:r>
      <w:r w:rsidR="00B31ACC">
        <w:rPr>
          <w:rFonts w:ascii="Times New Roman" w:hAnsi="Times New Roman" w:cs="Times New Roman"/>
          <w:sz w:val="26"/>
          <w:szCs w:val="26"/>
        </w:rPr>
        <w:t xml:space="preserve"> </w:t>
      </w:r>
      <w:r w:rsidRPr="00633562">
        <w:rPr>
          <w:rFonts w:ascii="Times New Roman" w:hAnsi="Times New Roman" w:cs="Times New Roman"/>
          <w:sz w:val="26"/>
          <w:szCs w:val="26"/>
        </w:rPr>
        <w:t xml:space="preserve">fémoral, évoluant à domicile ou sortant peu et restant sur terrain plat </w:t>
      </w:r>
    </w:p>
    <w:p w:rsidR="003E24A3" w:rsidRPr="00C67BB1" w:rsidRDefault="003E24A3" w:rsidP="0081138E">
      <w:pPr>
        <w:numPr>
          <w:ilvl w:val="0"/>
          <w:numId w:val="24"/>
        </w:numPr>
        <w:tabs>
          <w:tab w:val="left" w:pos="720"/>
        </w:tabs>
        <w:spacing w:after="0"/>
        <w:rPr>
          <w:rFonts w:ascii="Times New Roman" w:hAnsi="Times New Roman" w:cs="Times New Roman"/>
          <w:sz w:val="26"/>
          <w:szCs w:val="26"/>
        </w:rPr>
      </w:pPr>
      <w:r w:rsidRPr="00C67BB1">
        <w:rPr>
          <w:rFonts w:ascii="Times New Roman" w:hAnsi="Times New Roman" w:cs="Times New Roman"/>
          <w:b/>
          <w:bCs/>
          <w:sz w:val="26"/>
          <w:szCs w:val="26"/>
        </w:rPr>
        <w:t>Le pied dit « propulsif »</w:t>
      </w:r>
      <w:r w:rsidRPr="00C67BB1">
        <w:rPr>
          <w:rFonts w:ascii="Times New Roman" w:hAnsi="Times New Roman" w:cs="Times New Roman"/>
          <w:sz w:val="26"/>
          <w:szCs w:val="26"/>
        </w:rPr>
        <w:t xml:space="preserve"> </w:t>
      </w:r>
    </w:p>
    <w:p w:rsidR="00C67BB1" w:rsidRPr="00C67BB1" w:rsidRDefault="002B35E5" w:rsidP="00C67BB1">
      <w:pPr>
        <w:spacing w:after="0"/>
        <w:rPr>
          <w:rFonts w:ascii="Times New Roman" w:hAnsi="Times New Roman" w:cs="Times New Roman"/>
          <w:sz w:val="26"/>
          <w:szCs w:val="26"/>
        </w:rPr>
      </w:pPr>
      <w:r w:rsidRPr="00C67BB1">
        <w:rPr>
          <w:rFonts w:ascii="Times New Roman" w:hAnsi="Times New Roman" w:cs="Times New Roman"/>
          <w:sz w:val="26"/>
          <w:szCs w:val="26"/>
        </w:rPr>
        <w:t>Il</w:t>
      </w:r>
      <w:r w:rsidR="00C67BB1" w:rsidRPr="00C67BB1">
        <w:rPr>
          <w:rFonts w:ascii="Times New Roman" w:hAnsi="Times New Roman" w:cs="Times New Roman"/>
          <w:sz w:val="26"/>
          <w:szCs w:val="26"/>
        </w:rPr>
        <w:t xml:space="preserve"> est </w:t>
      </w:r>
      <w:r w:rsidRPr="00C67BB1">
        <w:rPr>
          <w:rFonts w:ascii="Times New Roman" w:hAnsi="Times New Roman" w:cs="Times New Roman"/>
          <w:sz w:val="26"/>
          <w:szCs w:val="26"/>
        </w:rPr>
        <w:t>constitué</w:t>
      </w:r>
      <w:r w:rsidR="00C67BB1" w:rsidRPr="00C67BB1">
        <w:rPr>
          <w:rFonts w:ascii="Times New Roman" w:hAnsi="Times New Roman" w:cs="Times New Roman"/>
          <w:sz w:val="26"/>
          <w:szCs w:val="26"/>
        </w:rPr>
        <w:t xml:space="preserve"> de matériaux composites avec fibres de carbone, la disposition, la longueur et la largeur des lames en carbone permettant une restitution d’énergie lors du pas prothétique postérieur (énergie absorbée initialement lors de l’attaque du talon au sol). </w:t>
      </w:r>
    </w:p>
    <w:p w:rsidR="00C67BB1" w:rsidRPr="00C67BB1" w:rsidRDefault="00C67BB1" w:rsidP="00C67BB1">
      <w:pPr>
        <w:spacing w:after="0"/>
        <w:rPr>
          <w:rFonts w:ascii="Times New Roman" w:hAnsi="Times New Roman" w:cs="Times New Roman"/>
          <w:sz w:val="26"/>
          <w:szCs w:val="26"/>
        </w:rPr>
      </w:pPr>
      <w:r w:rsidRPr="00C67BB1">
        <w:rPr>
          <w:rFonts w:ascii="Times New Roman" w:hAnsi="Times New Roman" w:cs="Times New Roman"/>
          <w:sz w:val="26"/>
          <w:szCs w:val="26"/>
        </w:rPr>
        <w:t xml:space="preserve">Il existe différentes catégories de pied propulsif en fonction de leurs performances mécaniques. Leur prescription dépend du périmètre et de la vitesse de marche.    </w:t>
      </w:r>
    </w:p>
    <w:p w:rsidR="00C67BB1" w:rsidRPr="00C67BB1" w:rsidRDefault="002B35E5" w:rsidP="002B35E5">
      <w:pPr>
        <w:spacing w:after="0"/>
        <w:rPr>
          <w:rFonts w:ascii="Times New Roman" w:hAnsi="Times New Roman" w:cs="Times New Roman"/>
          <w:sz w:val="26"/>
          <w:szCs w:val="26"/>
        </w:rPr>
      </w:pPr>
      <w:r w:rsidRPr="00BD21CA">
        <w:rPr>
          <w:rFonts w:ascii="Times New Roman" w:hAnsi="Times New Roman" w:cs="Times New Roman"/>
          <w:sz w:val="26"/>
          <w:szCs w:val="26"/>
          <w:u w:val="single"/>
        </w:rPr>
        <w:t>Classe</w:t>
      </w:r>
      <w:r w:rsidR="00C67BB1" w:rsidRPr="00BD21CA">
        <w:rPr>
          <w:rFonts w:ascii="Times New Roman" w:hAnsi="Times New Roman" w:cs="Times New Roman"/>
          <w:sz w:val="26"/>
          <w:szCs w:val="26"/>
          <w:u w:val="single"/>
        </w:rPr>
        <w:t xml:space="preserve"> 1 et classe 2</w:t>
      </w:r>
      <w:r>
        <w:rPr>
          <w:rFonts w:ascii="Times New Roman" w:hAnsi="Times New Roman" w:cs="Times New Roman"/>
          <w:sz w:val="26"/>
          <w:szCs w:val="26"/>
        </w:rPr>
        <w:t> :</w:t>
      </w:r>
      <w:r w:rsidR="00C67BB1" w:rsidRPr="00C67BB1">
        <w:rPr>
          <w:rFonts w:ascii="Times New Roman" w:hAnsi="Times New Roman" w:cs="Times New Roman"/>
          <w:sz w:val="26"/>
          <w:szCs w:val="26"/>
        </w:rPr>
        <w:t xml:space="preserve"> marche supérieure à 3 km/h et périmètre supérieur à 500 m. </w:t>
      </w:r>
    </w:p>
    <w:p w:rsidR="00C67BB1" w:rsidRPr="00C67BB1" w:rsidRDefault="002B35E5" w:rsidP="002B35E5">
      <w:pPr>
        <w:spacing w:after="0"/>
        <w:rPr>
          <w:rFonts w:ascii="Times New Roman" w:hAnsi="Times New Roman" w:cs="Times New Roman"/>
          <w:sz w:val="26"/>
          <w:szCs w:val="26"/>
        </w:rPr>
      </w:pPr>
      <w:r w:rsidRPr="00BD21CA">
        <w:rPr>
          <w:rFonts w:ascii="Times New Roman" w:hAnsi="Times New Roman" w:cs="Times New Roman"/>
          <w:sz w:val="26"/>
          <w:szCs w:val="26"/>
          <w:u w:val="single"/>
        </w:rPr>
        <w:lastRenderedPageBreak/>
        <w:t>Classe</w:t>
      </w:r>
      <w:r w:rsidR="00C67BB1" w:rsidRPr="00BD21CA">
        <w:rPr>
          <w:rFonts w:ascii="Times New Roman" w:hAnsi="Times New Roman" w:cs="Times New Roman"/>
          <w:sz w:val="26"/>
          <w:szCs w:val="26"/>
          <w:u w:val="single"/>
        </w:rPr>
        <w:t xml:space="preserve"> 3</w:t>
      </w:r>
      <w:r>
        <w:rPr>
          <w:rFonts w:ascii="Times New Roman" w:hAnsi="Times New Roman" w:cs="Times New Roman"/>
          <w:sz w:val="26"/>
          <w:szCs w:val="26"/>
        </w:rPr>
        <w:t xml:space="preserve"> : </w:t>
      </w:r>
      <w:r w:rsidR="00C67BB1" w:rsidRPr="00C67BB1">
        <w:rPr>
          <w:rFonts w:ascii="Times New Roman" w:hAnsi="Times New Roman" w:cs="Times New Roman"/>
          <w:sz w:val="26"/>
          <w:szCs w:val="26"/>
        </w:rPr>
        <w:t xml:space="preserve">vitesse de marche supérieure a 4,5 km/h et/ou pratique d’un sport </w:t>
      </w:r>
    </w:p>
    <w:p w:rsidR="00670083" w:rsidRDefault="00D42201" w:rsidP="00E476FF">
      <w:pPr>
        <w:spacing w:after="0"/>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582420" cy="954405"/>
            <wp:effectExtent l="19050" t="0" r="0" b="0"/>
            <wp:docPr id="25"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1"/>
                    <pic:cNvPicPr>
                      <a:picLocks noChangeAspect="1" noChangeArrowheads="1"/>
                    </pic:cNvPicPr>
                  </pic:nvPicPr>
                  <pic:blipFill>
                    <a:blip r:embed="rId30"/>
                    <a:srcRect/>
                    <a:stretch>
                      <a:fillRect/>
                    </a:stretch>
                  </pic:blipFill>
                  <pic:spPr bwMode="auto">
                    <a:xfrm>
                      <a:off x="0" y="0"/>
                      <a:ext cx="1582420" cy="954405"/>
                    </a:xfrm>
                    <a:prstGeom prst="rect">
                      <a:avLst/>
                    </a:prstGeom>
                    <a:noFill/>
                    <a:ln w="9525">
                      <a:noFill/>
                      <a:miter lim="800000"/>
                      <a:headEnd/>
                      <a:tailEnd/>
                    </a:ln>
                  </pic:spPr>
                </pic:pic>
              </a:graphicData>
            </a:graphic>
          </wp:inline>
        </w:drawing>
      </w:r>
      <w:r w:rsidR="00E476FF" w:rsidRPr="00E476FF">
        <w:rPr>
          <w:noProof/>
          <w:lang w:eastAsia="fr-FR"/>
        </w:rPr>
        <w:t xml:space="preserve"> </w:t>
      </w:r>
      <w:r>
        <w:rPr>
          <w:rFonts w:ascii="Times New Roman" w:hAnsi="Times New Roman" w:cs="Times New Roman"/>
          <w:noProof/>
          <w:sz w:val="26"/>
          <w:szCs w:val="26"/>
          <w:lang w:eastAsia="fr-FR"/>
        </w:rPr>
        <w:drawing>
          <wp:inline distT="0" distB="0" distL="0" distR="0">
            <wp:extent cx="1240155" cy="1017905"/>
            <wp:effectExtent l="19050" t="0" r="0" b="0"/>
            <wp:docPr id="26" name="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2"/>
                    <pic:cNvPicPr>
                      <a:picLocks noChangeAspect="1" noChangeArrowheads="1"/>
                    </pic:cNvPicPr>
                  </pic:nvPicPr>
                  <pic:blipFill>
                    <a:blip r:embed="rId31"/>
                    <a:srcRect/>
                    <a:stretch>
                      <a:fillRect/>
                    </a:stretch>
                  </pic:blipFill>
                  <pic:spPr bwMode="auto">
                    <a:xfrm>
                      <a:off x="0" y="0"/>
                      <a:ext cx="1240155" cy="1017905"/>
                    </a:xfrm>
                    <a:prstGeom prst="rect">
                      <a:avLst/>
                    </a:prstGeom>
                    <a:noFill/>
                    <a:ln w="9525">
                      <a:noFill/>
                      <a:miter lim="800000"/>
                      <a:headEnd/>
                      <a:tailEnd/>
                    </a:ln>
                  </pic:spPr>
                </pic:pic>
              </a:graphicData>
            </a:graphic>
          </wp:inline>
        </w:drawing>
      </w:r>
    </w:p>
    <w:p w:rsidR="00FA7701" w:rsidRPr="00FA7701" w:rsidRDefault="00FA7701" w:rsidP="00FA7701">
      <w:pPr>
        <w:spacing w:after="0"/>
        <w:rPr>
          <w:rFonts w:ascii="Times New Roman" w:hAnsi="Times New Roman" w:cs="Times New Roman"/>
          <w:sz w:val="26"/>
          <w:szCs w:val="26"/>
        </w:rPr>
      </w:pPr>
      <w:r w:rsidRPr="00FA7701">
        <w:rPr>
          <w:rFonts w:ascii="Times New Roman" w:hAnsi="Times New Roman" w:cs="Times New Roman"/>
          <w:b/>
          <w:bCs/>
          <w:sz w:val="26"/>
          <w:szCs w:val="26"/>
          <w:u w:val="single"/>
        </w:rPr>
        <w:t>Remarque </w:t>
      </w:r>
      <w:r w:rsidRPr="00FA7701">
        <w:rPr>
          <w:rFonts w:ascii="Times New Roman" w:hAnsi="Times New Roman" w:cs="Times New Roman"/>
          <w:sz w:val="26"/>
          <w:szCs w:val="26"/>
        </w:rPr>
        <w:t xml:space="preserve">: pour mémoire, nous citerons : </w:t>
      </w:r>
    </w:p>
    <w:p w:rsidR="00670083" w:rsidRPr="007533A6" w:rsidRDefault="003E24A3" w:rsidP="007533A6">
      <w:pPr>
        <w:numPr>
          <w:ilvl w:val="1"/>
          <w:numId w:val="10"/>
        </w:numPr>
        <w:spacing w:after="0"/>
        <w:rPr>
          <w:rFonts w:ascii="Times New Roman" w:hAnsi="Times New Roman" w:cs="Times New Roman"/>
          <w:sz w:val="26"/>
          <w:szCs w:val="26"/>
        </w:rPr>
      </w:pPr>
      <w:r w:rsidRPr="00FA7701">
        <w:rPr>
          <w:rFonts w:ascii="Times New Roman" w:hAnsi="Times New Roman" w:cs="Times New Roman"/>
          <w:b/>
          <w:bCs/>
          <w:i/>
          <w:iCs/>
          <w:sz w:val="26"/>
          <w:szCs w:val="26"/>
          <w:u w:val="single"/>
        </w:rPr>
        <w:t>Le pied ST</w:t>
      </w:r>
      <w:r w:rsidRPr="00FA7701">
        <w:rPr>
          <w:rFonts w:ascii="Times New Roman" w:hAnsi="Times New Roman" w:cs="Times New Roman"/>
          <w:sz w:val="26"/>
          <w:szCs w:val="26"/>
        </w:rPr>
        <w:t xml:space="preserve"> (Service technique des anciens combattants) est composé d’une semelle rigide et d’une cheville réglable en flexion extension. Cette dernière comporte un silentbloc qui assure à ce niveau des mouvements de faible amplitude dans tous les plans </w:t>
      </w:r>
    </w:p>
    <w:p w:rsidR="00FA7701" w:rsidRDefault="000C737D" w:rsidP="007533A6">
      <w:pPr>
        <w:spacing w:after="0"/>
        <w:ind w:left="720"/>
        <w:rPr>
          <w:rFonts w:ascii="Times New Roman" w:hAnsi="Times New Roman" w:cs="Times New Roman"/>
          <w:b/>
          <w:bCs/>
          <w:sz w:val="52"/>
          <w:szCs w:val="52"/>
        </w:rPr>
      </w:pPr>
      <w:r w:rsidRPr="000C737D">
        <w:rPr>
          <w:rFonts w:ascii="Times New Roman" w:hAnsi="Times New Roman" w:cs="Times New Roman"/>
          <w:noProof/>
          <w:sz w:val="26"/>
          <w:szCs w:val="26"/>
          <w:lang w:eastAsia="fr-FR"/>
        </w:rPr>
        <w:pict>
          <v:shape id="Object 1" o:spid="_x0000_s1034" type="#_x0000_t75" style="position:absolute;left:0;text-align:left;margin-left:213.95pt;margin-top:.4pt;width:150.25pt;height:83.95pt;z-index:251659776">
            <v:imagedata r:id="rId32" o:title=""/>
          </v:shape>
        </w:pict>
      </w:r>
      <w:r w:rsidR="00D42201">
        <w:rPr>
          <w:rFonts w:ascii="Times New Roman" w:hAnsi="Times New Roman" w:cs="Times New Roman"/>
          <w:noProof/>
          <w:sz w:val="26"/>
          <w:szCs w:val="26"/>
          <w:lang w:eastAsia="fr-FR"/>
        </w:rPr>
        <w:drawing>
          <wp:inline distT="0" distB="0" distL="0" distR="0">
            <wp:extent cx="1097280" cy="1049655"/>
            <wp:effectExtent l="19050" t="0" r="7620" b="0"/>
            <wp:docPr id="27"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12"/>
                    <a:srcRect/>
                    <a:stretch>
                      <a:fillRect/>
                    </a:stretch>
                  </pic:blipFill>
                  <pic:spPr bwMode="auto">
                    <a:xfrm>
                      <a:off x="0" y="0"/>
                      <a:ext cx="1097280" cy="1049655"/>
                    </a:xfrm>
                    <a:prstGeom prst="rect">
                      <a:avLst/>
                    </a:prstGeom>
                    <a:noFill/>
                    <a:ln w="9525">
                      <a:noFill/>
                      <a:miter lim="800000"/>
                      <a:headEnd/>
                      <a:tailEnd/>
                    </a:ln>
                  </pic:spPr>
                </pic:pic>
              </a:graphicData>
            </a:graphic>
          </wp:inline>
        </w:drawing>
      </w:r>
    </w:p>
    <w:p w:rsidR="003E24A3" w:rsidRPr="00B54EAE" w:rsidRDefault="003E24A3" w:rsidP="0081138E">
      <w:pPr>
        <w:numPr>
          <w:ilvl w:val="1"/>
          <w:numId w:val="11"/>
        </w:numPr>
        <w:spacing w:after="0"/>
        <w:rPr>
          <w:rFonts w:ascii="Times New Roman" w:hAnsi="Times New Roman" w:cs="Times New Roman"/>
          <w:sz w:val="26"/>
          <w:szCs w:val="26"/>
        </w:rPr>
      </w:pPr>
      <w:r w:rsidRPr="007C1A60">
        <w:rPr>
          <w:rFonts w:ascii="Times New Roman" w:hAnsi="Times New Roman" w:cs="Times New Roman"/>
          <w:b/>
          <w:bCs/>
          <w:i/>
          <w:iCs/>
          <w:sz w:val="26"/>
          <w:szCs w:val="26"/>
          <w:u w:val="single"/>
        </w:rPr>
        <w:t>Le quillon</w:t>
      </w:r>
      <w:r w:rsidRPr="007C1A60">
        <w:rPr>
          <w:rFonts w:ascii="Times New Roman" w:hAnsi="Times New Roman" w:cs="Times New Roman"/>
          <w:b/>
          <w:bCs/>
          <w:sz w:val="26"/>
          <w:szCs w:val="26"/>
        </w:rPr>
        <w:t xml:space="preserve">, </w:t>
      </w:r>
      <w:r w:rsidRPr="00B54EAE">
        <w:rPr>
          <w:rFonts w:ascii="Times New Roman" w:hAnsi="Times New Roman" w:cs="Times New Roman"/>
          <w:sz w:val="26"/>
          <w:szCs w:val="26"/>
        </w:rPr>
        <w:t xml:space="preserve">équipe les prothèses conventionnelles de type « pilon », il n’est qu’un pied réduit à sa plus simple expression.    </w:t>
      </w:r>
    </w:p>
    <w:p w:rsidR="00C714FC" w:rsidRPr="0019308F" w:rsidRDefault="00C714FC" w:rsidP="007C1A60">
      <w:pPr>
        <w:spacing w:after="0"/>
        <w:rPr>
          <w:rFonts w:ascii="Times New Roman" w:hAnsi="Times New Roman" w:cs="Times New Roman"/>
          <w:b/>
          <w:bCs/>
          <w:sz w:val="18"/>
          <w:szCs w:val="18"/>
        </w:rPr>
      </w:pPr>
    </w:p>
    <w:p w:rsidR="005D2D59" w:rsidRPr="009A1BBD" w:rsidRDefault="005D2D59" w:rsidP="0081138E">
      <w:pPr>
        <w:numPr>
          <w:ilvl w:val="0"/>
          <w:numId w:val="17"/>
        </w:numPr>
        <w:spacing w:after="0"/>
        <w:rPr>
          <w:rFonts w:ascii="Times New Roman" w:hAnsi="Times New Roman" w:cs="Times New Roman"/>
          <w:b/>
          <w:bCs/>
          <w:i/>
          <w:iCs/>
          <w:color w:val="FF0000"/>
          <w:sz w:val="28"/>
          <w:szCs w:val="28"/>
        </w:rPr>
      </w:pPr>
      <w:r w:rsidRPr="009A1BBD">
        <w:rPr>
          <w:rFonts w:ascii="Times New Roman" w:hAnsi="Times New Roman" w:cs="Times New Roman"/>
          <w:b/>
          <w:bCs/>
          <w:i/>
          <w:iCs/>
          <w:color w:val="FF0000"/>
          <w:sz w:val="28"/>
          <w:szCs w:val="28"/>
          <w:u w:val="single"/>
        </w:rPr>
        <w:t>Les adjonctions</w:t>
      </w:r>
      <w:r w:rsidRPr="009A1BBD">
        <w:rPr>
          <w:rFonts w:ascii="Times New Roman" w:hAnsi="Times New Roman" w:cs="Times New Roman"/>
          <w:b/>
          <w:bCs/>
          <w:i/>
          <w:iCs/>
          <w:color w:val="FF0000"/>
          <w:sz w:val="28"/>
          <w:szCs w:val="28"/>
        </w:rPr>
        <w:t xml:space="preserve"> </w:t>
      </w:r>
    </w:p>
    <w:p w:rsidR="005D2D59" w:rsidRPr="005D2D59" w:rsidRDefault="005D2D59" w:rsidP="005D2D59">
      <w:pPr>
        <w:spacing w:after="0"/>
        <w:rPr>
          <w:rFonts w:ascii="Times New Roman" w:hAnsi="Times New Roman" w:cs="Times New Roman"/>
          <w:sz w:val="26"/>
          <w:szCs w:val="26"/>
        </w:rPr>
      </w:pPr>
      <w:r w:rsidRPr="005D2D59">
        <w:rPr>
          <w:rFonts w:ascii="Times New Roman" w:hAnsi="Times New Roman" w:cs="Times New Roman"/>
          <w:sz w:val="26"/>
          <w:szCs w:val="26"/>
        </w:rPr>
        <w:t xml:space="preserve">Sous le terme d’adjonction, sont regroupés des pièces intermédiaires prothétiques complémentaires de celles déjà décrites plus haut. </w:t>
      </w:r>
    </w:p>
    <w:p w:rsidR="005D2D59" w:rsidRDefault="005D2D59" w:rsidP="005D2D59">
      <w:pPr>
        <w:spacing w:after="0"/>
        <w:rPr>
          <w:rFonts w:ascii="Times New Roman" w:hAnsi="Times New Roman" w:cs="Times New Roman"/>
          <w:sz w:val="26"/>
          <w:szCs w:val="26"/>
        </w:rPr>
      </w:pPr>
      <w:r w:rsidRPr="005D2D59">
        <w:rPr>
          <w:rFonts w:ascii="Times New Roman" w:hAnsi="Times New Roman" w:cs="Times New Roman"/>
          <w:sz w:val="26"/>
          <w:szCs w:val="26"/>
        </w:rPr>
        <w:t xml:space="preserve"> Il s’agit du rotateur axial (ou articulation de rotation fémorale) et des amortisseurs axiaux. </w:t>
      </w:r>
    </w:p>
    <w:p w:rsidR="003E24A3" w:rsidRPr="00C1702C" w:rsidRDefault="003E24A3" w:rsidP="0081138E">
      <w:pPr>
        <w:numPr>
          <w:ilvl w:val="0"/>
          <w:numId w:val="12"/>
        </w:numPr>
        <w:tabs>
          <w:tab w:val="left" w:pos="720"/>
        </w:tabs>
        <w:spacing w:after="0"/>
        <w:rPr>
          <w:rFonts w:ascii="Times New Roman" w:hAnsi="Times New Roman" w:cs="Times New Roman"/>
          <w:sz w:val="26"/>
          <w:szCs w:val="26"/>
        </w:rPr>
      </w:pPr>
      <w:r w:rsidRPr="00C1702C">
        <w:rPr>
          <w:rFonts w:ascii="Times New Roman" w:hAnsi="Times New Roman" w:cs="Times New Roman"/>
          <w:b/>
          <w:bCs/>
          <w:sz w:val="26"/>
          <w:szCs w:val="26"/>
        </w:rPr>
        <w:t>Le rotateur axial </w:t>
      </w:r>
      <w:r w:rsidRPr="00C1702C">
        <w:rPr>
          <w:rFonts w:ascii="Times New Roman" w:hAnsi="Times New Roman" w:cs="Times New Roman"/>
          <w:sz w:val="26"/>
          <w:szCs w:val="26"/>
        </w:rPr>
        <w:t xml:space="preserve">: est situé au-dessus du genou prothétique juste en dessous de l’emboîture. Il permet une rotation du segment jambier du genou par un système mécanique, ce qui à l’énorme avantage de facilité l’habillage, le chaussage, mais également le positionnement de la prothèse pour la conduite automobile. </w:t>
      </w:r>
    </w:p>
    <w:p w:rsidR="003E24A3" w:rsidRPr="00C1702C" w:rsidRDefault="003E24A3" w:rsidP="0081138E">
      <w:pPr>
        <w:numPr>
          <w:ilvl w:val="0"/>
          <w:numId w:val="12"/>
        </w:numPr>
        <w:tabs>
          <w:tab w:val="left" w:pos="720"/>
        </w:tabs>
        <w:spacing w:after="0"/>
        <w:rPr>
          <w:rFonts w:ascii="Times New Roman" w:hAnsi="Times New Roman" w:cs="Times New Roman"/>
          <w:sz w:val="26"/>
          <w:szCs w:val="26"/>
        </w:rPr>
      </w:pPr>
      <w:r w:rsidRPr="00C1702C">
        <w:rPr>
          <w:rFonts w:ascii="Times New Roman" w:hAnsi="Times New Roman" w:cs="Times New Roman"/>
          <w:b/>
          <w:bCs/>
          <w:sz w:val="26"/>
          <w:szCs w:val="26"/>
        </w:rPr>
        <w:t>L’amortisseur axial</w:t>
      </w:r>
      <w:r w:rsidRPr="00C1702C">
        <w:rPr>
          <w:rFonts w:ascii="Times New Roman" w:hAnsi="Times New Roman" w:cs="Times New Roman"/>
          <w:sz w:val="26"/>
          <w:szCs w:val="26"/>
        </w:rPr>
        <w:t xml:space="preserve"> : il s’agit d’un système monté sur le segment jambier (uniquement sur des prothèses endo-squelettiques) entre le genou prothétique et le pied. Ce système permet d’amortir les chocs engendrés lors de l’attaque du talon au sol et lors de sauts. Il peut être couplé à un système de torsion qui réduit les contraintes du moignon dans l’emboîture lors des piétinements et mouvements de torsion du pelvis et du tronc sur place, en appui. </w:t>
      </w:r>
    </w:p>
    <w:p w:rsidR="005D2D59" w:rsidRPr="00914B03" w:rsidRDefault="00914B03" w:rsidP="00914B03">
      <w:pPr>
        <w:spacing w:after="0"/>
        <w:rPr>
          <w:rFonts w:ascii="Times New Roman" w:hAnsi="Times New Roman" w:cs="Times New Roman"/>
          <w:b/>
          <w:bCs/>
          <w:sz w:val="28"/>
          <w:szCs w:val="28"/>
        </w:rPr>
      </w:pPr>
      <w:r w:rsidRPr="00914B03">
        <w:rPr>
          <w:rFonts w:ascii="Times New Roman" w:hAnsi="Times New Roman" w:cs="Times New Roman"/>
          <w:b/>
          <w:bCs/>
          <w:i/>
          <w:iCs/>
          <w:sz w:val="28"/>
          <w:szCs w:val="28"/>
          <w:u w:val="single"/>
        </w:rPr>
        <w:t>Types de prothèses</w:t>
      </w:r>
    </w:p>
    <w:p w:rsidR="00B3071B" w:rsidRPr="00A1533E" w:rsidRDefault="003E24A3" w:rsidP="0081138E">
      <w:pPr>
        <w:numPr>
          <w:ilvl w:val="0"/>
          <w:numId w:val="13"/>
        </w:numPr>
        <w:spacing w:after="0"/>
        <w:rPr>
          <w:rFonts w:ascii="Times New Roman" w:hAnsi="Times New Roman" w:cs="Times New Roman"/>
          <w:sz w:val="26"/>
          <w:szCs w:val="26"/>
        </w:rPr>
      </w:pPr>
      <w:r w:rsidRPr="00A1533E">
        <w:rPr>
          <w:rFonts w:ascii="Times New Roman" w:hAnsi="Times New Roman" w:cs="Times New Roman"/>
          <w:sz w:val="26"/>
          <w:szCs w:val="26"/>
        </w:rPr>
        <w:t>Concept endo</w:t>
      </w:r>
      <w:r w:rsidR="0048358E" w:rsidRPr="00A1533E">
        <w:rPr>
          <w:rFonts w:ascii="Times New Roman" w:hAnsi="Times New Roman" w:cs="Times New Roman"/>
          <w:sz w:val="26"/>
          <w:szCs w:val="26"/>
        </w:rPr>
        <w:t>-squelettique</w:t>
      </w:r>
      <w:r w:rsidR="00B3071B" w:rsidRPr="00A1533E">
        <w:rPr>
          <w:rFonts w:ascii="Times New Roman" w:hAnsi="Times New Roman" w:cs="Times New Roman"/>
          <w:sz w:val="26"/>
          <w:szCs w:val="26"/>
        </w:rPr>
        <w:t xml:space="preserve"> = modulaire</w:t>
      </w:r>
    </w:p>
    <w:p w:rsidR="00993DC0" w:rsidRPr="00A1533E" w:rsidRDefault="003E24A3" w:rsidP="00A1533E">
      <w:pPr>
        <w:numPr>
          <w:ilvl w:val="0"/>
          <w:numId w:val="14"/>
        </w:numPr>
        <w:spacing w:after="0"/>
        <w:rPr>
          <w:rFonts w:ascii="Times New Roman" w:hAnsi="Times New Roman" w:cs="Times New Roman"/>
          <w:sz w:val="26"/>
          <w:szCs w:val="26"/>
        </w:rPr>
      </w:pPr>
      <w:r w:rsidRPr="00A1533E">
        <w:rPr>
          <w:rFonts w:ascii="Times New Roman" w:hAnsi="Times New Roman" w:cs="Times New Roman"/>
          <w:sz w:val="26"/>
          <w:szCs w:val="26"/>
        </w:rPr>
        <w:t>Concept exo</w:t>
      </w:r>
      <w:r w:rsidR="0048358E" w:rsidRPr="00A1533E">
        <w:rPr>
          <w:rFonts w:ascii="Times New Roman" w:hAnsi="Times New Roman" w:cs="Times New Roman"/>
          <w:sz w:val="26"/>
          <w:szCs w:val="26"/>
        </w:rPr>
        <w:t>-squelettique</w:t>
      </w:r>
      <w:r w:rsidRPr="00A1533E">
        <w:rPr>
          <w:rFonts w:ascii="Times New Roman" w:hAnsi="Times New Roman" w:cs="Times New Roman"/>
          <w:sz w:val="26"/>
          <w:szCs w:val="26"/>
        </w:rPr>
        <w:t xml:space="preserve"> </w:t>
      </w:r>
    </w:p>
    <w:p w:rsidR="00993DC0" w:rsidRDefault="00993DC0" w:rsidP="00993DC0">
      <w:pPr>
        <w:spacing w:after="0"/>
        <w:rPr>
          <w:rFonts w:ascii="Times New Roman" w:hAnsi="Times New Roman" w:cs="Times New Roman"/>
          <w:b/>
          <w:bCs/>
          <w:i/>
          <w:iCs/>
          <w:sz w:val="26"/>
          <w:szCs w:val="26"/>
          <w:u w:val="single"/>
        </w:rPr>
      </w:pPr>
      <w:r w:rsidRPr="00993DC0">
        <w:rPr>
          <w:rFonts w:ascii="Times New Roman" w:hAnsi="Times New Roman" w:cs="Times New Roman"/>
          <w:b/>
          <w:bCs/>
          <w:i/>
          <w:iCs/>
          <w:sz w:val="26"/>
          <w:szCs w:val="26"/>
          <w:u w:val="single"/>
        </w:rPr>
        <w:t>Appareillage en fonction du niveau d’amputation</w:t>
      </w:r>
    </w:p>
    <w:p w:rsidR="00FA7701" w:rsidRPr="002E668E" w:rsidRDefault="004C264C" w:rsidP="00D42B06">
      <w:pPr>
        <w:spacing w:after="0"/>
        <w:rPr>
          <w:rFonts w:ascii="Times New Roman" w:hAnsi="Times New Roman" w:cs="Times New Roman"/>
          <w:b/>
          <w:bCs/>
          <w:sz w:val="26"/>
          <w:szCs w:val="26"/>
          <w:u w:val="single"/>
        </w:rPr>
      </w:pPr>
      <w:r w:rsidRPr="00BE4B88">
        <w:rPr>
          <w:rFonts w:ascii="Times New Roman" w:hAnsi="Times New Roman" w:cs="Times New Roman"/>
          <w:b/>
          <w:bCs/>
          <w:sz w:val="26"/>
          <w:szCs w:val="26"/>
          <w:u w:val="single"/>
        </w:rPr>
        <w:t>Prothèse canadienne :</w:t>
      </w:r>
    </w:p>
    <w:p w:rsidR="004C264C" w:rsidRPr="00296F77" w:rsidRDefault="004C264C" w:rsidP="004C264C">
      <w:pPr>
        <w:spacing w:after="0"/>
        <w:rPr>
          <w:rFonts w:ascii="Times New Roman" w:hAnsi="Times New Roman" w:cs="Times New Roman"/>
          <w:b/>
          <w:bCs/>
          <w:sz w:val="20"/>
          <w:szCs w:val="20"/>
        </w:rPr>
      </w:pPr>
    </w:p>
    <w:p w:rsidR="00DB68F2" w:rsidRPr="00F164D2" w:rsidRDefault="00437D94" w:rsidP="00437D94">
      <w:pPr>
        <w:spacing w:after="0"/>
        <w:rPr>
          <w:rFonts w:ascii="Times New Roman" w:hAnsi="Times New Roman" w:cs="Times New Roman"/>
          <w:b/>
          <w:bCs/>
          <w:i/>
          <w:iCs/>
          <w:color w:val="FF0000"/>
          <w:sz w:val="26"/>
          <w:szCs w:val="26"/>
          <w:u w:val="single"/>
        </w:rPr>
      </w:pPr>
      <w:r w:rsidRPr="00F164D2">
        <w:rPr>
          <w:rFonts w:ascii="Times New Roman" w:hAnsi="Times New Roman" w:cs="Times New Roman"/>
          <w:b/>
          <w:bCs/>
          <w:i/>
          <w:iCs/>
          <w:color w:val="FF0000"/>
          <w:sz w:val="26"/>
          <w:szCs w:val="26"/>
          <w:u w:val="single"/>
        </w:rPr>
        <w:t>Alignement de la prothèse de jambe :</w:t>
      </w:r>
    </w:p>
    <w:p w:rsidR="00965532" w:rsidRPr="00A33D74" w:rsidRDefault="00D42201" w:rsidP="00A33D74">
      <w:pPr>
        <w:spacing w:after="0"/>
        <w:rPr>
          <w:rFonts w:ascii="Times New Roman" w:hAnsi="Times New Roman" w:cs="Times New Roman"/>
          <w:b/>
          <w:bCs/>
          <w:sz w:val="26"/>
          <w:szCs w:val="26"/>
        </w:rPr>
      </w:pPr>
      <w:r>
        <w:rPr>
          <w:rFonts w:ascii="Times New Roman" w:hAnsi="Times New Roman" w:cs="Times New Roman"/>
          <w:b/>
          <w:bCs/>
          <w:noProof/>
          <w:sz w:val="26"/>
          <w:szCs w:val="26"/>
          <w:lang w:eastAsia="fr-FR"/>
        </w:rPr>
        <w:lastRenderedPageBreak/>
        <w:drawing>
          <wp:inline distT="0" distB="0" distL="0" distR="0">
            <wp:extent cx="4206240" cy="2536190"/>
            <wp:effectExtent l="19050" t="0" r="3810" b="0"/>
            <wp:docPr id="35" name="Image 38" descr="Numériser0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8" descr="Numériser0061"/>
                    <pic:cNvPicPr>
                      <a:picLocks noChangeAspect="1" noChangeArrowheads="1"/>
                    </pic:cNvPicPr>
                  </pic:nvPicPr>
                  <pic:blipFill>
                    <a:blip r:embed="rId33" cstate="print"/>
                    <a:srcRect/>
                    <a:stretch>
                      <a:fillRect/>
                    </a:stretch>
                  </pic:blipFill>
                  <pic:spPr bwMode="auto">
                    <a:xfrm>
                      <a:off x="0" y="0"/>
                      <a:ext cx="4206240" cy="2536190"/>
                    </a:xfrm>
                    <a:prstGeom prst="rect">
                      <a:avLst/>
                    </a:prstGeom>
                    <a:noFill/>
                    <a:ln w="9525">
                      <a:noFill/>
                      <a:miter lim="800000"/>
                      <a:headEnd/>
                      <a:tailEnd/>
                    </a:ln>
                  </pic:spPr>
                </pic:pic>
              </a:graphicData>
            </a:graphic>
          </wp:inline>
        </w:drawing>
      </w:r>
    </w:p>
    <w:p w:rsidR="0043463C" w:rsidRPr="00F164D2" w:rsidRDefault="0043463C" w:rsidP="0043463C">
      <w:pPr>
        <w:spacing w:after="0"/>
        <w:rPr>
          <w:rFonts w:ascii="Times New Roman" w:hAnsi="Times New Roman" w:cs="Times New Roman"/>
          <w:b/>
          <w:bCs/>
          <w:i/>
          <w:iCs/>
          <w:color w:val="FF0000"/>
          <w:sz w:val="26"/>
          <w:szCs w:val="26"/>
          <w:u w:val="single"/>
        </w:rPr>
      </w:pPr>
      <w:r w:rsidRPr="00F164D2">
        <w:rPr>
          <w:rFonts w:ascii="Times New Roman" w:hAnsi="Times New Roman" w:cs="Times New Roman"/>
          <w:b/>
          <w:bCs/>
          <w:i/>
          <w:iCs/>
          <w:color w:val="FF0000"/>
          <w:sz w:val="26"/>
          <w:szCs w:val="26"/>
          <w:u w:val="single"/>
        </w:rPr>
        <w:t>Prothèses de pieds :</w:t>
      </w:r>
    </w:p>
    <w:p w:rsidR="0043463C" w:rsidRDefault="00D42201" w:rsidP="008F12DB">
      <w:pPr>
        <w:spacing w:after="0"/>
        <w:rPr>
          <w:rFonts w:ascii="Times New Roman" w:hAnsi="Times New Roman" w:cs="Times New Roman"/>
          <w:b/>
          <w:bCs/>
          <w:sz w:val="26"/>
          <w:szCs w:val="26"/>
        </w:rPr>
      </w:pPr>
      <w:r>
        <w:rPr>
          <w:rFonts w:ascii="Times New Roman" w:hAnsi="Times New Roman" w:cs="Times New Roman"/>
          <w:b/>
          <w:bCs/>
          <w:noProof/>
          <w:sz w:val="26"/>
          <w:szCs w:val="26"/>
          <w:lang w:eastAsia="fr-FR"/>
        </w:rPr>
        <w:drawing>
          <wp:inline distT="0" distB="0" distL="0" distR="0">
            <wp:extent cx="3832225" cy="1749425"/>
            <wp:effectExtent l="19050" t="0" r="0" b="0"/>
            <wp:docPr id="36" name="Image 39" descr="F:\2008-09 (sept.)\Numériser0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9" descr="F:\2008-09 (sept.)\Numériser0004.jpg"/>
                    <pic:cNvPicPr>
                      <a:picLocks noChangeAspect="1" noChangeArrowheads="1"/>
                    </pic:cNvPicPr>
                  </pic:nvPicPr>
                  <pic:blipFill>
                    <a:blip r:embed="rId34" cstate="print"/>
                    <a:srcRect/>
                    <a:stretch>
                      <a:fillRect/>
                    </a:stretch>
                  </pic:blipFill>
                  <pic:spPr bwMode="auto">
                    <a:xfrm>
                      <a:off x="0" y="0"/>
                      <a:ext cx="3832225" cy="1749425"/>
                    </a:xfrm>
                    <a:prstGeom prst="rect">
                      <a:avLst/>
                    </a:prstGeom>
                    <a:noFill/>
                    <a:ln w="9525">
                      <a:noFill/>
                      <a:miter lim="800000"/>
                      <a:headEnd/>
                      <a:tailEnd/>
                    </a:ln>
                  </pic:spPr>
                </pic:pic>
              </a:graphicData>
            </a:graphic>
          </wp:inline>
        </w:drawing>
      </w:r>
    </w:p>
    <w:p w:rsidR="00602724" w:rsidRDefault="00D42201" w:rsidP="00257548">
      <w:pPr>
        <w:spacing w:after="0"/>
        <w:rPr>
          <w:rFonts w:ascii="Times New Roman" w:hAnsi="Times New Roman" w:cs="Times New Roman"/>
          <w:b/>
          <w:bCs/>
          <w:sz w:val="26"/>
          <w:szCs w:val="26"/>
        </w:rPr>
      </w:pPr>
      <w:r>
        <w:rPr>
          <w:rFonts w:ascii="Times New Roman" w:hAnsi="Times New Roman" w:cs="Times New Roman"/>
          <w:b/>
          <w:bCs/>
          <w:noProof/>
          <w:sz w:val="26"/>
          <w:szCs w:val="26"/>
          <w:lang w:eastAsia="fr-FR"/>
        </w:rPr>
        <w:drawing>
          <wp:inline distT="0" distB="0" distL="0" distR="0">
            <wp:extent cx="2250440" cy="1248410"/>
            <wp:effectExtent l="19050" t="0" r="0" b="0"/>
            <wp:docPr id="37" name="Image 40" descr="F:\2008-09 (sept.)\qs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0" descr="F:\2008-09 (sept.)\qsd.jpg"/>
                    <pic:cNvPicPr>
                      <a:picLocks noChangeAspect="1" noChangeArrowheads="1"/>
                    </pic:cNvPicPr>
                  </pic:nvPicPr>
                  <pic:blipFill>
                    <a:blip r:embed="rId35" cstate="print"/>
                    <a:srcRect/>
                    <a:stretch>
                      <a:fillRect/>
                    </a:stretch>
                  </pic:blipFill>
                  <pic:spPr bwMode="auto">
                    <a:xfrm>
                      <a:off x="0" y="0"/>
                      <a:ext cx="2250440" cy="1248410"/>
                    </a:xfrm>
                    <a:prstGeom prst="rect">
                      <a:avLst/>
                    </a:prstGeom>
                    <a:noFill/>
                    <a:ln w="9525">
                      <a:noFill/>
                      <a:miter lim="800000"/>
                      <a:headEnd/>
                      <a:tailEnd/>
                    </a:ln>
                  </pic:spPr>
                </pic:pic>
              </a:graphicData>
            </a:graphic>
          </wp:inline>
        </w:drawing>
      </w:r>
      <w:r w:rsidR="00B07D92">
        <w:rPr>
          <w:rFonts w:ascii="Times New Roman" w:hAnsi="Times New Roman" w:cs="Times New Roman"/>
          <w:b/>
          <w:bCs/>
          <w:sz w:val="26"/>
          <w:szCs w:val="26"/>
        </w:rPr>
        <w:t xml:space="preserve">   </w:t>
      </w:r>
      <w:r>
        <w:rPr>
          <w:rFonts w:ascii="Times New Roman" w:hAnsi="Times New Roman" w:cs="Times New Roman"/>
          <w:b/>
          <w:bCs/>
          <w:noProof/>
          <w:sz w:val="26"/>
          <w:szCs w:val="26"/>
          <w:lang w:eastAsia="fr-FR"/>
        </w:rPr>
        <w:drawing>
          <wp:inline distT="0" distB="0" distL="0" distR="0">
            <wp:extent cx="866775" cy="1256030"/>
            <wp:effectExtent l="19050" t="0" r="9525" b="0"/>
            <wp:docPr id="38" name="Image 41" descr="F:\2008-09 (sept.)\a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1" descr="F:\2008-09 (sept.)\aze.jpg"/>
                    <pic:cNvPicPr>
                      <a:picLocks noChangeAspect="1" noChangeArrowheads="1"/>
                    </pic:cNvPicPr>
                  </pic:nvPicPr>
                  <pic:blipFill>
                    <a:blip r:embed="rId36" cstate="print"/>
                    <a:srcRect/>
                    <a:stretch>
                      <a:fillRect/>
                    </a:stretch>
                  </pic:blipFill>
                  <pic:spPr bwMode="auto">
                    <a:xfrm>
                      <a:off x="0" y="0"/>
                      <a:ext cx="866775" cy="1256030"/>
                    </a:xfrm>
                    <a:prstGeom prst="rect">
                      <a:avLst/>
                    </a:prstGeom>
                    <a:noFill/>
                    <a:ln w="9525">
                      <a:noFill/>
                      <a:miter lim="800000"/>
                      <a:headEnd/>
                      <a:tailEnd/>
                    </a:ln>
                  </pic:spPr>
                </pic:pic>
              </a:graphicData>
            </a:graphic>
          </wp:inline>
        </w:drawing>
      </w: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EF4A66" w:rsidRPr="00AD3802" w:rsidRDefault="00EF4A66" w:rsidP="00EF4A66">
      <w:pPr>
        <w:tabs>
          <w:tab w:val="left" w:pos="1828"/>
        </w:tabs>
        <w:spacing w:after="0" w:line="240" w:lineRule="auto"/>
        <w:jc w:val="center"/>
        <w:rPr>
          <w:rFonts w:ascii="Times New Roman" w:hAnsi="Times New Roman" w:cs="Times New Roman"/>
          <w:b/>
          <w:bCs/>
          <w:color w:val="FF0000"/>
          <w:sz w:val="48"/>
          <w:szCs w:val="48"/>
        </w:rPr>
      </w:pPr>
      <w:r w:rsidRPr="00AD3802">
        <w:rPr>
          <w:rFonts w:ascii="Times New Roman" w:hAnsi="Times New Roman" w:cs="Times New Roman"/>
          <w:b/>
          <w:bCs/>
          <w:color w:val="FF0000"/>
          <w:sz w:val="48"/>
          <w:szCs w:val="48"/>
        </w:rPr>
        <w:t>LES ORTHESES DE M.INF:</w:t>
      </w:r>
    </w:p>
    <w:p w:rsidR="00EF4A66" w:rsidRPr="009A11E8" w:rsidRDefault="00EF4A66" w:rsidP="00EF4A66">
      <w:pPr>
        <w:tabs>
          <w:tab w:val="left" w:pos="1828"/>
        </w:tabs>
        <w:spacing w:after="0" w:line="240" w:lineRule="auto"/>
        <w:rPr>
          <w:rFonts w:ascii="Times New Roman" w:hAnsi="Times New Roman" w:cs="Times New Roman"/>
          <w:color w:val="0000FF"/>
          <w:sz w:val="28"/>
          <w:szCs w:val="28"/>
        </w:rPr>
      </w:pPr>
      <w:r w:rsidRPr="009A11E8">
        <w:rPr>
          <w:rFonts w:ascii="Times New Roman" w:hAnsi="Times New Roman" w:cs="Times New Roman"/>
          <w:b/>
          <w:bCs/>
          <w:color w:val="0000FF"/>
          <w:sz w:val="28"/>
          <w:szCs w:val="28"/>
        </w:rPr>
        <w:t>COMPOSANTES DES ORTHESES :</w:t>
      </w:r>
    </w:p>
    <w:p w:rsidR="00EF4A66" w:rsidRPr="009A11E8" w:rsidRDefault="00EF4A66" w:rsidP="00EF4A66">
      <w:pPr>
        <w:tabs>
          <w:tab w:val="left" w:pos="1828"/>
        </w:tabs>
        <w:spacing w:after="0" w:line="240" w:lineRule="auto"/>
        <w:rPr>
          <w:rFonts w:ascii="Times New Roman" w:hAnsi="Times New Roman" w:cs="Times New Roman"/>
          <w:color w:val="00B050"/>
          <w:sz w:val="26"/>
          <w:szCs w:val="26"/>
        </w:rPr>
      </w:pPr>
      <w:r w:rsidRPr="009A11E8">
        <w:rPr>
          <w:rFonts w:ascii="Times New Roman" w:hAnsi="Times New Roman" w:cs="Times New Roman"/>
          <w:b/>
          <w:bCs/>
          <w:color w:val="00B050"/>
          <w:sz w:val="26"/>
          <w:szCs w:val="26"/>
          <w:u w:val="single"/>
        </w:rPr>
        <w:t>Matériaux :</w:t>
      </w: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EF4A66" w:rsidRPr="00356EBA" w:rsidRDefault="00EF4A66" w:rsidP="00EF4A66">
      <w:pPr>
        <w:tabs>
          <w:tab w:val="left" w:pos="1828"/>
        </w:tabs>
        <w:spacing w:after="0" w:line="240" w:lineRule="auto"/>
        <w:rPr>
          <w:rFonts w:ascii="Times New Roman" w:hAnsi="Times New Roman" w:cs="Times New Roman"/>
          <w:sz w:val="26"/>
          <w:szCs w:val="26"/>
        </w:rPr>
      </w:pPr>
      <w:r w:rsidRPr="00356EBA">
        <w:rPr>
          <w:rFonts w:ascii="Times New Roman" w:hAnsi="Times New Roman" w:cs="Times New Roman"/>
          <w:b/>
          <w:bCs/>
          <w:sz w:val="26"/>
          <w:szCs w:val="26"/>
        </w:rPr>
        <w:t>– Les montants :</w:t>
      </w:r>
    </w:p>
    <w:p w:rsidR="00EF4A66" w:rsidRPr="00853A0D" w:rsidRDefault="00EF4A66" w:rsidP="00EF4A66">
      <w:pPr>
        <w:numPr>
          <w:ilvl w:val="0"/>
          <w:numId w:val="2"/>
        </w:numPr>
        <w:tabs>
          <w:tab w:val="left" w:pos="1828"/>
        </w:tabs>
        <w:spacing w:after="0" w:line="240" w:lineRule="auto"/>
        <w:rPr>
          <w:rFonts w:ascii="Times New Roman" w:hAnsi="Times New Roman" w:cs="Times New Roman"/>
          <w:sz w:val="26"/>
          <w:szCs w:val="26"/>
        </w:rPr>
      </w:pPr>
      <w:r w:rsidRPr="00853A0D">
        <w:rPr>
          <w:rFonts w:ascii="Times New Roman" w:hAnsi="Times New Roman" w:cs="Times New Roman"/>
          <w:sz w:val="26"/>
          <w:szCs w:val="26"/>
        </w:rPr>
        <w:t>L’acier est plus solide et plus lourd.</w:t>
      </w:r>
    </w:p>
    <w:p w:rsidR="00EF4A66" w:rsidRPr="00853A0D" w:rsidRDefault="00EF4A66" w:rsidP="00EF4A66">
      <w:pPr>
        <w:numPr>
          <w:ilvl w:val="0"/>
          <w:numId w:val="2"/>
        </w:numPr>
        <w:tabs>
          <w:tab w:val="left" w:pos="1828"/>
        </w:tabs>
        <w:spacing w:after="0" w:line="240" w:lineRule="auto"/>
        <w:rPr>
          <w:rFonts w:ascii="Times New Roman" w:hAnsi="Times New Roman" w:cs="Times New Roman"/>
          <w:sz w:val="26"/>
          <w:szCs w:val="26"/>
        </w:rPr>
      </w:pPr>
      <w:r w:rsidRPr="00853A0D">
        <w:rPr>
          <w:rFonts w:ascii="Times New Roman" w:hAnsi="Times New Roman" w:cs="Times New Roman"/>
          <w:sz w:val="26"/>
          <w:szCs w:val="26"/>
        </w:rPr>
        <w:lastRenderedPageBreak/>
        <w:t>Le dural est plus léger et rectifiable.</w:t>
      </w:r>
    </w:p>
    <w:p w:rsidR="00EF4A66" w:rsidRPr="00853A0D" w:rsidRDefault="00EF4A66" w:rsidP="00EF4A66">
      <w:pPr>
        <w:numPr>
          <w:ilvl w:val="0"/>
          <w:numId w:val="2"/>
        </w:numPr>
        <w:tabs>
          <w:tab w:val="left" w:pos="1828"/>
        </w:tabs>
        <w:spacing w:after="0" w:line="240" w:lineRule="auto"/>
        <w:rPr>
          <w:rFonts w:ascii="Times New Roman" w:hAnsi="Times New Roman" w:cs="Times New Roman"/>
          <w:sz w:val="26"/>
          <w:szCs w:val="26"/>
        </w:rPr>
      </w:pPr>
      <w:r w:rsidRPr="00853A0D">
        <w:rPr>
          <w:rFonts w:ascii="Times New Roman" w:hAnsi="Times New Roman" w:cs="Times New Roman"/>
          <w:sz w:val="26"/>
          <w:szCs w:val="26"/>
        </w:rPr>
        <w:t>Le carbone est encore plus léger mais non rectifiable.</w:t>
      </w:r>
    </w:p>
    <w:p w:rsidR="00EF4A66" w:rsidRPr="008C1B52" w:rsidRDefault="00EF4A66" w:rsidP="00EF4A66">
      <w:pPr>
        <w:tabs>
          <w:tab w:val="left" w:pos="1828"/>
        </w:tabs>
        <w:spacing w:after="0" w:line="240" w:lineRule="auto"/>
        <w:rPr>
          <w:rFonts w:ascii="Times New Roman" w:hAnsi="Times New Roman" w:cs="Times New Roman"/>
          <w:sz w:val="26"/>
          <w:szCs w:val="26"/>
        </w:rPr>
      </w:pPr>
      <w:r w:rsidRPr="00356EBA">
        <w:rPr>
          <w:rFonts w:ascii="Times New Roman" w:hAnsi="Times New Roman" w:cs="Times New Roman"/>
          <w:b/>
          <w:bCs/>
          <w:sz w:val="26"/>
          <w:szCs w:val="26"/>
        </w:rPr>
        <w:t>– Les embrasses :</w:t>
      </w:r>
      <w:r>
        <w:rPr>
          <w:rFonts w:ascii="Times New Roman" w:hAnsi="Times New Roman" w:cs="Times New Roman"/>
          <w:sz w:val="26"/>
          <w:szCs w:val="26"/>
        </w:rPr>
        <w:t xml:space="preserve"> </w:t>
      </w:r>
      <w:r w:rsidRPr="008C1B52">
        <w:rPr>
          <w:rFonts w:ascii="Times New Roman" w:hAnsi="Times New Roman" w:cs="Times New Roman"/>
          <w:sz w:val="26"/>
          <w:szCs w:val="26"/>
        </w:rPr>
        <w:t>Thermo formables, stratifiées, cuir</w:t>
      </w:r>
      <w:r>
        <w:rPr>
          <w:rFonts w:ascii="Times New Roman" w:hAnsi="Times New Roman" w:cs="Times New Roman"/>
          <w:sz w:val="26"/>
          <w:szCs w:val="26"/>
        </w:rPr>
        <w:t>…</w:t>
      </w:r>
    </w:p>
    <w:p w:rsidR="00EF4A66" w:rsidRPr="008C522A" w:rsidRDefault="00EF4A66" w:rsidP="00EF4A66">
      <w:pPr>
        <w:tabs>
          <w:tab w:val="left" w:pos="1828"/>
        </w:tabs>
        <w:spacing w:after="0" w:line="240" w:lineRule="auto"/>
        <w:rPr>
          <w:rFonts w:ascii="Times New Roman" w:hAnsi="Times New Roman" w:cs="Times New Roman"/>
          <w:sz w:val="26"/>
          <w:szCs w:val="26"/>
        </w:rPr>
      </w:pPr>
      <w:r w:rsidRPr="00356EBA">
        <w:rPr>
          <w:rFonts w:ascii="Times New Roman" w:hAnsi="Times New Roman" w:cs="Times New Roman"/>
          <w:b/>
          <w:bCs/>
          <w:sz w:val="26"/>
          <w:szCs w:val="26"/>
        </w:rPr>
        <w:t>-Adjonctions</w:t>
      </w:r>
      <w:r>
        <w:rPr>
          <w:rFonts w:ascii="Times New Roman" w:hAnsi="Times New Roman" w:cs="Times New Roman"/>
          <w:b/>
          <w:bCs/>
          <w:sz w:val="26"/>
          <w:szCs w:val="26"/>
        </w:rPr>
        <w:t> :</w:t>
      </w:r>
      <w:r>
        <w:rPr>
          <w:rFonts w:ascii="Times New Roman" w:hAnsi="Times New Roman" w:cs="Times New Roman"/>
          <w:sz w:val="26"/>
          <w:szCs w:val="26"/>
        </w:rPr>
        <w:t xml:space="preserve"> </w:t>
      </w:r>
      <w:r w:rsidRPr="008C522A">
        <w:rPr>
          <w:rFonts w:ascii="Times New Roman" w:hAnsi="Times New Roman" w:cs="Times New Roman"/>
          <w:sz w:val="26"/>
          <w:szCs w:val="26"/>
        </w:rPr>
        <w:t>Appuis, contre appuis, force de stabilisation</w:t>
      </w:r>
    </w:p>
    <w:p w:rsidR="00EF4A66" w:rsidRPr="00D24FD4" w:rsidRDefault="00EF4A66" w:rsidP="00EF4A66">
      <w:pPr>
        <w:tabs>
          <w:tab w:val="left" w:pos="1828"/>
        </w:tabs>
        <w:spacing w:after="0" w:line="240" w:lineRule="auto"/>
        <w:rPr>
          <w:rFonts w:ascii="Times New Roman" w:hAnsi="Times New Roman" w:cs="Times New Roman"/>
          <w:sz w:val="26"/>
          <w:szCs w:val="26"/>
        </w:rPr>
      </w:pPr>
      <w:r w:rsidRPr="00D24FD4">
        <w:rPr>
          <w:rFonts w:ascii="Times New Roman" w:hAnsi="Times New Roman" w:cs="Times New Roman"/>
          <w:sz w:val="26"/>
          <w:szCs w:val="26"/>
        </w:rPr>
        <w:t>– nombre d’embrasses, leur position</w:t>
      </w:r>
    </w:p>
    <w:p w:rsidR="00EF4A66" w:rsidRPr="00D24FD4" w:rsidRDefault="00EF4A66" w:rsidP="00EF4A66">
      <w:pPr>
        <w:tabs>
          <w:tab w:val="left" w:pos="1828"/>
        </w:tabs>
        <w:spacing w:after="0" w:line="240" w:lineRule="auto"/>
        <w:rPr>
          <w:rFonts w:ascii="Times New Roman" w:hAnsi="Times New Roman" w:cs="Times New Roman"/>
          <w:sz w:val="26"/>
          <w:szCs w:val="26"/>
        </w:rPr>
      </w:pPr>
      <w:r w:rsidRPr="00D24FD4">
        <w:rPr>
          <w:rFonts w:ascii="Times New Roman" w:hAnsi="Times New Roman" w:cs="Times New Roman"/>
          <w:sz w:val="26"/>
          <w:szCs w:val="26"/>
        </w:rPr>
        <w:t>– appui antérieur sur le tibia (marche en Flexum de genou)</w:t>
      </w:r>
    </w:p>
    <w:p w:rsidR="00EF4A66" w:rsidRPr="00D24FD4" w:rsidRDefault="00EF4A66" w:rsidP="00EF4A66">
      <w:pPr>
        <w:tabs>
          <w:tab w:val="left" w:pos="1828"/>
        </w:tabs>
        <w:spacing w:after="0" w:line="240" w:lineRule="auto"/>
        <w:rPr>
          <w:rFonts w:ascii="Times New Roman" w:hAnsi="Times New Roman" w:cs="Times New Roman"/>
          <w:sz w:val="26"/>
          <w:szCs w:val="26"/>
        </w:rPr>
      </w:pPr>
      <w:r w:rsidRPr="00D24FD4">
        <w:rPr>
          <w:rFonts w:ascii="Times New Roman" w:hAnsi="Times New Roman" w:cs="Times New Roman"/>
          <w:sz w:val="26"/>
          <w:szCs w:val="26"/>
        </w:rPr>
        <w:t>– fronde de genou</w:t>
      </w:r>
    </w:p>
    <w:p w:rsidR="00EF4A66" w:rsidRPr="00D24FD4" w:rsidRDefault="00EF4A66" w:rsidP="00EF4A66">
      <w:pPr>
        <w:tabs>
          <w:tab w:val="left" w:pos="1828"/>
        </w:tabs>
        <w:spacing w:after="0" w:line="240" w:lineRule="auto"/>
        <w:rPr>
          <w:rFonts w:ascii="Times New Roman" w:hAnsi="Times New Roman" w:cs="Times New Roman"/>
          <w:sz w:val="26"/>
          <w:szCs w:val="26"/>
        </w:rPr>
      </w:pPr>
      <w:r w:rsidRPr="00D24FD4">
        <w:rPr>
          <w:rFonts w:ascii="Times New Roman" w:hAnsi="Times New Roman" w:cs="Times New Roman"/>
          <w:sz w:val="26"/>
          <w:szCs w:val="26"/>
        </w:rPr>
        <w:t>– coque condylienne interne ou externe</w:t>
      </w:r>
    </w:p>
    <w:p w:rsidR="00EF4A66" w:rsidRPr="00D24FD4" w:rsidRDefault="00EF4A66" w:rsidP="00EF4A66">
      <w:pPr>
        <w:tabs>
          <w:tab w:val="left" w:pos="1828"/>
        </w:tabs>
        <w:spacing w:after="0" w:line="240" w:lineRule="auto"/>
        <w:rPr>
          <w:rFonts w:ascii="Times New Roman" w:hAnsi="Times New Roman" w:cs="Times New Roman"/>
          <w:sz w:val="26"/>
          <w:szCs w:val="26"/>
        </w:rPr>
      </w:pPr>
      <w:r w:rsidRPr="00D24FD4">
        <w:rPr>
          <w:rFonts w:ascii="Times New Roman" w:hAnsi="Times New Roman" w:cs="Times New Roman"/>
          <w:sz w:val="26"/>
          <w:szCs w:val="26"/>
        </w:rPr>
        <w:t>– vis de réglage pour compenser le valgus ou le varus (GII KAFO</w:t>
      </w:r>
      <w:r>
        <w:rPr>
          <w:rFonts w:ascii="Times New Roman" w:hAnsi="Times New Roman" w:cs="Times New Roman"/>
          <w:sz w:val="26"/>
          <w:szCs w:val="26"/>
        </w:rPr>
        <w:t>).</w:t>
      </w:r>
    </w:p>
    <w:p w:rsidR="00EF4A66" w:rsidRPr="009A11E8" w:rsidRDefault="00EF4A66" w:rsidP="00EF4A66">
      <w:pPr>
        <w:tabs>
          <w:tab w:val="left" w:pos="1828"/>
        </w:tabs>
        <w:spacing w:after="0" w:line="240" w:lineRule="auto"/>
        <w:rPr>
          <w:rFonts w:ascii="Times New Roman" w:hAnsi="Times New Roman" w:cs="Times New Roman"/>
          <w:color w:val="FF00FF"/>
          <w:sz w:val="26"/>
          <w:szCs w:val="26"/>
          <w:u w:val="single"/>
        </w:rPr>
      </w:pPr>
      <w:r w:rsidRPr="009A11E8">
        <w:rPr>
          <w:rFonts w:ascii="Times New Roman" w:hAnsi="Times New Roman" w:cs="Times New Roman"/>
          <w:b/>
          <w:bCs/>
          <w:color w:val="FF00FF"/>
          <w:sz w:val="26"/>
          <w:szCs w:val="26"/>
          <w:u w:val="single"/>
        </w:rPr>
        <w:t>1. Les genouillères de série :</w:t>
      </w:r>
    </w:p>
    <w:p w:rsidR="00EF4A66" w:rsidRPr="00817E18" w:rsidRDefault="00EF4A66" w:rsidP="00EF4A66">
      <w:pPr>
        <w:tabs>
          <w:tab w:val="left" w:pos="1828"/>
        </w:tabs>
        <w:spacing w:after="0" w:line="240" w:lineRule="auto"/>
        <w:rPr>
          <w:rFonts w:ascii="Times New Roman" w:hAnsi="Times New Roman" w:cs="Times New Roman"/>
          <w:sz w:val="26"/>
          <w:szCs w:val="26"/>
        </w:rPr>
      </w:pPr>
      <w:r w:rsidRPr="00817E18">
        <w:rPr>
          <w:rFonts w:ascii="Times New Roman" w:hAnsi="Times New Roman" w:cs="Times New Roman"/>
          <w:sz w:val="26"/>
          <w:szCs w:val="26"/>
        </w:rPr>
        <w:t>• Les orthèses d’immobilisation</w:t>
      </w:r>
    </w:p>
    <w:p w:rsidR="00EF4A66" w:rsidRPr="00817E18" w:rsidRDefault="00EF4A66" w:rsidP="00EF4A66">
      <w:pPr>
        <w:tabs>
          <w:tab w:val="left" w:pos="1828"/>
        </w:tabs>
        <w:spacing w:after="0" w:line="240" w:lineRule="auto"/>
        <w:rPr>
          <w:rFonts w:ascii="Times New Roman" w:hAnsi="Times New Roman" w:cs="Times New Roman"/>
          <w:sz w:val="26"/>
          <w:szCs w:val="26"/>
        </w:rPr>
      </w:pPr>
      <w:r w:rsidRPr="00817E18">
        <w:rPr>
          <w:rFonts w:ascii="Times New Roman" w:hAnsi="Times New Roman" w:cs="Times New Roman"/>
          <w:sz w:val="26"/>
          <w:szCs w:val="26"/>
        </w:rPr>
        <w:t>– urgence post-traumatique ou postopératoire</w:t>
      </w:r>
    </w:p>
    <w:p w:rsidR="00EF4A66" w:rsidRPr="00817E18" w:rsidRDefault="00EF4A66" w:rsidP="00EF4A66">
      <w:pPr>
        <w:tabs>
          <w:tab w:val="left" w:pos="1828"/>
        </w:tabs>
        <w:spacing w:after="0" w:line="240" w:lineRule="auto"/>
        <w:rPr>
          <w:rFonts w:ascii="Times New Roman" w:hAnsi="Times New Roman" w:cs="Times New Roman"/>
          <w:sz w:val="26"/>
          <w:szCs w:val="26"/>
        </w:rPr>
      </w:pPr>
      <w:r w:rsidRPr="00817E18">
        <w:rPr>
          <w:rFonts w:ascii="Times New Roman" w:hAnsi="Times New Roman" w:cs="Times New Roman"/>
          <w:sz w:val="26"/>
          <w:szCs w:val="26"/>
        </w:rPr>
        <w:t>– rectitude ou avec une trentaine de degrés de flexion</w:t>
      </w:r>
    </w:p>
    <w:p w:rsidR="00EF4A66" w:rsidRDefault="00EF4A66" w:rsidP="00EF4A66">
      <w:pPr>
        <w:tabs>
          <w:tab w:val="left" w:pos="1828"/>
        </w:tabs>
        <w:spacing w:after="0" w:line="240" w:lineRule="auto"/>
        <w:rPr>
          <w:rFonts w:ascii="Times New Roman" w:hAnsi="Times New Roman" w:cs="Times New Roman"/>
          <w:b/>
          <w:bCs/>
          <w:sz w:val="26"/>
          <w:szCs w:val="26"/>
          <w:u w:val="single"/>
        </w:rPr>
      </w:pPr>
      <w:r w:rsidRPr="008F00F1">
        <w:rPr>
          <w:rFonts w:ascii="Times New Roman" w:hAnsi="Times New Roman" w:cs="Times New Roman"/>
          <w:b/>
          <w:bCs/>
          <w:sz w:val="26"/>
          <w:szCs w:val="26"/>
          <w:u w:val="single"/>
        </w:rPr>
        <w:t>Les genouillères élastiques simples</w:t>
      </w:r>
      <w:r>
        <w:rPr>
          <w:rFonts w:ascii="Times New Roman" w:hAnsi="Times New Roman" w:cs="Times New Roman"/>
          <w:b/>
          <w:bCs/>
          <w:sz w:val="26"/>
          <w:szCs w:val="26"/>
          <w:u w:val="single"/>
        </w:rPr>
        <w:t> :</w:t>
      </w:r>
    </w:p>
    <w:p w:rsidR="00EF4A66" w:rsidRPr="008F00F1" w:rsidRDefault="00EF4A66" w:rsidP="00EF4A66">
      <w:pPr>
        <w:tabs>
          <w:tab w:val="left" w:pos="1828"/>
        </w:tabs>
        <w:spacing w:after="0" w:line="240" w:lineRule="auto"/>
        <w:rPr>
          <w:rFonts w:ascii="Times New Roman" w:hAnsi="Times New Roman" w:cs="Times New Roman"/>
          <w:sz w:val="26"/>
          <w:szCs w:val="26"/>
        </w:rPr>
      </w:pPr>
      <w:r w:rsidRPr="008F00F1">
        <w:rPr>
          <w:rFonts w:ascii="Times New Roman" w:hAnsi="Times New Roman" w:cs="Times New Roman"/>
          <w:sz w:val="26"/>
          <w:szCs w:val="26"/>
        </w:rPr>
        <w:t>Dimensions, qualité tissu</w:t>
      </w:r>
    </w:p>
    <w:p w:rsidR="00EF4A66" w:rsidRPr="008F00F1" w:rsidRDefault="00EF4A66" w:rsidP="00EF4A66">
      <w:pPr>
        <w:tabs>
          <w:tab w:val="left" w:pos="1828"/>
        </w:tabs>
        <w:spacing w:after="0" w:line="240" w:lineRule="auto"/>
        <w:rPr>
          <w:rFonts w:ascii="Times New Roman" w:hAnsi="Times New Roman" w:cs="Times New Roman"/>
          <w:sz w:val="26"/>
          <w:szCs w:val="26"/>
        </w:rPr>
      </w:pPr>
      <w:r w:rsidRPr="008F00F1">
        <w:rPr>
          <w:rFonts w:ascii="Times New Roman" w:hAnsi="Times New Roman" w:cs="Times New Roman"/>
          <w:sz w:val="26"/>
          <w:szCs w:val="26"/>
        </w:rPr>
        <w:t>Dispositif péri rotulien</w:t>
      </w:r>
    </w:p>
    <w:p w:rsidR="00EF4A66" w:rsidRPr="00A77126" w:rsidRDefault="00EF4A66" w:rsidP="00EF4A66">
      <w:pPr>
        <w:tabs>
          <w:tab w:val="left" w:pos="1828"/>
        </w:tabs>
        <w:spacing w:after="0" w:line="240" w:lineRule="auto"/>
        <w:rPr>
          <w:rFonts w:ascii="Times New Roman" w:hAnsi="Times New Roman" w:cs="Times New Roman"/>
          <w:sz w:val="26"/>
          <w:szCs w:val="26"/>
        </w:rPr>
      </w:pPr>
      <w:r w:rsidRPr="00A77126">
        <w:rPr>
          <w:rFonts w:ascii="Times New Roman" w:hAnsi="Times New Roman" w:cs="Times New Roman"/>
          <w:b/>
          <w:bCs/>
          <w:sz w:val="26"/>
          <w:szCs w:val="26"/>
          <w:u w:val="single"/>
        </w:rPr>
        <w:t>Les genouillères articulées</w:t>
      </w:r>
      <w:r>
        <w:rPr>
          <w:rFonts w:ascii="Times New Roman" w:hAnsi="Times New Roman" w:cs="Times New Roman"/>
          <w:b/>
          <w:bCs/>
          <w:sz w:val="26"/>
          <w:szCs w:val="26"/>
          <w:u w:val="single"/>
        </w:rPr>
        <w:t> :</w:t>
      </w:r>
    </w:p>
    <w:p w:rsidR="00EF4A66" w:rsidRPr="00A32F31" w:rsidRDefault="00EF4A66" w:rsidP="00EF4A66">
      <w:pPr>
        <w:tabs>
          <w:tab w:val="left" w:pos="1828"/>
        </w:tabs>
        <w:spacing w:after="0" w:line="240" w:lineRule="auto"/>
        <w:rPr>
          <w:rFonts w:ascii="Times New Roman" w:hAnsi="Times New Roman" w:cs="Times New Roman"/>
          <w:sz w:val="26"/>
          <w:szCs w:val="26"/>
        </w:rPr>
      </w:pPr>
      <w:r w:rsidRPr="00A32F31">
        <w:rPr>
          <w:rFonts w:ascii="Times New Roman" w:hAnsi="Times New Roman" w:cs="Times New Roman"/>
          <w:sz w:val="26"/>
          <w:szCs w:val="26"/>
        </w:rPr>
        <w:t>– tissu élastique ou non, armature latérale</w:t>
      </w:r>
    </w:p>
    <w:p w:rsidR="00EF4A66" w:rsidRPr="00A32F31" w:rsidRDefault="00EF4A66" w:rsidP="00EF4A66">
      <w:pPr>
        <w:tabs>
          <w:tab w:val="left" w:pos="1828"/>
        </w:tabs>
        <w:spacing w:after="0" w:line="240" w:lineRule="auto"/>
        <w:rPr>
          <w:rFonts w:ascii="Times New Roman" w:hAnsi="Times New Roman" w:cs="Times New Roman"/>
          <w:sz w:val="26"/>
          <w:szCs w:val="26"/>
        </w:rPr>
      </w:pPr>
      <w:r w:rsidRPr="00A32F31">
        <w:rPr>
          <w:rFonts w:ascii="Times New Roman" w:hAnsi="Times New Roman" w:cs="Times New Roman"/>
          <w:sz w:val="26"/>
          <w:szCs w:val="26"/>
        </w:rPr>
        <w:t>– Appui/contre appui, articulation de tout type</w:t>
      </w:r>
    </w:p>
    <w:p w:rsidR="00EF4A66" w:rsidRPr="008F00F1"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fr-FR"/>
        </w:rPr>
        <w:drawing>
          <wp:inline distT="0" distB="0" distL="0" distR="0">
            <wp:extent cx="739775" cy="1256030"/>
            <wp:effectExtent l="19050" t="0" r="3175" b="0"/>
            <wp:docPr id="18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37"/>
                    <a:srcRect/>
                    <a:stretch>
                      <a:fillRect/>
                    </a:stretch>
                  </pic:blipFill>
                  <pic:spPr bwMode="auto">
                    <a:xfrm>
                      <a:off x="0" y="0"/>
                      <a:ext cx="739775" cy="1256030"/>
                    </a:xfrm>
                    <a:prstGeom prst="rect">
                      <a:avLst/>
                    </a:prstGeom>
                    <a:noFill/>
                    <a:ln w="9525">
                      <a:noFill/>
                      <a:miter lim="800000"/>
                      <a:headEnd/>
                      <a:tailEnd/>
                    </a:ln>
                  </pic:spPr>
                </pic:pic>
              </a:graphicData>
            </a:graphic>
          </wp:inline>
        </w:drawing>
      </w:r>
      <w:r>
        <w:rPr>
          <w:rFonts w:ascii="Times New Roman" w:hAnsi="Times New Roman" w:cs="Times New Roman"/>
          <w:sz w:val="26"/>
          <w:szCs w:val="26"/>
        </w:rPr>
        <w:t xml:space="preserve">                  </w:t>
      </w:r>
      <w:r>
        <w:rPr>
          <w:rFonts w:ascii="Times New Roman" w:hAnsi="Times New Roman" w:cs="Times New Roman"/>
          <w:noProof/>
          <w:sz w:val="26"/>
          <w:szCs w:val="26"/>
          <w:lang w:eastAsia="fr-FR"/>
        </w:rPr>
        <w:drawing>
          <wp:inline distT="0" distB="0" distL="0" distR="0">
            <wp:extent cx="715645" cy="1256030"/>
            <wp:effectExtent l="19050" t="0" r="8255" b="0"/>
            <wp:docPr id="18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a:picLocks noChangeAspect="1" noChangeArrowheads="1"/>
                    </pic:cNvPicPr>
                  </pic:nvPicPr>
                  <pic:blipFill>
                    <a:blip r:embed="rId38"/>
                    <a:srcRect/>
                    <a:stretch>
                      <a:fillRect/>
                    </a:stretch>
                  </pic:blipFill>
                  <pic:spPr bwMode="auto">
                    <a:xfrm>
                      <a:off x="0" y="0"/>
                      <a:ext cx="715645" cy="1256030"/>
                    </a:xfrm>
                    <a:prstGeom prst="rect">
                      <a:avLst/>
                    </a:prstGeom>
                    <a:noFill/>
                    <a:ln w="9525">
                      <a:noFill/>
                      <a:miter lim="800000"/>
                      <a:headEnd/>
                      <a:tailEnd/>
                    </a:ln>
                  </pic:spPr>
                </pic:pic>
              </a:graphicData>
            </a:graphic>
          </wp:inline>
        </w:drawing>
      </w:r>
    </w:p>
    <w:p w:rsidR="00EF4A66" w:rsidRDefault="00EF4A66" w:rsidP="00EF4A66">
      <w:pPr>
        <w:tabs>
          <w:tab w:val="left" w:pos="1828"/>
        </w:tabs>
        <w:spacing w:after="0" w:line="240" w:lineRule="auto"/>
        <w:rPr>
          <w:rFonts w:ascii="Times New Roman" w:hAnsi="Times New Roman" w:cs="Times New Roman"/>
          <w:b/>
          <w:bCs/>
          <w:sz w:val="26"/>
          <w:szCs w:val="26"/>
        </w:rPr>
      </w:pPr>
    </w:p>
    <w:p w:rsidR="00EF4A66" w:rsidRPr="009A11E8" w:rsidRDefault="00EF4A66" w:rsidP="00EF4A66">
      <w:pPr>
        <w:tabs>
          <w:tab w:val="left" w:pos="1828"/>
        </w:tabs>
        <w:spacing w:after="0" w:line="240" w:lineRule="auto"/>
        <w:rPr>
          <w:rFonts w:ascii="Times New Roman" w:hAnsi="Times New Roman" w:cs="Times New Roman"/>
          <w:color w:val="FF00FF"/>
          <w:sz w:val="26"/>
          <w:szCs w:val="26"/>
        </w:rPr>
      </w:pPr>
      <w:r w:rsidRPr="009A11E8">
        <w:rPr>
          <w:rFonts w:ascii="Times New Roman" w:hAnsi="Times New Roman" w:cs="Times New Roman"/>
          <w:b/>
          <w:bCs/>
          <w:color w:val="FF00FF"/>
          <w:sz w:val="26"/>
          <w:szCs w:val="26"/>
        </w:rPr>
        <w:t>2. Les genouillères dites</w:t>
      </w:r>
      <w:r w:rsidRPr="009A11E8">
        <w:rPr>
          <w:rFonts w:ascii="Times New Roman" w:hAnsi="Times New Roman" w:cs="Times New Roman"/>
          <w:color w:val="FF00FF"/>
          <w:sz w:val="26"/>
          <w:szCs w:val="26"/>
        </w:rPr>
        <w:t xml:space="preserve"> </w:t>
      </w:r>
      <w:r w:rsidRPr="009A11E8">
        <w:rPr>
          <w:rFonts w:ascii="Times New Roman" w:hAnsi="Times New Roman" w:cs="Times New Roman"/>
          <w:b/>
          <w:bCs/>
          <w:color w:val="FF00FF"/>
          <w:sz w:val="26"/>
          <w:szCs w:val="26"/>
        </w:rPr>
        <w:t>« pour genou ligamentaire du sportif »</w:t>
      </w:r>
    </w:p>
    <w:p w:rsidR="00EF4A66" w:rsidRPr="00E35AA6" w:rsidRDefault="00EF4A66" w:rsidP="00EF4A66">
      <w:pPr>
        <w:tabs>
          <w:tab w:val="left" w:pos="1828"/>
        </w:tabs>
        <w:spacing w:after="0" w:line="240" w:lineRule="auto"/>
        <w:rPr>
          <w:rFonts w:ascii="Times New Roman" w:hAnsi="Times New Roman" w:cs="Times New Roman"/>
          <w:sz w:val="26"/>
          <w:szCs w:val="26"/>
        </w:rPr>
      </w:pPr>
      <w:r w:rsidRPr="00E35AA6">
        <w:rPr>
          <w:rFonts w:ascii="Times New Roman" w:hAnsi="Times New Roman" w:cs="Times New Roman"/>
          <w:sz w:val="26"/>
          <w:szCs w:val="26"/>
        </w:rPr>
        <w:t>Fonction de prévention</w:t>
      </w:r>
    </w:p>
    <w:p w:rsidR="00EF4A66" w:rsidRPr="00E35AA6" w:rsidRDefault="00EF4A66" w:rsidP="00EF4A66">
      <w:pPr>
        <w:tabs>
          <w:tab w:val="left" w:pos="1828"/>
        </w:tabs>
        <w:spacing w:after="0" w:line="240" w:lineRule="auto"/>
        <w:rPr>
          <w:rFonts w:ascii="Times New Roman" w:hAnsi="Times New Roman" w:cs="Times New Roman"/>
          <w:sz w:val="26"/>
          <w:szCs w:val="26"/>
        </w:rPr>
      </w:pPr>
      <w:r w:rsidRPr="00E35AA6">
        <w:rPr>
          <w:rFonts w:ascii="Times New Roman" w:hAnsi="Times New Roman" w:cs="Times New Roman"/>
          <w:sz w:val="26"/>
          <w:szCs w:val="26"/>
        </w:rPr>
        <w:t>Le patient est demandeur</w:t>
      </w:r>
    </w:p>
    <w:p w:rsidR="00EF4A66" w:rsidRPr="00E35AA6" w:rsidRDefault="00EF4A66" w:rsidP="00EF4A66">
      <w:pPr>
        <w:tabs>
          <w:tab w:val="left" w:pos="1828"/>
        </w:tabs>
        <w:spacing w:after="0" w:line="240" w:lineRule="auto"/>
        <w:rPr>
          <w:rFonts w:ascii="Times New Roman" w:hAnsi="Times New Roman" w:cs="Times New Roman"/>
          <w:sz w:val="26"/>
          <w:szCs w:val="26"/>
        </w:rPr>
      </w:pPr>
      <w:r w:rsidRPr="00E35AA6">
        <w:rPr>
          <w:rFonts w:ascii="Times New Roman" w:hAnsi="Times New Roman" w:cs="Times New Roman"/>
          <w:sz w:val="26"/>
          <w:szCs w:val="26"/>
        </w:rPr>
        <w:t>L’usage est occasionnel</w:t>
      </w:r>
    </w:p>
    <w:p w:rsidR="00EF4A66" w:rsidRPr="00414650" w:rsidRDefault="00EF4A66" w:rsidP="00EF4A66">
      <w:pPr>
        <w:tabs>
          <w:tab w:val="left" w:pos="1828"/>
        </w:tabs>
        <w:spacing w:after="0" w:line="240" w:lineRule="auto"/>
        <w:rPr>
          <w:rFonts w:ascii="Times New Roman" w:hAnsi="Times New Roman" w:cs="Times New Roman"/>
          <w:sz w:val="26"/>
          <w:szCs w:val="26"/>
        </w:rPr>
      </w:pPr>
      <w:r w:rsidRPr="00414650">
        <w:rPr>
          <w:rFonts w:ascii="Times New Roman" w:hAnsi="Times New Roman" w:cs="Times New Roman"/>
          <w:b/>
          <w:bCs/>
          <w:sz w:val="26"/>
          <w:szCs w:val="26"/>
        </w:rPr>
        <w:t>Type</w:t>
      </w:r>
      <w:r>
        <w:rPr>
          <w:rFonts w:ascii="Times New Roman" w:hAnsi="Times New Roman" w:cs="Times New Roman"/>
          <w:b/>
          <w:bCs/>
          <w:sz w:val="26"/>
          <w:szCs w:val="26"/>
        </w:rPr>
        <w:t> :</w:t>
      </w:r>
    </w:p>
    <w:p w:rsidR="00EF4A66" w:rsidRPr="00E35AA6" w:rsidRDefault="00EF4A66" w:rsidP="00EF4A66">
      <w:pPr>
        <w:tabs>
          <w:tab w:val="left" w:pos="1828"/>
        </w:tabs>
        <w:spacing w:after="0" w:line="240" w:lineRule="auto"/>
        <w:rPr>
          <w:rFonts w:ascii="Times New Roman" w:hAnsi="Times New Roman" w:cs="Times New Roman"/>
          <w:sz w:val="26"/>
          <w:szCs w:val="26"/>
        </w:rPr>
      </w:pPr>
      <w:r w:rsidRPr="00E35AA6">
        <w:rPr>
          <w:rFonts w:ascii="Times New Roman" w:hAnsi="Times New Roman" w:cs="Times New Roman"/>
          <w:sz w:val="26"/>
          <w:szCs w:val="26"/>
        </w:rPr>
        <w:t>– orthèse cruro-jambière</w:t>
      </w:r>
    </w:p>
    <w:p w:rsidR="00EF4A66" w:rsidRPr="00E35AA6" w:rsidRDefault="00EF4A66" w:rsidP="00EF4A66">
      <w:pPr>
        <w:tabs>
          <w:tab w:val="left" w:pos="1828"/>
        </w:tabs>
        <w:spacing w:after="0" w:line="240" w:lineRule="auto"/>
        <w:rPr>
          <w:rFonts w:ascii="Times New Roman" w:hAnsi="Times New Roman" w:cs="Times New Roman"/>
          <w:sz w:val="26"/>
          <w:szCs w:val="26"/>
        </w:rPr>
      </w:pPr>
      <w:r w:rsidRPr="00E35AA6">
        <w:rPr>
          <w:rFonts w:ascii="Times New Roman" w:hAnsi="Times New Roman" w:cs="Times New Roman"/>
          <w:sz w:val="26"/>
          <w:szCs w:val="26"/>
        </w:rPr>
        <w:t>– de série ou sur moulage</w:t>
      </w:r>
    </w:p>
    <w:p w:rsidR="00EF4A66" w:rsidRPr="00E35AA6" w:rsidRDefault="00EF4A66" w:rsidP="00EF4A66">
      <w:pPr>
        <w:tabs>
          <w:tab w:val="left" w:pos="1828"/>
        </w:tabs>
        <w:spacing w:after="0" w:line="240" w:lineRule="auto"/>
        <w:rPr>
          <w:rFonts w:ascii="Times New Roman" w:hAnsi="Times New Roman" w:cs="Times New Roman"/>
          <w:sz w:val="26"/>
          <w:szCs w:val="26"/>
        </w:rPr>
      </w:pPr>
      <w:r w:rsidRPr="00E35AA6">
        <w:rPr>
          <w:rFonts w:ascii="Times New Roman" w:hAnsi="Times New Roman" w:cs="Times New Roman"/>
          <w:sz w:val="26"/>
          <w:szCs w:val="26"/>
        </w:rPr>
        <w:t>– avec ou sans sangles (maintien et tension « ligamentaire »)</w:t>
      </w:r>
    </w:p>
    <w:p w:rsidR="00EF4A66" w:rsidRPr="00356EBA"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Pr>
          <w:rFonts w:ascii="Times New Roman" w:hAnsi="Times New Roman" w:cs="Times New Roman"/>
          <w:noProof/>
          <w:sz w:val="26"/>
          <w:szCs w:val="26"/>
          <w:lang w:eastAsia="fr-FR"/>
        </w:rPr>
        <w:drawing>
          <wp:inline distT="0" distB="0" distL="0" distR="0">
            <wp:extent cx="826770" cy="1296035"/>
            <wp:effectExtent l="19050" t="0" r="0" b="0"/>
            <wp:docPr id="18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39"/>
                    <a:srcRect/>
                    <a:stretch>
                      <a:fillRect/>
                    </a:stretch>
                  </pic:blipFill>
                  <pic:spPr bwMode="auto">
                    <a:xfrm>
                      <a:off x="0" y="0"/>
                      <a:ext cx="826770" cy="129603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fr-FR"/>
        </w:rPr>
        <w:drawing>
          <wp:inline distT="0" distB="0" distL="0" distR="0">
            <wp:extent cx="596265" cy="1296035"/>
            <wp:effectExtent l="19050" t="0" r="0" b="0"/>
            <wp:docPr id="18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40"/>
                    <a:srcRect/>
                    <a:stretch>
                      <a:fillRect/>
                    </a:stretch>
                  </pic:blipFill>
                  <pic:spPr bwMode="auto">
                    <a:xfrm>
                      <a:off x="0" y="0"/>
                      <a:ext cx="596265" cy="129603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fr-FR"/>
        </w:rPr>
        <w:drawing>
          <wp:inline distT="0" distB="0" distL="0" distR="0">
            <wp:extent cx="763270" cy="1343660"/>
            <wp:effectExtent l="19050" t="0" r="0" b="0"/>
            <wp:docPr id="18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5"/>
                    <pic:cNvPicPr>
                      <a:picLocks noChangeAspect="1" noChangeArrowheads="1"/>
                    </pic:cNvPicPr>
                  </pic:nvPicPr>
                  <pic:blipFill>
                    <a:blip r:embed="rId41"/>
                    <a:srcRect/>
                    <a:stretch>
                      <a:fillRect/>
                    </a:stretch>
                  </pic:blipFill>
                  <pic:spPr bwMode="auto">
                    <a:xfrm>
                      <a:off x="0" y="0"/>
                      <a:ext cx="763270" cy="1343660"/>
                    </a:xfrm>
                    <a:prstGeom prst="rect">
                      <a:avLst/>
                    </a:prstGeom>
                    <a:noFill/>
                    <a:ln w="9525">
                      <a:noFill/>
                      <a:miter lim="800000"/>
                      <a:headEnd/>
                      <a:tailEnd/>
                    </a:ln>
                  </pic:spPr>
                </pic:pic>
              </a:graphicData>
            </a:graphic>
          </wp:inline>
        </w:drawing>
      </w:r>
    </w:p>
    <w:p w:rsidR="00EF4A66" w:rsidRDefault="00EF4A66" w:rsidP="00EF4A66">
      <w:pPr>
        <w:tabs>
          <w:tab w:val="left" w:pos="1828"/>
        </w:tabs>
        <w:spacing w:after="0" w:line="240" w:lineRule="auto"/>
        <w:rPr>
          <w:rFonts w:ascii="Times New Roman" w:hAnsi="Times New Roman" w:cs="Times New Roman"/>
          <w:b/>
          <w:bCs/>
          <w:sz w:val="26"/>
          <w:szCs w:val="26"/>
        </w:rPr>
      </w:pPr>
    </w:p>
    <w:p w:rsidR="00EF4A66" w:rsidRPr="003C5010" w:rsidRDefault="00EF4A66" w:rsidP="00EF4A66">
      <w:pPr>
        <w:tabs>
          <w:tab w:val="left" w:pos="1828"/>
        </w:tabs>
        <w:spacing w:after="0" w:line="240" w:lineRule="auto"/>
        <w:rPr>
          <w:rFonts w:ascii="Times New Roman" w:hAnsi="Times New Roman" w:cs="Times New Roman"/>
          <w:color w:val="FF00FF"/>
          <w:sz w:val="26"/>
          <w:szCs w:val="26"/>
        </w:rPr>
      </w:pPr>
      <w:r w:rsidRPr="003C5010">
        <w:rPr>
          <w:rFonts w:ascii="Times New Roman" w:hAnsi="Times New Roman" w:cs="Times New Roman"/>
          <w:b/>
          <w:bCs/>
          <w:color w:val="FF00FF"/>
          <w:sz w:val="26"/>
          <w:szCs w:val="26"/>
        </w:rPr>
        <w:t>3.</w:t>
      </w:r>
      <w:r w:rsidRPr="003C5010">
        <w:rPr>
          <w:rFonts w:ascii="Times New Roman" w:hAnsi="Times New Roman" w:cs="Times New Roman"/>
          <w:color w:val="FF00FF"/>
          <w:sz w:val="26"/>
          <w:szCs w:val="26"/>
        </w:rPr>
        <w:t xml:space="preserve"> </w:t>
      </w:r>
      <w:r w:rsidRPr="003C5010">
        <w:rPr>
          <w:rFonts w:ascii="Times New Roman" w:hAnsi="Times New Roman" w:cs="Times New Roman"/>
          <w:b/>
          <w:bCs/>
          <w:color w:val="FF00FF"/>
          <w:sz w:val="26"/>
          <w:szCs w:val="26"/>
        </w:rPr>
        <w:t xml:space="preserve">Orthèses de membre inférieur pour la marche </w:t>
      </w:r>
    </w:p>
    <w:p w:rsidR="00EF4A66" w:rsidRPr="009A1A29" w:rsidRDefault="00EF4A66" w:rsidP="00EF4A66">
      <w:pPr>
        <w:tabs>
          <w:tab w:val="left" w:pos="1828"/>
        </w:tabs>
        <w:spacing w:after="0" w:line="240" w:lineRule="auto"/>
        <w:rPr>
          <w:rFonts w:ascii="Times New Roman" w:hAnsi="Times New Roman" w:cs="Times New Roman"/>
          <w:sz w:val="26"/>
          <w:szCs w:val="26"/>
        </w:rPr>
      </w:pPr>
      <w:r w:rsidRPr="009A1A29">
        <w:rPr>
          <w:rFonts w:ascii="Times New Roman" w:hAnsi="Times New Roman" w:cs="Times New Roman"/>
          <w:b/>
          <w:bCs/>
          <w:sz w:val="26"/>
          <w:szCs w:val="26"/>
        </w:rPr>
        <w:t>Fonction de suppléance et/ou de correction</w:t>
      </w:r>
    </w:p>
    <w:p w:rsidR="00EF4A66" w:rsidRPr="00487AC4" w:rsidRDefault="00EF4A66" w:rsidP="00EF4A66">
      <w:pPr>
        <w:numPr>
          <w:ilvl w:val="0"/>
          <w:numId w:val="4"/>
        </w:numPr>
        <w:tabs>
          <w:tab w:val="left" w:pos="1828"/>
        </w:tabs>
        <w:spacing w:after="0" w:line="240" w:lineRule="auto"/>
        <w:rPr>
          <w:rFonts w:ascii="Times New Roman" w:hAnsi="Times New Roman" w:cs="Times New Roman"/>
          <w:sz w:val="26"/>
          <w:szCs w:val="26"/>
        </w:rPr>
      </w:pPr>
      <w:r w:rsidRPr="00487AC4">
        <w:rPr>
          <w:rFonts w:ascii="Times New Roman" w:hAnsi="Times New Roman" w:cs="Times New Roman"/>
          <w:sz w:val="26"/>
          <w:szCs w:val="26"/>
        </w:rPr>
        <w:t>le plus souvent à un stade d’échec et de séquelles,</w:t>
      </w:r>
    </w:p>
    <w:p w:rsidR="00EF4A66" w:rsidRPr="00487AC4" w:rsidRDefault="00EF4A66" w:rsidP="00EF4A66">
      <w:pPr>
        <w:numPr>
          <w:ilvl w:val="0"/>
          <w:numId w:val="4"/>
        </w:numPr>
        <w:tabs>
          <w:tab w:val="left" w:pos="1828"/>
        </w:tabs>
        <w:spacing w:after="0" w:line="240" w:lineRule="auto"/>
        <w:rPr>
          <w:rFonts w:ascii="Times New Roman" w:hAnsi="Times New Roman" w:cs="Times New Roman"/>
          <w:sz w:val="26"/>
          <w:szCs w:val="26"/>
        </w:rPr>
      </w:pPr>
      <w:r w:rsidRPr="00487AC4">
        <w:rPr>
          <w:rFonts w:ascii="Times New Roman" w:hAnsi="Times New Roman" w:cs="Times New Roman"/>
          <w:sz w:val="26"/>
          <w:szCs w:val="26"/>
        </w:rPr>
        <w:t>souvent indispensable à la marche,</w:t>
      </w:r>
    </w:p>
    <w:p w:rsidR="00EF4A66" w:rsidRPr="00CB73EF" w:rsidRDefault="00EF4A66" w:rsidP="00EF4A66">
      <w:pPr>
        <w:numPr>
          <w:ilvl w:val="0"/>
          <w:numId w:val="4"/>
        </w:numPr>
        <w:tabs>
          <w:tab w:val="left" w:pos="1828"/>
        </w:tabs>
        <w:spacing w:after="0" w:line="240" w:lineRule="auto"/>
        <w:rPr>
          <w:rFonts w:ascii="Times New Roman" w:hAnsi="Times New Roman" w:cs="Times New Roman"/>
          <w:sz w:val="26"/>
          <w:szCs w:val="26"/>
        </w:rPr>
      </w:pPr>
      <w:r w:rsidRPr="00CB73EF">
        <w:rPr>
          <w:rFonts w:ascii="Times New Roman" w:hAnsi="Times New Roman" w:cs="Times New Roman"/>
          <w:sz w:val="26"/>
          <w:szCs w:val="26"/>
        </w:rPr>
        <w:t>usage constant</w:t>
      </w:r>
    </w:p>
    <w:p w:rsidR="00EF4A66" w:rsidRPr="00596C71" w:rsidRDefault="00EF4A66" w:rsidP="00EF4A66">
      <w:pPr>
        <w:tabs>
          <w:tab w:val="left" w:pos="1828"/>
        </w:tabs>
        <w:spacing w:after="0" w:line="240" w:lineRule="auto"/>
        <w:rPr>
          <w:rFonts w:ascii="Times New Roman" w:hAnsi="Times New Roman" w:cs="Times New Roman"/>
          <w:sz w:val="26"/>
          <w:szCs w:val="26"/>
        </w:rPr>
      </w:pPr>
      <w:r w:rsidRPr="00596C71">
        <w:rPr>
          <w:rFonts w:ascii="Times New Roman" w:hAnsi="Times New Roman" w:cs="Times New Roman"/>
          <w:b/>
          <w:bCs/>
          <w:sz w:val="26"/>
          <w:szCs w:val="26"/>
        </w:rPr>
        <w:t>Réticence initiale</w:t>
      </w:r>
    </w:p>
    <w:p w:rsidR="00EF4A66" w:rsidRPr="00596C71" w:rsidRDefault="00EF4A66" w:rsidP="00EF4A66">
      <w:pPr>
        <w:numPr>
          <w:ilvl w:val="0"/>
          <w:numId w:val="4"/>
        </w:numPr>
        <w:tabs>
          <w:tab w:val="left" w:pos="1828"/>
        </w:tabs>
        <w:spacing w:after="0" w:line="240" w:lineRule="auto"/>
        <w:rPr>
          <w:rFonts w:ascii="Times New Roman" w:hAnsi="Times New Roman" w:cs="Times New Roman"/>
          <w:sz w:val="26"/>
          <w:szCs w:val="26"/>
        </w:rPr>
      </w:pPr>
      <w:r w:rsidRPr="00596C71">
        <w:rPr>
          <w:rFonts w:ascii="Times New Roman" w:hAnsi="Times New Roman" w:cs="Times New Roman"/>
          <w:sz w:val="26"/>
          <w:szCs w:val="26"/>
        </w:rPr>
        <w:lastRenderedPageBreak/>
        <w:t>toujours volumineuse, lourde et</w:t>
      </w:r>
    </w:p>
    <w:p w:rsidR="00EF4A66" w:rsidRPr="00596C71" w:rsidRDefault="00EF4A66" w:rsidP="00EF4A66">
      <w:pPr>
        <w:numPr>
          <w:ilvl w:val="0"/>
          <w:numId w:val="4"/>
        </w:numPr>
        <w:tabs>
          <w:tab w:val="left" w:pos="1828"/>
        </w:tabs>
        <w:spacing w:after="0" w:line="240" w:lineRule="auto"/>
        <w:rPr>
          <w:rFonts w:ascii="Times New Roman" w:hAnsi="Times New Roman" w:cs="Times New Roman"/>
          <w:sz w:val="26"/>
          <w:szCs w:val="26"/>
        </w:rPr>
      </w:pPr>
      <w:r w:rsidRPr="00596C71">
        <w:rPr>
          <w:rFonts w:ascii="Times New Roman" w:hAnsi="Times New Roman" w:cs="Times New Roman"/>
          <w:sz w:val="26"/>
          <w:szCs w:val="26"/>
        </w:rPr>
        <w:t>peu esthétique</w:t>
      </w:r>
    </w:p>
    <w:p w:rsidR="00EF4A66" w:rsidRPr="00596C71" w:rsidRDefault="00EF4A66" w:rsidP="00EF4A66">
      <w:pPr>
        <w:tabs>
          <w:tab w:val="left" w:pos="1828"/>
        </w:tabs>
        <w:spacing w:after="0" w:line="240" w:lineRule="auto"/>
        <w:rPr>
          <w:rFonts w:ascii="Times New Roman" w:hAnsi="Times New Roman" w:cs="Times New Roman"/>
          <w:sz w:val="26"/>
          <w:szCs w:val="26"/>
        </w:rPr>
      </w:pPr>
      <w:r w:rsidRPr="00596C71">
        <w:rPr>
          <w:rFonts w:ascii="Times New Roman" w:hAnsi="Times New Roman" w:cs="Times New Roman"/>
          <w:b/>
          <w:bCs/>
          <w:sz w:val="26"/>
          <w:szCs w:val="26"/>
        </w:rPr>
        <w:t>Bien expliquer</w:t>
      </w:r>
    </w:p>
    <w:p w:rsidR="00EF4A66" w:rsidRPr="0011029F"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970280" cy="1271905"/>
            <wp:effectExtent l="19050" t="0" r="1270" b="0"/>
            <wp:docPr id="18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42"/>
                    <a:srcRect/>
                    <a:stretch>
                      <a:fillRect/>
                    </a:stretch>
                  </pic:blipFill>
                  <pic:spPr bwMode="auto">
                    <a:xfrm>
                      <a:off x="0" y="0"/>
                      <a:ext cx="970280" cy="1271905"/>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fr-FR"/>
        </w:rPr>
        <w:drawing>
          <wp:inline distT="0" distB="0" distL="0" distR="0">
            <wp:extent cx="866775" cy="1271905"/>
            <wp:effectExtent l="19050" t="0" r="9525" b="0"/>
            <wp:docPr id="18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43"/>
                    <a:srcRect/>
                    <a:stretch>
                      <a:fillRect/>
                    </a:stretch>
                  </pic:blipFill>
                  <pic:spPr bwMode="auto">
                    <a:xfrm>
                      <a:off x="0" y="0"/>
                      <a:ext cx="866775" cy="1271905"/>
                    </a:xfrm>
                    <a:prstGeom prst="rect">
                      <a:avLst/>
                    </a:prstGeom>
                    <a:noFill/>
                    <a:ln w="9525">
                      <a:noFill/>
                      <a:miter lim="800000"/>
                      <a:headEnd/>
                      <a:tailEnd/>
                    </a:ln>
                  </pic:spPr>
                </pic:pic>
              </a:graphicData>
            </a:graphic>
          </wp:inline>
        </w:drawing>
      </w:r>
    </w:p>
    <w:p w:rsidR="00EF4A66" w:rsidRPr="00BB5FF2" w:rsidRDefault="00EF4A66" w:rsidP="00EF4A66">
      <w:pPr>
        <w:tabs>
          <w:tab w:val="left" w:pos="1828"/>
        </w:tabs>
        <w:spacing w:after="0" w:line="240" w:lineRule="auto"/>
        <w:rPr>
          <w:rFonts w:ascii="Times New Roman" w:hAnsi="Times New Roman" w:cs="Times New Roman"/>
          <w:b/>
          <w:bCs/>
          <w:sz w:val="18"/>
          <w:szCs w:val="18"/>
        </w:rPr>
      </w:pPr>
    </w:p>
    <w:p w:rsidR="00EF4A66" w:rsidRDefault="00EF4A66" w:rsidP="00EF4A66">
      <w:pPr>
        <w:tabs>
          <w:tab w:val="left" w:pos="1828"/>
        </w:tabs>
        <w:spacing w:after="0" w:line="240" w:lineRule="auto"/>
        <w:rPr>
          <w:rFonts w:ascii="Times New Roman" w:hAnsi="Times New Roman" w:cs="Times New Roman"/>
          <w:b/>
          <w:bCs/>
          <w:sz w:val="26"/>
          <w:szCs w:val="26"/>
        </w:rPr>
      </w:pPr>
      <w:r>
        <w:rPr>
          <w:rFonts w:ascii="Times New Roman" w:hAnsi="Times New Roman" w:cs="Times New Roman"/>
          <w:b/>
          <w:bCs/>
          <w:sz w:val="26"/>
          <w:szCs w:val="26"/>
        </w:rPr>
        <w:t>0</w:t>
      </w:r>
      <w:r w:rsidRPr="00075577">
        <w:rPr>
          <w:rFonts w:ascii="Times New Roman" w:hAnsi="Times New Roman" w:cs="Times New Roman"/>
          <w:b/>
          <w:bCs/>
          <w:sz w:val="26"/>
          <w:szCs w:val="26"/>
        </w:rPr>
        <w:t>3 questions</w:t>
      </w:r>
      <w:r>
        <w:rPr>
          <w:rFonts w:ascii="Times New Roman" w:hAnsi="Times New Roman" w:cs="Times New Roman"/>
          <w:b/>
          <w:bCs/>
          <w:sz w:val="26"/>
          <w:szCs w:val="26"/>
        </w:rPr>
        <w:t> :</w:t>
      </w:r>
    </w:p>
    <w:p w:rsidR="00EF4A66" w:rsidRPr="00905450" w:rsidRDefault="00EF4A66" w:rsidP="00EF4A66">
      <w:pPr>
        <w:tabs>
          <w:tab w:val="left" w:pos="1828"/>
        </w:tabs>
        <w:spacing w:after="0" w:line="240" w:lineRule="auto"/>
        <w:rPr>
          <w:rFonts w:ascii="Times New Roman" w:hAnsi="Times New Roman" w:cs="Times New Roman"/>
          <w:sz w:val="26"/>
          <w:szCs w:val="26"/>
        </w:rPr>
      </w:pPr>
      <w:r w:rsidRPr="00905450">
        <w:rPr>
          <w:rFonts w:ascii="Times New Roman" w:hAnsi="Times New Roman" w:cs="Times New Roman"/>
          <w:sz w:val="26"/>
          <w:szCs w:val="26"/>
        </w:rPr>
        <w:t>• La taille de l’orthèse ?</w:t>
      </w:r>
    </w:p>
    <w:p w:rsidR="00EF4A66" w:rsidRPr="00905450" w:rsidRDefault="00EF4A66" w:rsidP="00EF4A66">
      <w:pPr>
        <w:tabs>
          <w:tab w:val="left" w:pos="1828"/>
        </w:tabs>
        <w:spacing w:after="0" w:line="240" w:lineRule="auto"/>
        <w:rPr>
          <w:rFonts w:ascii="Times New Roman" w:hAnsi="Times New Roman" w:cs="Times New Roman"/>
          <w:sz w:val="26"/>
          <w:szCs w:val="26"/>
        </w:rPr>
      </w:pPr>
      <w:r w:rsidRPr="00905450">
        <w:rPr>
          <w:rFonts w:ascii="Times New Roman" w:hAnsi="Times New Roman" w:cs="Times New Roman"/>
          <w:sz w:val="26"/>
          <w:szCs w:val="26"/>
        </w:rPr>
        <w:t>• Le type de genou ?</w:t>
      </w:r>
    </w:p>
    <w:p w:rsidR="00EF4A66" w:rsidRPr="00593BC3" w:rsidRDefault="00EF4A66" w:rsidP="00EF4A66">
      <w:pPr>
        <w:tabs>
          <w:tab w:val="left" w:pos="1828"/>
        </w:tabs>
        <w:spacing w:after="0" w:line="240" w:lineRule="auto"/>
        <w:rPr>
          <w:rFonts w:ascii="Times New Roman" w:hAnsi="Times New Roman" w:cs="Times New Roman"/>
          <w:sz w:val="26"/>
          <w:szCs w:val="26"/>
        </w:rPr>
      </w:pPr>
      <w:r w:rsidRPr="00905450">
        <w:rPr>
          <w:rFonts w:ascii="Times New Roman" w:hAnsi="Times New Roman" w:cs="Times New Roman"/>
          <w:sz w:val="26"/>
          <w:szCs w:val="26"/>
        </w:rPr>
        <w:t>• Les extrémités ?</w:t>
      </w:r>
      <w:r>
        <w:rPr>
          <w:rFonts w:ascii="Times New Roman" w:hAnsi="Times New Roman" w:cs="Times New Roman"/>
          <w:sz w:val="26"/>
          <w:szCs w:val="26"/>
        </w:rPr>
        <w:t xml:space="preserve">         </w:t>
      </w:r>
      <w:r w:rsidRPr="00593BC3">
        <w:rPr>
          <w:rFonts w:ascii="Times New Roman" w:hAnsi="Times New Roman" w:cs="Times New Roman"/>
          <w:sz w:val="26"/>
          <w:szCs w:val="26"/>
        </w:rPr>
        <w:t>– supérieure</w:t>
      </w:r>
    </w:p>
    <w:p w:rsidR="00EF4A66" w:rsidRPr="00593BC3" w:rsidRDefault="00EF4A66" w:rsidP="00EF4A66">
      <w:pPr>
        <w:tabs>
          <w:tab w:val="left" w:pos="1828"/>
        </w:tabs>
        <w:spacing w:after="0" w:line="240" w:lineRule="auto"/>
        <w:rPr>
          <w:rFonts w:ascii="Times New Roman" w:hAnsi="Times New Roman" w:cs="Times New Roman"/>
          <w:sz w:val="26"/>
          <w:szCs w:val="26"/>
        </w:rPr>
      </w:pPr>
      <w:r w:rsidRPr="00593BC3">
        <w:rPr>
          <w:rFonts w:ascii="Times New Roman" w:hAnsi="Times New Roman" w:cs="Times New Roman"/>
          <w:sz w:val="26"/>
          <w:szCs w:val="26"/>
        </w:rPr>
        <w:t xml:space="preserve">               </w:t>
      </w:r>
      <w:r>
        <w:rPr>
          <w:rFonts w:ascii="Times New Roman" w:hAnsi="Times New Roman" w:cs="Times New Roman"/>
          <w:sz w:val="26"/>
          <w:szCs w:val="26"/>
        </w:rPr>
        <w:t xml:space="preserve">                      </w:t>
      </w:r>
      <w:r w:rsidRPr="00593BC3">
        <w:rPr>
          <w:rFonts w:ascii="Times New Roman" w:hAnsi="Times New Roman" w:cs="Times New Roman"/>
          <w:sz w:val="26"/>
          <w:szCs w:val="26"/>
        </w:rPr>
        <w:t xml:space="preserve"> – inférieure</w:t>
      </w:r>
    </w:p>
    <w:p w:rsidR="00EF4A66" w:rsidRPr="00E6536F" w:rsidRDefault="00EF4A66" w:rsidP="00EF4A66">
      <w:pPr>
        <w:tabs>
          <w:tab w:val="left" w:pos="1828"/>
        </w:tabs>
        <w:spacing w:after="0" w:line="240" w:lineRule="auto"/>
        <w:rPr>
          <w:rFonts w:ascii="Times New Roman" w:hAnsi="Times New Roman" w:cs="Times New Roman"/>
          <w:sz w:val="26"/>
          <w:szCs w:val="26"/>
        </w:rPr>
      </w:pPr>
      <w:r w:rsidRPr="00E6536F">
        <w:rPr>
          <w:rFonts w:ascii="Times New Roman" w:hAnsi="Times New Roman" w:cs="Times New Roman"/>
          <w:b/>
          <w:bCs/>
          <w:sz w:val="26"/>
          <w:szCs w:val="26"/>
        </w:rPr>
        <w:t>• Taille de l’orthèse</w:t>
      </w:r>
    </w:p>
    <w:p w:rsidR="00EF4A66" w:rsidRPr="00794BCC" w:rsidRDefault="00EF4A66" w:rsidP="00EF4A66">
      <w:pPr>
        <w:tabs>
          <w:tab w:val="left" w:pos="1828"/>
        </w:tabs>
        <w:spacing w:after="0" w:line="240" w:lineRule="auto"/>
        <w:rPr>
          <w:rFonts w:ascii="Times New Roman" w:hAnsi="Times New Roman" w:cs="Times New Roman"/>
          <w:sz w:val="26"/>
          <w:szCs w:val="26"/>
        </w:rPr>
      </w:pPr>
      <w:r w:rsidRPr="00794BCC">
        <w:rPr>
          <w:rFonts w:ascii="Times New Roman" w:hAnsi="Times New Roman" w:cs="Times New Roman"/>
          <w:sz w:val="26"/>
          <w:szCs w:val="26"/>
        </w:rPr>
        <w:t>– cruro-pédieuse, cruro-jambière, ou cruro</w:t>
      </w:r>
      <w:r>
        <w:rPr>
          <w:rFonts w:ascii="Times New Roman" w:hAnsi="Times New Roman" w:cs="Times New Roman"/>
          <w:sz w:val="26"/>
          <w:szCs w:val="26"/>
        </w:rPr>
        <w:t>-</w:t>
      </w:r>
      <w:r w:rsidRPr="00794BCC">
        <w:rPr>
          <w:rFonts w:ascii="Times New Roman" w:hAnsi="Times New Roman" w:cs="Times New Roman"/>
          <w:sz w:val="26"/>
          <w:szCs w:val="26"/>
        </w:rPr>
        <w:t>talonnière?</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b/>
          <w:bCs/>
          <w:sz w:val="26"/>
          <w:szCs w:val="26"/>
        </w:rPr>
        <w:t>• Articulation du genou</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sz w:val="26"/>
          <w:szCs w:val="26"/>
        </w:rPr>
        <w:t>– articulation interne ou externe ou 2 ?</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sz w:val="26"/>
          <w:szCs w:val="26"/>
        </w:rPr>
        <w:t>– articulation mono ou polycentrique ?</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sz w:val="26"/>
          <w:szCs w:val="26"/>
        </w:rPr>
        <w:t>– articulation à verrou ou libre ?</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sz w:val="26"/>
          <w:szCs w:val="26"/>
        </w:rPr>
        <w:t>– secteurs de mobilité libre ou réduite ?</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sz w:val="26"/>
          <w:szCs w:val="26"/>
        </w:rPr>
        <w:t>– axes d’articulation antériorisés ou</w:t>
      </w:r>
      <w:r>
        <w:rPr>
          <w:rFonts w:ascii="Times New Roman" w:hAnsi="Times New Roman" w:cs="Times New Roman"/>
          <w:sz w:val="26"/>
          <w:szCs w:val="26"/>
        </w:rPr>
        <w:t xml:space="preserve"> </w:t>
      </w:r>
      <w:r w:rsidRPr="007B137F">
        <w:rPr>
          <w:rFonts w:ascii="Times New Roman" w:hAnsi="Times New Roman" w:cs="Times New Roman"/>
          <w:sz w:val="26"/>
          <w:szCs w:val="26"/>
        </w:rPr>
        <w:t>postériorisés ?</w:t>
      </w:r>
    </w:p>
    <w:p w:rsidR="00EF4A66" w:rsidRPr="007B137F" w:rsidRDefault="00EF4A66" w:rsidP="00EF4A66">
      <w:pPr>
        <w:tabs>
          <w:tab w:val="left" w:pos="1828"/>
        </w:tabs>
        <w:spacing w:after="0" w:line="240" w:lineRule="auto"/>
        <w:rPr>
          <w:rFonts w:ascii="Times New Roman" w:hAnsi="Times New Roman" w:cs="Times New Roman"/>
          <w:sz w:val="26"/>
          <w:szCs w:val="26"/>
        </w:rPr>
      </w:pPr>
      <w:r w:rsidRPr="007B137F">
        <w:rPr>
          <w:rFonts w:ascii="Times New Roman" w:hAnsi="Times New Roman" w:cs="Times New Roman"/>
          <w:sz w:val="26"/>
          <w:szCs w:val="26"/>
        </w:rPr>
        <w:t>– rappels élastiques ou non ?</w:t>
      </w:r>
    </w:p>
    <w:p w:rsidR="00EF4A66" w:rsidRPr="0032437B" w:rsidRDefault="00EF4A66" w:rsidP="00EF4A66">
      <w:pPr>
        <w:tabs>
          <w:tab w:val="left" w:pos="1828"/>
        </w:tabs>
        <w:spacing w:after="0" w:line="240" w:lineRule="auto"/>
        <w:rPr>
          <w:rFonts w:ascii="Times New Roman" w:hAnsi="Times New Roman" w:cs="Times New Roman"/>
          <w:sz w:val="26"/>
          <w:szCs w:val="26"/>
        </w:rPr>
      </w:pPr>
      <w:r w:rsidRPr="0032437B">
        <w:rPr>
          <w:rFonts w:ascii="Times New Roman" w:hAnsi="Times New Roman" w:cs="Times New Roman"/>
          <w:b/>
          <w:bCs/>
          <w:sz w:val="26"/>
          <w:szCs w:val="26"/>
        </w:rPr>
        <w:t>2 types de verrou de genou</w:t>
      </w:r>
    </w:p>
    <w:p w:rsidR="00EF4A66" w:rsidRPr="003A7142" w:rsidRDefault="00EF4A66" w:rsidP="00EF4A66">
      <w:pPr>
        <w:tabs>
          <w:tab w:val="left" w:pos="1828"/>
        </w:tabs>
        <w:spacing w:after="0" w:line="240" w:lineRule="auto"/>
        <w:rPr>
          <w:rFonts w:ascii="Times New Roman" w:hAnsi="Times New Roman" w:cs="Times New Roman"/>
          <w:sz w:val="26"/>
          <w:szCs w:val="26"/>
        </w:rPr>
      </w:pPr>
      <w:r w:rsidRPr="00DA0C98">
        <w:rPr>
          <w:rFonts w:ascii="Times New Roman" w:hAnsi="Times New Roman" w:cs="Times New Roman"/>
          <w:b/>
          <w:bCs/>
          <w:sz w:val="26"/>
          <w:szCs w:val="26"/>
        </w:rPr>
        <w:t>• Verrou à c</w:t>
      </w:r>
      <w:r>
        <w:rPr>
          <w:rFonts w:ascii="Times New Roman" w:hAnsi="Times New Roman" w:cs="Times New Roman"/>
          <w:b/>
          <w:bCs/>
          <w:sz w:val="26"/>
          <w:szCs w:val="26"/>
        </w:rPr>
        <w:t xml:space="preserve">oulisseaux dit </w:t>
      </w:r>
      <w:r w:rsidRPr="00DA0C98">
        <w:rPr>
          <w:rFonts w:ascii="Times New Roman" w:hAnsi="Times New Roman" w:cs="Times New Roman"/>
          <w:b/>
          <w:bCs/>
          <w:sz w:val="26"/>
          <w:szCs w:val="26"/>
        </w:rPr>
        <w:t>« canadien»</w:t>
      </w:r>
      <w:r>
        <w:rPr>
          <w:rFonts w:ascii="Times New Roman" w:hAnsi="Times New Roman" w:cs="Times New Roman"/>
          <w:b/>
          <w:bCs/>
          <w:sz w:val="26"/>
          <w:szCs w:val="26"/>
        </w:rPr>
        <w:t> :</w:t>
      </w:r>
      <w:r w:rsidRPr="000862D2">
        <w:rPr>
          <w:rFonts w:ascii="Times New Roman" w:hAnsi="Times New Roman" w:cs="Times New Roman"/>
          <w:sz w:val="26"/>
          <w:szCs w:val="26"/>
        </w:rPr>
        <w:t xml:space="preserve"> </w:t>
      </w:r>
      <w:r w:rsidRPr="003A7142">
        <w:rPr>
          <w:rFonts w:ascii="Times New Roman" w:hAnsi="Times New Roman" w:cs="Times New Roman"/>
          <w:sz w:val="26"/>
          <w:szCs w:val="26"/>
        </w:rPr>
        <w:t>– Blocage manuel</w:t>
      </w:r>
    </w:p>
    <w:p w:rsidR="00EF4A66" w:rsidRPr="003A7142"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3A7142">
        <w:rPr>
          <w:rFonts w:ascii="Times New Roman" w:hAnsi="Times New Roman" w:cs="Times New Roman"/>
          <w:sz w:val="26"/>
          <w:szCs w:val="26"/>
        </w:rPr>
        <w:t>– Déblocage manuel</w:t>
      </w:r>
    </w:p>
    <w:p w:rsidR="00EF4A66" w:rsidRPr="00DA0C98"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3A7142">
        <w:rPr>
          <w:rFonts w:ascii="Times New Roman" w:hAnsi="Times New Roman" w:cs="Times New Roman"/>
          <w:sz w:val="26"/>
          <w:szCs w:val="26"/>
        </w:rPr>
        <w:t>– Possibilités d’adaptation</w:t>
      </w:r>
    </w:p>
    <w:p w:rsidR="00EF4A66" w:rsidRPr="00704994" w:rsidRDefault="00EF4A66" w:rsidP="00EF4A66">
      <w:pPr>
        <w:tabs>
          <w:tab w:val="left" w:pos="1828"/>
        </w:tabs>
        <w:spacing w:after="0" w:line="240" w:lineRule="auto"/>
        <w:rPr>
          <w:rFonts w:ascii="Times New Roman" w:hAnsi="Times New Roman" w:cs="Times New Roman"/>
          <w:sz w:val="26"/>
          <w:szCs w:val="26"/>
        </w:rPr>
      </w:pPr>
      <w:r w:rsidRPr="00704994">
        <w:rPr>
          <w:rFonts w:ascii="Times New Roman" w:hAnsi="Times New Roman" w:cs="Times New Roman"/>
          <w:b/>
          <w:bCs/>
          <w:sz w:val="26"/>
          <w:szCs w:val="26"/>
        </w:rPr>
        <w:t>• Verrou de Hoffa</w:t>
      </w:r>
      <w:r>
        <w:rPr>
          <w:rFonts w:ascii="Times New Roman" w:hAnsi="Times New Roman" w:cs="Times New Roman"/>
          <w:b/>
          <w:bCs/>
          <w:sz w:val="26"/>
          <w:szCs w:val="26"/>
        </w:rPr>
        <w:t> :</w:t>
      </w:r>
      <w:r w:rsidRPr="00704994">
        <w:rPr>
          <w:rFonts w:ascii="Times New Roman" w:hAnsi="Times New Roman" w:cs="Times New Roman"/>
          <w:b/>
          <w:bCs/>
          <w:sz w:val="26"/>
          <w:szCs w:val="26"/>
        </w:rPr>
        <w:t xml:space="preserve"> </w:t>
      </w:r>
      <w:r w:rsidRPr="00704994">
        <w:rPr>
          <w:rFonts w:ascii="Times New Roman" w:hAnsi="Times New Roman" w:cs="Times New Roman"/>
          <w:sz w:val="26"/>
          <w:szCs w:val="26"/>
        </w:rPr>
        <w:t>– Blocage automatique</w:t>
      </w:r>
    </w:p>
    <w:p w:rsidR="00EF4A66" w:rsidRPr="00704994"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704994">
        <w:rPr>
          <w:rFonts w:ascii="Times New Roman" w:hAnsi="Times New Roman" w:cs="Times New Roman"/>
          <w:sz w:val="26"/>
          <w:szCs w:val="26"/>
        </w:rPr>
        <w:t>– Déblocage</w:t>
      </w:r>
      <w:r>
        <w:rPr>
          <w:rFonts w:ascii="Times New Roman" w:hAnsi="Times New Roman" w:cs="Times New Roman"/>
          <w:sz w:val="26"/>
          <w:szCs w:val="26"/>
        </w:rPr>
        <w:t xml:space="preserve"> : </w:t>
      </w:r>
      <w:r w:rsidRPr="00704994">
        <w:rPr>
          <w:rFonts w:ascii="Times New Roman" w:hAnsi="Times New Roman" w:cs="Times New Roman"/>
          <w:sz w:val="26"/>
          <w:szCs w:val="26"/>
        </w:rPr>
        <w:t>• Manuel</w:t>
      </w:r>
    </w:p>
    <w:p w:rsidR="00EF4A66"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704994">
        <w:rPr>
          <w:rFonts w:ascii="Times New Roman" w:hAnsi="Times New Roman" w:cs="Times New Roman"/>
          <w:sz w:val="26"/>
          <w:szCs w:val="26"/>
        </w:rPr>
        <w:t>• Sangle poplitée</w:t>
      </w:r>
    </w:p>
    <w:p w:rsidR="00EF4A66" w:rsidRPr="00704994" w:rsidRDefault="00EF4A66" w:rsidP="00EF4A66">
      <w:pPr>
        <w:tabs>
          <w:tab w:val="left" w:pos="1828"/>
        </w:tabs>
        <w:spacing w:after="0" w:line="240" w:lineRule="auto"/>
        <w:rPr>
          <w:rFonts w:ascii="Times New Roman" w:hAnsi="Times New Roman" w:cs="Times New Roman"/>
          <w:sz w:val="26"/>
          <w:szCs w:val="26"/>
        </w:rPr>
      </w:pPr>
    </w:p>
    <w:p w:rsidR="00EF4A66" w:rsidRPr="009016FF" w:rsidRDefault="00EF4A66" w:rsidP="00EF4A66">
      <w:pPr>
        <w:tabs>
          <w:tab w:val="left" w:pos="1828"/>
        </w:tabs>
        <w:spacing w:after="0" w:line="240" w:lineRule="auto"/>
        <w:rPr>
          <w:rFonts w:ascii="Times New Roman" w:hAnsi="Times New Roman" w:cs="Times New Roman"/>
          <w:sz w:val="26"/>
          <w:szCs w:val="26"/>
        </w:rPr>
      </w:pPr>
      <w:r w:rsidRPr="009016FF">
        <w:rPr>
          <w:rFonts w:ascii="Times New Roman" w:hAnsi="Times New Roman" w:cs="Times New Roman"/>
          <w:b/>
          <w:bCs/>
          <w:sz w:val="26"/>
          <w:szCs w:val="26"/>
        </w:rPr>
        <w:t>• dans la journée</w:t>
      </w:r>
    </w:p>
    <w:p w:rsidR="00EF4A66" w:rsidRPr="009016FF" w:rsidRDefault="00EF4A66" w:rsidP="00EF4A66">
      <w:pPr>
        <w:tabs>
          <w:tab w:val="left" w:pos="1828"/>
        </w:tabs>
        <w:spacing w:after="0" w:line="240" w:lineRule="auto"/>
        <w:rPr>
          <w:rFonts w:ascii="Times New Roman" w:hAnsi="Times New Roman" w:cs="Times New Roman"/>
          <w:sz w:val="26"/>
          <w:szCs w:val="26"/>
        </w:rPr>
      </w:pPr>
      <w:r w:rsidRPr="009016FF">
        <w:rPr>
          <w:rFonts w:ascii="Times New Roman" w:hAnsi="Times New Roman" w:cs="Times New Roman"/>
          <w:b/>
          <w:bCs/>
          <w:sz w:val="26"/>
          <w:szCs w:val="26"/>
        </w:rPr>
        <w:t>• dans l’évolution</w:t>
      </w:r>
    </w:p>
    <w:p w:rsidR="00EF4A66" w:rsidRPr="00075577"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922655" cy="1311910"/>
            <wp:effectExtent l="19050" t="0" r="0" b="0"/>
            <wp:docPr id="18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8"/>
                    <pic:cNvPicPr>
                      <a:picLocks noChangeAspect="1" noChangeArrowheads="1"/>
                    </pic:cNvPicPr>
                  </pic:nvPicPr>
                  <pic:blipFill>
                    <a:blip r:embed="rId44"/>
                    <a:srcRect/>
                    <a:stretch>
                      <a:fillRect/>
                    </a:stretch>
                  </pic:blipFill>
                  <pic:spPr bwMode="auto">
                    <a:xfrm>
                      <a:off x="0" y="0"/>
                      <a:ext cx="922655" cy="1311910"/>
                    </a:xfrm>
                    <a:prstGeom prst="rect">
                      <a:avLst/>
                    </a:prstGeom>
                    <a:noFill/>
                    <a:ln w="9525">
                      <a:noFill/>
                      <a:miter lim="800000"/>
                      <a:headEnd/>
                      <a:tailEnd/>
                    </a:ln>
                  </pic:spPr>
                </pic:pic>
              </a:graphicData>
            </a:graphic>
          </wp:inline>
        </w:drawing>
      </w:r>
      <w:r>
        <w:rPr>
          <w:rFonts w:ascii="Times New Roman" w:hAnsi="Times New Roman" w:cs="Times New Roman"/>
          <w:noProof/>
          <w:sz w:val="26"/>
          <w:szCs w:val="26"/>
          <w:lang w:eastAsia="fr-FR"/>
        </w:rPr>
        <w:drawing>
          <wp:inline distT="0" distB="0" distL="0" distR="0">
            <wp:extent cx="882650" cy="1304290"/>
            <wp:effectExtent l="19050" t="0" r="0" b="0"/>
            <wp:docPr id="18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45"/>
                    <a:srcRect/>
                    <a:stretch>
                      <a:fillRect/>
                    </a:stretch>
                  </pic:blipFill>
                  <pic:spPr bwMode="auto">
                    <a:xfrm>
                      <a:off x="0" y="0"/>
                      <a:ext cx="882650" cy="1304290"/>
                    </a:xfrm>
                    <a:prstGeom prst="rect">
                      <a:avLst/>
                    </a:prstGeom>
                    <a:noFill/>
                    <a:ln w="9525">
                      <a:noFill/>
                      <a:miter lim="800000"/>
                      <a:headEnd/>
                      <a:tailEnd/>
                    </a:ln>
                  </pic:spPr>
                </pic:pic>
              </a:graphicData>
            </a:graphic>
          </wp:inline>
        </w:drawing>
      </w:r>
    </w:p>
    <w:p w:rsidR="00EF4A66" w:rsidRDefault="00EF4A66" w:rsidP="00EF4A66">
      <w:pPr>
        <w:tabs>
          <w:tab w:val="left" w:pos="1828"/>
        </w:tabs>
        <w:spacing w:after="0" w:line="240" w:lineRule="auto"/>
        <w:rPr>
          <w:rFonts w:ascii="Times New Roman" w:hAnsi="Times New Roman" w:cs="Times New Roman"/>
          <w:b/>
          <w:bCs/>
          <w:sz w:val="26"/>
          <w:szCs w:val="26"/>
        </w:rPr>
      </w:pPr>
    </w:p>
    <w:p w:rsidR="00EF4A66" w:rsidRPr="00F315A7" w:rsidRDefault="00EF4A66" w:rsidP="00EF4A66">
      <w:pPr>
        <w:tabs>
          <w:tab w:val="left" w:pos="1828"/>
        </w:tabs>
        <w:spacing w:after="0" w:line="240" w:lineRule="auto"/>
        <w:rPr>
          <w:rFonts w:ascii="Times New Roman" w:hAnsi="Times New Roman" w:cs="Times New Roman"/>
          <w:sz w:val="26"/>
          <w:szCs w:val="26"/>
        </w:rPr>
      </w:pPr>
      <w:r w:rsidRPr="00F315A7">
        <w:rPr>
          <w:rFonts w:ascii="Times New Roman" w:hAnsi="Times New Roman" w:cs="Times New Roman"/>
          <w:b/>
          <w:bCs/>
          <w:sz w:val="26"/>
          <w:szCs w:val="26"/>
        </w:rPr>
        <w:t>• Si le genou permet une marche « genou libre », alors</w:t>
      </w:r>
    </w:p>
    <w:p w:rsidR="00EF4A66" w:rsidRPr="009873DA" w:rsidRDefault="00EF4A66" w:rsidP="00EF4A66">
      <w:pPr>
        <w:tabs>
          <w:tab w:val="left" w:pos="1828"/>
        </w:tabs>
        <w:spacing w:after="0" w:line="240" w:lineRule="auto"/>
        <w:rPr>
          <w:rFonts w:ascii="Times New Roman" w:hAnsi="Times New Roman" w:cs="Times New Roman"/>
          <w:sz w:val="26"/>
          <w:szCs w:val="26"/>
        </w:rPr>
      </w:pPr>
      <w:r w:rsidRPr="009873DA">
        <w:rPr>
          <w:rFonts w:ascii="Times New Roman" w:hAnsi="Times New Roman" w:cs="Times New Roman"/>
          <w:sz w:val="26"/>
          <w:szCs w:val="26"/>
        </w:rPr>
        <w:t>C’est plus physiologique !!</w:t>
      </w:r>
    </w:p>
    <w:p w:rsidR="00EF4A66" w:rsidRPr="009873DA" w:rsidRDefault="00EF4A66" w:rsidP="00EF4A66">
      <w:pPr>
        <w:tabs>
          <w:tab w:val="left" w:pos="1828"/>
        </w:tabs>
        <w:spacing w:after="0" w:line="240" w:lineRule="auto"/>
        <w:rPr>
          <w:rFonts w:ascii="Times New Roman" w:hAnsi="Times New Roman" w:cs="Times New Roman"/>
          <w:sz w:val="26"/>
          <w:szCs w:val="26"/>
        </w:rPr>
      </w:pPr>
      <w:r w:rsidRPr="009873DA">
        <w:rPr>
          <w:rFonts w:ascii="Times New Roman" w:hAnsi="Times New Roman" w:cs="Times New Roman"/>
          <w:sz w:val="26"/>
          <w:szCs w:val="26"/>
        </w:rPr>
        <w:t>– Soit un genou avec un verrou à coulisseaux dit « canadien »</w:t>
      </w:r>
      <w:r>
        <w:rPr>
          <w:rFonts w:ascii="Times New Roman" w:hAnsi="Times New Roman" w:cs="Times New Roman"/>
          <w:sz w:val="26"/>
          <w:szCs w:val="26"/>
        </w:rPr>
        <w:t xml:space="preserve"> </w:t>
      </w:r>
      <w:r w:rsidRPr="009873DA">
        <w:rPr>
          <w:rFonts w:ascii="Times New Roman" w:hAnsi="Times New Roman" w:cs="Times New Roman"/>
          <w:sz w:val="26"/>
          <w:szCs w:val="26"/>
        </w:rPr>
        <w:t>débloqué manuellement</w:t>
      </w:r>
    </w:p>
    <w:p w:rsidR="00EF4A66" w:rsidRPr="009873DA" w:rsidRDefault="00EF4A66" w:rsidP="00EF4A66">
      <w:pPr>
        <w:tabs>
          <w:tab w:val="left" w:pos="1828"/>
        </w:tabs>
        <w:spacing w:after="0" w:line="240" w:lineRule="auto"/>
        <w:rPr>
          <w:rFonts w:ascii="Times New Roman" w:hAnsi="Times New Roman" w:cs="Times New Roman"/>
          <w:sz w:val="26"/>
          <w:szCs w:val="26"/>
        </w:rPr>
      </w:pPr>
      <w:r w:rsidRPr="009873DA">
        <w:rPr>
          <w:rFonts w:ascii="Times New Roman" w:hAnsi="Times New Roman" w:cs="Times New Roman"/>
          <w:sz w:val="26"/>
          <w:szCs w:val="26"/>
        </w:rPr>
        <w:t>– Soit un genou à verrouillage automatique à la phase d’appui</w:t>
      </w:r>
    </w:p>
    <w:p w:rsidR="00EF4A66" w:rsidRPr="009873DA" w:rsidRDefault="00EF4A66" w:rsidP="00EF4A66">
      <w:pPr>
        <w:tabs>
          <w:tab w:val="left" w:pos="1828"/>
        </w:tabs>
        <w:spacing w:after="0" w:line="240" w:lineRule="auto"/>
        <w:rPr>
          <w:rFonts w:ascii="Times New Roman" w:hAnsi="Times New Roman" w:cs="Times New Roman"/>
          <w:sz w:val="26"/>
          <w:szCs w:val="26"/>
        </w:rPr>
      </w:pPr>
      <w:r w:rsidRPr="009873DA">
        <w:rPr>
          <w:rFonts w:ascii="Times New Roman" w:hAnsi="Times New Roman" w:cs="Times New Roman"/>
          <w:sz w:val="26"/>
          <w:szCs w:val="26"/>
        </w:rPr>
        <w:t>• sur la position du membre inférieur (Genou Basco de Proteor)</w:t>
      </w:r>
    </w:p>
    <w:p w:rsidR="00EF4A66" w:rsidRPr="009873DA" w:rsidRDefault="00EF4A66" w:rsidP="00EF4A66">
      <w:pPr>
        <w:tabs>
          <w:tab w:val="left" w:pos="1828"/>
        </w:tabs>
        <w:spacing w:after="0" w:line="240" w:lineRule="auto"/>
        <w:rPr>
          <w:rFonts w:ascii="Times New Roman" w:hAnsi="Times New Roman" w:cs="Times New Roman"/>
          <w:sz w:val="26"/>
          <w:szCs w:val="26"/>
        </w:rPr>
      </w:pPr>
      <w:r w:rsidRPr="009873DA">
        <w:rPr>
          <w:rFonts w:ascii="Times New Roman" w:hAnsi="Times New Roman" w:cs="Times New Roman"/>
          <w:sz w:val="26"/>
          <w:szCs w:val="26"/>
        </w:rPr>
        <w:t>• sur les mouvements de la cheville (Genou Otto Bock)</w:t>
      </w:r>
    </w:p>
    <w:p w:rsidR="00EF4A66" w:rsidRPr="00BA64BA" w:rsidRDefault="00EF4A66" w:rsidP="00EF4A66">
      <w:pPr>
        <w:tabs>
          <w:tab w:val="left" w:pos="1828"/>
        </w:tabs>
        <w:spacing w:after="0" w:line="240" w:lineRule="auto"/>
        <w:rPr>
          <w:rFonts w:ascii="Times New Roman" w:hAnsi="Times New Roman" w:cs="Times New Roman"/>
          <w:sz w:val="26"/>
          <w:szCs w:val="26"/>
        </w:rPr>
      </w:pPr>
      <w:r w:rsidRPr="00BA64BA">
        <w:rPr>
          <w:rFonts w:ascii="Times New Roman" w:hAnsi="Times New Roman" w:cs="Times New Roman"/>
          <w:b/>
          <w:bCs/>
          <w:sz w:val="26"/>
          <w:szCs w:val="26"/>
        </w:rPr>
        <w:lastRenderedPageBreak/>
        <w:t>• Si le genou doit être verrouillé pour permettre la marche,</w:t>
      </w:r>
    </w:p>
    <w:p w:rsidR="00EF4A66" w:rsidRPr="005A7BAA" w:rsidRDefault="00EF4A66" w:rsidP="00EF4A66">
      <w:pPr>
        <w:tabs>
          <w:tab w:val="left" w:pos="1828"/>
        </w:tabs>
        <w:spacing w:after="0" w:line="240" w:lineRule="auto"/>
        <w:rPr>
          <w:rFonts w:ascii="Times New Roman" w:hAnsi="Times New Roman" w:cs="Times New Roman"/>
          <w:sz w:val="26"/>
          <w:szCs w:val="26"/>
          <w:u w:val="single"/>
        </w:rPr>
      </w:pPr>
      <w:r w:rsidRPr="005A7BAA">
        <w:rPr>
          <w:rFonts w:ascii="Times New Roman" w:hAnsi="Times New Roman" w:cs="Times New Roman"/>
          <w:sz w:val="26"/>
          <w:szCs w:val="26"/>
          <w:u w:val="single"/>
        </w:rPr>
        <w:t xml:space="preserve">Soit verrou de Hoffa </w:t>
      </w:r>
    </w:p>
    <w:p w:rsidR="00EF4A66" w:rsidRPr="006D3CE5" w:rsidRDefault="00EF4A66" w:rsidP="00EF4A66">
      <w:pPr>
        <w:tabs>
          <w:tab w:val="left" w:pos="1828"/>
        </w:tabs>
        <w:spacing w:after="0" w:line="240" w:lineRule="auto"/>
        <w:rPr>
          <w:rFonts w:ascii="Times New Roman" w:hAnsi="Times New Roman" w:cs="Times New Roman"/>
          <w:sz w:val="26"/>
          <w:szCs w:val="26"/>
        </w:rPr>
      </w:pPr>
      <w:r w:rsidRPr="006D3CE5">
        <w:rPr>
          <w:rFonts w:ascii="Times New Roman" w:hAnsi="Times New Roman" w:cs="Times New Roman"/>
          <w:sz w:val="26"/>
          <w:szCs w:val="26"/>
        </w:rPr>
        <w:t>• se bloque une fois pour toutes, à l’attaque franche du talon</w:t>
      </w:r>
    </w:p>
    <w:p w:rsidR="00EF4A66" w:rsidRPr="006D3CE5" w:rsidRDefault="00EF4A66" w:rsidP="00EF4A66">
      <w:pPr>
        <w:tabs>
          <w:tab w:val="left" w:pos="1828"/>
        </w:tabs>
        <w:spacing w:after="0" w:line="240" w:lineRule="auto"/>
        <w:rPr>
          <w:rFonts w:ascii="Times New Roman" w:hAnsi="Times New Roman" w:cs="Times New Roman"/>
          <w:sz w:val="26"/>
          <w:szCs w:val="26"/>
        </w:rPr>
      </w:pPr>
      <w:r w:rsidRPr="006D3CE5">
        <w:rPr>
          <w:rFonts w:ascii="Times New Roman" w:hAnsi="Times New Roman" w:cs="Times New Roman"/>
          <w:sz w:val="26"/>
          <w:szCs w:val="26"/>
        </w:rPr>
        <w:t>• se débloque</w:t>
      </w:r>
    </w:p>
    <w:p w:rsidR="00EF4A66" w:rsidRPr="006D3CE5" w:rsidRDefault="00EF4A66" w:rsidP="00EF4A66">
      <w:pPr>
        <w:tabs>
          <w:tab w:val="left" w:pos="1828"/>
        </w:tabs>
        <w:spacing w:after="0" w:line="240" w:lineRule="auto"/>
        <w:rPr>
          <w:rFonts w:ascii="Times New Roman" w:hAnsi="Times New Roman" w:cs="Times New Roman"/>
          <w:sz w:val="26"/>
          <w:szCs w:val="26"/>
        </w:rPr>
      </w:pPr>
      <w:r w:rsidRPr="006D3CE5">
        <w:rPr>
          <w:rFonts w:ascii="Times New Roman" w:hAnsi="Times New Roman" w:cs="Times New Roman"/>
          <w:sz w:val="26"/>
          <w:szCs w:val="26"/>
        </w:rPr>
        <w:t>– manuellement (aidé éventuellement par une tirette latérale)</w:t>
      </w:r>
    </w:p>
    <w:p w:rsidR="00EF4A66" w:rsidRPr="006D3CE5" w:rsidRDefault="00EF4A66" w:rsidP="00EF4A66">
      <w:pPr>
        <w:tabs>
          <w:tab w:val="left" w:pos="1828"/>
        </w:tabs>
        <w:spacing w:after="0" w:line="240" w:lineRule="auto"/>
        <w:rPr>
          <w:rFonts w:ascii="Times New Roman" w:hAnsi="Times New Roman" w:cs="Times New Roman"/>
          <w:sz w:val="26"/>
          <w:szCs w:val="26"/>
        </w:rPr>
      </w:pPr>
      <w:r w:rsidRPr="006D3CE5">
        <w:rPr>
          <w:rFonts w:ascii="Times New Roman" w:hAnsi="Times New Roman" w:cs="Times New Roman"/>
          <w:sz w:val="26"/>
          <w:szCs w:val="26"/>
        </w:rPr>
        <w:t>– ou automatiquement avec une sangle (rebord de chaise)</w:t>
      </w:r>
    </w:p>
    <w:p w:rsidR="00EF4A66" w:rsidRPr="005A7BAA" w:rsidRDefault="00EF4A66" w:rsidP="00EF4A66">
      <w:pPr>
        <w:tabs>
          <w:tab w:val="left" w:pos="1828"/>
        </w:tabs>
        <w:spacing w:after="0" w:line="240" w:lineRule="auto"/>
        <w:rPr>
          <w:rFonts w:ascii="Times New Roman" w:hAnsi="Times New Roman" w:cs="Times New Roman"/>
          <w:sz w:val="26"/>
          <w:szCs w:val="26"/>
          <w:u w:val="single"/>
        </w:rPr>
      </w:pPr>
      <w:r w:rsidRPr="005A7BAA">
        <w:rPr>
          <w:rFonts w:ascii="Times New Roman" w:hAnsi="Times New Roman" w:cs="Times New Roman"/>
          <w:sz w:val="26"/>
          <w:szCs w:val="26"/>
          <w:u w:val="single"/>
        </w:rPr>
        <w:t>Soit verrou à coulisseaux dit « canadien »</w:t>
      </w:r>
    </w:p>
    <w:p w:rsidR="00EF4A66" w:rsidRPr="006D3CE5" w:rsidRDefault="00EF4A66" w:rsidP="00EF4A66">
      <w:pPr>
        <w:tabs>
          <w:tab w:val="left" w:pos="1828"/>
        </w:tabs>
        <w:spacing w:after="0" w:line="240" w:lineRule="auto"/>
        <w:rPr>
          <w:rFonts w:ascii="Times New Roman" w:hAnsi="Times New Roman" w:cs="Times New Roman"/>
          <w:sz w:val="26"/>
          <w:szCs w:val="26"/>
        </w:rPr>
      </w:pPr>
      <w:r w:rsidRPr="006D3CE5">
        <w:rPr>
          <w:rFonts w:ascii="Times New Roman" w:hAnsi="Times New Roman" w:cs="Times New Roman"/>
          <w:sz w:val="26"/>
          <w:szCs w:val="26"/>
        </w:rPr>
        <w:t>• Se bloque et se débloque manuellement (aidé éventuellement par une tirette latérale)</w:t>
      </w:r>
    </w:p>
    <w:p w:rsidR="00EF4A66" w:rsidRPr="00BC7C30" w:rsidRDefault="00EF4A66" w:rsidP="00EF4A66">
      <w:pPr>
        <w:tabs>
          <w:tab w:val="left" w:pos="1828"/>
        </w:tabs>
        <w:spacing w:after="0" w:line="240" w:lineRule="auto"/>
        <w:rPr>
          <w:rFonts w:ascii="Times New Roman" w:hAnsi="Times New Roman" w:cs="Times New Roman"/>
          <w:sz w:val="26"/>
          <w:szCs w:val="26"/>
        </w:rPr>
      </w:pPr>
      <w:r w:rsidRPr="00694A60">
        <w:rPr>
          <w:rFonts w:ascii="Times New Roman" w:hAnsi="Times New Roman" w:cs="Times New Roman"/>
          <w:b/>
          <w:bCs/>
          <w:sz w:val="26"/>
          <w:szCs w:val="26"/>
        </w:rPr>
        <w:t>L’extrémité supérieure</w:t>
      </w:r>
      <w:r>
        <w:rPr>
          <w:rFonts w:ascii="Times New Roman" w:hAnsi="Times New Roman" w:cs="Times New Roman"/>
          <w:b/>
          <w:bCs/>
          <w:sz w:val="26"/>
          <w:szCs w:val="26"/>
        </w:rPr>
        <w:t> :</w:t>
      </w:r>
      <w:r>
        <w:rPr>
          <w:rFonts w:ascii="Times New Roman" w:hAnsi="Times New Roman" w:cs="Times New Roman"/>
          <w:sz w:val="26"/>
          <w:szCs w:val="26"/>
        </w:rPr>
        <w:t xml:space="preserve"> </w:t>
      </w:r>
      <w:r w:rsidRPr="00BC7C30">
        <w:rPr>
          <w:rFonts w:ascii="Times New Roman" w:hAnsi="Times New Roman" w:cs="Times New Roman"/>
          <w:sz w:val="26"/>
          <w:szCs w:val="26"/>
        </w:rPr>
        <w:t>Dans le cas d’une insuffisance musculaire haute</w:t>
      </w:r>
    </w:p>
    <w:p w:rsidR="00EF4A66" w:rsidRPr="00BC7C30" w:rsidRDefault="00EF4A66" w:rsidP="00EF4A66">
      <w:pPr>
        <w:tabs>
          <w:tab w:val="left" w:pos="1828"/>
        </w:tabs>
        <w:spacing w:after="0" w:line="240" w:lineRule="auto"/>
        <w:rPr>
          <w:rFonts w:ascii="Times New Roman" w:hAnsi="Times New Roman" w:cs="Times New Roman"/>
          <w:sz w:val="26"/>
          <w:szCs w:val="26"/>
        </w:rPr>
      </w:pPr>
      <w:r w:rsidRPr="00BC7C30">
        <w:rPr>
          <w:rFonts w:ascii="Times New Roman" w:hAnsi="Times New Roman" w:cs="Times New Roman"/>
          <w:sz w:val="26"/>
          <w:szCs w:val="26"/>
        </w:rPr>
        <w:t>– adjoindre un corset</w:t>
      </w:r>
    </w:p>
    <w:p w:rsidR="00EF4A66" w:rsidRPr="00B51192" w:rsidRDefault="00EF4A66" w:rsidP="00EF4A66">
      <w:pPr>
        <w:tabs>
          <w:tab w:val="left" w:pos="1828"/>
        </w:tabs>
        <w:spacing w:after="0" w:line="240" w:lineRule="auto"/>
        <w:rPr>
          <w:rFonts w:ascii="Times New Roman" w:hAnsi="Times New Roman" w:cs="Times New Roman"/>
          <w:sz w:val="26"/>
          <w:szCs w:val="26"/>
        </w:rPr>
      </w:pPr>
      <w:r w:rsidRPr="00BC7C30">
        <w:rPr>
          <w:rFonts w:ascii="Times New Roman" w:hAnsi="Times New Roman" w:cs="Times New Roman"/>
          <w:sz w:val="26"/>
          <w:szCs w:val="26"/>
        </w:rPr>
        <w:t>– articulation de hanche qui</w:t>
      </w:r>
      <w:r>
        <w:rPr>
          <w:rFonts w:ascii="Times New Roman" w:hAnsi="Times New Roman" w:cs="Times New Roman"/>
          <w:sz w:val="26"/>
          <w:szCs w:val="26"/>
        </w:rPr>
        <w:t xml:space="preserve"> </w:t>
      </w:r>
      <w:r w:rsidRPr="00BC7C30">
        <w:rPr>
          <w:rFonts w:ascii="Times New Roman" w:hAnsi="Times New Roman" w:cs="Times New Roman"/>
          <w:sz w:val="26"/>
          <w:szCs w:val="26"/>
        </w:rPr>
        <w:t>permettra la position assis</w:t>
      </w:r>
    </w:p>
    <w:p w:rsidR="00EF4A66" w:rsidRPr="006D3CE5"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954405" cy="1438910"/>
            <wp:effectExtent l="19050" t="0" r="0" b="0"/>
            <wp:docPr id="19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0"/>
                    <pic:cNvPicPr>
                      <a:picLocks noChangeAspect="1" noChangeArrowheads="1"/>
                    </pic:cNvPicPr>
                  </pic:nvPicPr>
                  <pic:blipFill>
                    <a:blip r:embed="rId46"/>
                    <a:srcRect/>
                    <a:stretch>
                      <a:fillRect/>
                    </a:stretch>
                  </pic:blipFill>
                  <pic:spPr bwMode="auto">
                    <a:xfrm>
                      <a:off x="0" y="0"/>
                      <a:ext cx="954405" cy="1438910"/>
                    </a:xfrm>
                    <a:prstGeom prst="rect">
                      <a:avLst/>
                    </a:prstGeom>
                    <a:noFill/>
                    <a:ln w="9525">
                      <a:noFill/>
                      <a:miter lim="800000"/>
                      <a:headEnd/>
                      <a:tailEnd/>
                    </a:ln>
                  </pic:spPr>
                </pic:pic>
              </a:graphicData>
            </a:graphic>
          </wp:inline>
        </w:drawing>
      </w:r>
    </w:p>
    <w:p w:rsidR="00EF4A66" w:rsidRPr="00AD320C" w:rsidRDefault="00EF4A66" w:rsidP="00EF4A66">
      <w:pPr>
        <w:tabs>
          <w:tab w:val="left" w:pos="1828"/>
        </w:tabs>
        <w:spacing w:after="0" w:line="240" w:lineRule="auto"/>
        <w:rPr>
          <w:rFonts w:ascii="Times New Roman" w:hAnsi="Times New Roman" w:cs="Times New Roman"/>
          <w:b/>
          <w:bCs/>
          <w:sz w:val="26"/>
          <w:szCs w:val="26"/>
        </w:rPr>
      </w:pPr>
      <w:r w:rsidRPr="00911BC9">
        <w:rPr>
          <w:rFonts w:ascii="Times New Roman" w:hAnsi="Times New Roman" w:cs="Times New Roman"/>
          <w:b/>
          <w:bCs/>
          <w:sz w:val="26"/>
          <w:szCs w:val="26"/>
        </w:rPr>
        <w:t>L’extrémité inférieure</w:t>
      </w:r>
      <w:r>
        <w:rPr>
          <w:rFonts w:ascii="Times New Roman" w:hAnsi="Times New Roman" w:cs="Times New Roman"/>
          <w:b/>
          <w:bCs/>
          <w:sz w:val="26"/>
          <w:szCs w:val="26"/>
        </w:rPr>
        <w:t xml:space="preserve"> : </w:t>
      </w:r>
      <w:r w:rsidRPr="00457FD2">
        <w:rPr>
          <w:rFonts w:ascii="Times New Roman" w:hAnsi="Times New Roman" w:cs="Times New Roman"/>
          <w:sz w:val="26"/>
          <w:szCs w:val="26"/>
        </w:rPr>
        <w:t>Souvent cruro-pédieuse (notamment si atteinte des releveurs)</w:t>
      </w:r>
    </w:p>
    <w:p w:rsidR="00EF4A66" w:rsidRPr="00815B5B" w:rsidRDefault="00EF4A66" w:rsidP="00EF4A66">
      <w:pPr>
        <w:tabs>
          <w:tab w:val="left" w:pos="1828"/>
        </w:tabs>
        <w:spacing w:after="0" w:line="240" w:lineRule="auto"/>
        <w:rPr>
          <w:rFonts w:ascii="Times New Roman" w:hAnsi="Times New Roman" w:cs="Times New Roman"/>
          <w:sz w:val="26"/>
          <w:szCs w:val="26"/>
        </w:rPr>
      </w:pPr>
      <w:r w:rsidRPr="00815B5B">
        <w:rPr>
          <w:rFonts w:ascii="Times New Roman" w:hAnsi="Times New Roman" w:cs="Times New Roman"/>
          <w:sz w:val="26"/>
          <w:szCs w:val="26"/>
        </w:rPr>
        <w:t xml:space="preserve">• </w:t>
      </w:r>
      <w:r w:rsidRPr="00815B5B">
        <w:rPr>
          <w:rFonts w:ascii="Times New Roman" w:hAnsi="Times New Roman" w:cs="Times New Roman"/>
          <w:b/>
          <w:bCs/>
          <w:sz w:val="26"/>
          <w:szCs w:val="26"/>
        </w:rPr>
        <w:t>paralysie des releveurs :</w:t>
      </w:r>
    </w:p>
    <w:p w:rsidR="00EF4A66" w:rsidRPr="00815B5B" w:rsidRDefault="00EF4A66" w:rsidP="00EF4A66">
      <w:pPr>
        <w:tabs>
          <w:tab w:val="left" w:pos="1828"/>
        </w:tabs>
        <w:spacing w:after="0" w:line="240" w:lineRule="auto"/>
        <w:rPr>
          <w:rFonts w:ascii="Times New Roman" w:hAnsi="Times New Roman" w:cs="Times New Roman"/>
          <w:sz w:val="26"/>
          <w:szCs w:val="26"/>
        </w:rPr>
      </w:pPr>
      <w:r w:rsidRPr="00815B5B">
        <w:rPr>
          <w:rFonts w:ascii="Times New Roman" w:hAnsi="Times New Roman" w:cs="Times New Roman"/>
          <w:sz w:val="26"/>
          <w:szCs w:val="26"/>
        </w:rPr>
        <w:t>– cruro-pédieuse avec articulation de cheville (indispensable si genou</w:t>
      </w:r>
      <w:r>
        <w:rPr>
          <w:rFonts w:ascii="Times New Roman" w:hAnsi="Times New Roman" w:cs="Times New Roman"/>
          <w:sz w:val="26"/>
          <w:szCs w:val="26"/>
        </w:rPr>
        <w:t xml:space="preserve"> bloqué en E°</w:t>
      </w:r>
      <w:r w:rsidRPr="00815B5B">
        <w:rPr>
          <w:rFonts w:ascii="Times New Roman" w:hAnsi="Times New Roman" w:cs="Times New Roman"/>
          <w:sz w:val="26"/>
          <w:szCs w:val="26"/>
        </w:rPr>
        <w:t>)</w:t>
      </w:r>
    </w:p>
    <w:p w:rsidR="00EF4A66" w:rsidRPr="00815B5B" w:rsidRDefault="00EF4A66" w:rsidP="00EF4A66">
      <w:pPr>
        <w:tabs>
          <w:tab w:val="left" w:pos="1828"/>
        </w:tabs>
        <w:spacing w:after="0" w:line="240" w:lineRule="auto"/>
        <w:rPr>
          <w:rFonts w:ascii="Times New Roman" w:hAnsi="Times New Roman" w:cs="Times New Roman"/>
          <w:sz w:val="26"/>
          <w:szCs w:val="26"/>
        </w:rPr>
      </w:pPr>
      <w:r w:rsidRPr="00815B5B">
        <w:rPr>
          <w:rFonts w:ascii="Times New Roman" w:hAnsi="Times New Roman" w:cs="Times New Roman"/>
          <w:sz w:val="26"/>
          <w:szCs w:val="26"/>
        </w:rPr>
        <w:t>– Solutions techniques :(variantes)</w:t>
      </w:r>
    </w:p>
    <w:p w:rsidR="00EF4A66" w:rsidRPr="00815B5B" w:rsidRDefault="00EF4A66" w:rsidP="00EF4A66">
      <w:pPr>
        <w:tabs>
          <w:tab w:val="left" w:pos="1828"/>
        </w:tabs>
        <w:spacing w:after="0" w:line="240" w:lineRule="auto"/>
        <w:rPr>
          <w:rFonts w:ascii="Times New Roman" w:hAnsi="Times New Roman" w:cs="Times New Roman"/>
          <w:sz w:val="26"/>
          <w:szCs w:val="26"/>
        </w:rPr>
      </w:pPr>
      <w:r w:rsidRPr="00815B5B">
        <w:rPr>
          <w:rFonts w:ascii="Times New Roman" w:hAnsi="Times New Roman" w:cs="Times New Roman"/>
          <w:sz w:val="26"/>
          <w:szCs w:val="26"/>
        </w:rPr>
        <w:t>• articulations de cheville avec releveur incorporé (non esthétiques et</w:t>
      </w:r>
      <w:r>
        <w:rPr>
          <w:rFonts w:ascii="Times New Roman" w:hAnsi="Times New Roman" w:cs="Times New Roman"/>
          <w:sz w:val="26"/>
          <w:szCs w:val="26"/>
        </w:rPr>
        <w:t xml:space="preserve"> </w:t>
      </w:r>
      <w:r w:rsidRPr="00815B5B">
        <w:rPr>
          <w:rFonts w:ascii="Times New Roman" w:hAnsi="Times New Roman" w:cs="Times New Roman"/>
          <w:sz w:val="26"/>
          <w:szCs w:val="26"/>
        </w:rPr>
        <w:t>encombrantes).</w:t>
      </w:r>
    </w:p>
    <w:p w:rsidR="00EF4A66" w:rsidRPr="00815B5B" w:rsidRDefault="00EF4A66" w:rsidP="00EF4A66">
      <w:pPr>
        <w:tabs>
          <w:tab w:val="left" w:pos="1828"/>
        </w:tabs>
        <w:spacing w:after="0" w:line="240" w:lineRule="auto"/>
        <w:rPr>
          <w:rFonts w:ascii="Times New Roman" w:hAnsi="Times New Roman" w:cs="Times New Roman"/>
          <w:sz w:val="26"/>
          <w:szCs w:val="26"/>
        </w:rPr>
      </w:pPr>
      <w:r w:rsidRPr="00815B5B">
        <w:rPr>
          <w:rFonts w:ascii="Times New Roman" w:hAnsi="Times New Roman" w:cs="Times New Roman"/>
          <w:sz w:val="26"/>
          <w:szCs w:val="26"/>
        </w:rPr>
        <w:t>• articulation plat sur plat fabriquée spécialement par l’orthoprothésiste</w:t>
      </w:r>
    </w:p>
    <w:p w:rsidR="00EF4A66" w:rsidRPr="00815B5B" w:rsidRDefault="00EF4A66" w:rsidP="00EF4A66">
      <w:pPr>
        <w:tabs>
          <w:tab w:val="left" w:pos="1828"/>
        </w:tabs>
        <w:spacing w:after="0" w:line="240" w:lineRule="auto"/>
        <w:rPr>
          <w:rFonts w:ascii="Times New Roman" w:hAnsi="Times New Roman" w:cs="Times New Roman"/>
          <w:sz w:val="26"/>
          <w:szCs w:val="26"/>
        </w:rPr>
      </w:pPr>
      <w:r w:rsidRPr="00815B5B">
        <w:rPr>
          <w:rFonts w:ascii="Times New Roman" w:hAnsi="Times New Roman" w:cs="Times New Roman"/>
          <w:sz w:val="26"/>
          <w:szCs w:val="26"/>
        </w:rPr>
        <w:t>• articulation de type GILETTE (élasticité du matériau)</w:t>
      </w:r>
    </w:p>
    <w:p w:rsidR="00EF4A66" w:rsidRPr="0004345E" w:rsidRDefault="00EF4A66" w:rsidP="00EF4A66">
      <w:pPr>
        <w:tabs>
          <w:tab w:val="left" w:pos="1828"/>
        </w:tabs>
        <w:spacing w:after="0" w:line="240" w:lineRule="auto"/>
        <w:rPr>
          <w:rFonts w:ascii="Times New Roman" w:hAnsi="Times New Roman" w:cs="Times New Roman"/>
          <w:sz w:val="26"/>
          <w:szCs w:val="26"/>
        </w:rPr>
      </w:pPr>
      <w:r w:rsidRPr="0004345E">
        <w:rPr>
          <w:rFonts w:ascii="Times New Roman" w:hAnsi="Times New Roman" w:cs="Times New Roman"/>
          <w:b/>
          <w:bCs/>
          <w:sz w:val="26"/>
          <w:szCs w:val="26"/>
        </w:rPr>
        <w:t>• releveur par sangle</w:t>
      </w:r>
    </w:p>
    <w:p w:rsidR="00EF4A66" w:rsidRPr="0004345E" w:rsidRDefault="00EF4A66" w:rsidP="00EF4A66">
      <w:pPr>
        <w:tabs>
          <w:tab w:val="left" w:pos="1828"/>
        </w:tabs>
        <w:spacing w:after="0" w:line="240" w:lineRule="auto"/>
        <w:rPr>
          <w:rFonts w:ascii="Times New Roman" w:hAnsi="Times New Roman" w:cs="Times New Roman"/>
          <w:sz w:val="26"/>
          <w:szCs w:val="26"/>
        </w:rPr>
      </w:pPr>
      <w:r w:rsidRPr="0004345E">
        <w:rPr>
          <w:rFonts w:ascii="Times New Roman" w:hAnsi="Times New Roman" w:cs="Times New Roman"/>
          <w:sz w:val="26"/>
          <w:szCs w:val="26"/>
        </w:rPr>
        <w:t xml:space="preserve">• releveur dans les articulations avec un rappel élastique </w:t>
      </w:r>
    </w:p>
    <w:p w:rsidR="00EF4A66" w:rsidRPr="0004345E" w:rsidRDefault="00EF4A66" w:rsidP="00EF4A66">
      <w:pPr>
        <w:tabs>
          <w:tab w:val="left" w:pos="1828"/>
        </w:tabs>
        <w:spacing w:after="0" w:line="240" w:lineRule="auto"/>
        <w:rPr>
          <w:rFonts w:ascii="Times New Roman" w:hAnsi="Times New Roman" w:cs="Times New Roman"/>
          <w:sz w:val="26"/>
          <w:szCs w:val="26"/>
        </w:rPr>
      </w:pPr>
      <w:r w:rsidRPr="0004345E">
        <w:rPr>
          <w:rFonts w:ascii="Times New Roman" w:hAnsi="Times New Roman" w:cs="Times New Roman"/>
          <w:b/>
          <w:bCs/>
          <w:sz w:val="26"/>
          <w:szCs w:val="26"/>
        </w:rPr>
        <w:t>– chaussures à lacets</w:t>
      </w:r>
    </w:p>
    <w:p w:rsidR="00EF4A66" w:rsidRPr="0004345E" w:rsidRDefault="00EF4A66" w:rsidP="00EF4A66">
      <w:pPr>
        <w:tabs>
          <w:tab w:val="left" w:pos="1828"/>
        </w:tabs>
        <w:spacing w:after="0" w:line="240" w:lineRule="auto"/>
        <w:rPr>
          <w:rFonts w:ascii="Times New Roman" w:hAnsi="Times New Roman" w:cs="Times New Roman"/>
          <w:sz w:val="26"/>
          <w:szCs w:val="26"/>
        </w:rPr>
      </w:pPr>
      <w:r w:rsidRPr="0004345E">
        <w:rPr>
          <w:rFonts w:ascii="Times New Roman" w:hAnsi="Times New Roman" w:cs="Times New Roman"/>
          <w:b/>
          <w:bCs/>
          <w:sz w:val="26"/>
          <w:szCs w:val="26"/>
        </w:rPr>
        <w:t>• Si paralysie des releveurs et du triceps :</w:t>
      </w:r>
      <w:r>
        <w:rPr>
          <w:rFonts w:ascii="Times New Roman" w:hAnsi="Times New Roman" w:cs="Times New Roman"/>
          <w:sz w:val="26"/>
          <w:szCs w:val="26"/>
        </w:rPr>
        <w:t xml:space="preserve"> </w:t>
      </w:r>
      <w:r w:rsidRPr="0004345E">
        <w:rPr>
          <w:rFonts w:ascii="Times New Roman" w:hAnsi="Times New Roman" w:cs="Times New Roman"/>
          <w:sz w:val="26"/>
          <w:szCs w:val="26"/>
        </w:rPr>
        <w:t>cruro pédieuse sans articulation de cheville</w:t>
      </w:r>
    </w:p>
    <w:p w:rsidR="00EF4A66" w:rsidRPr="001A2DEE" w:rsidRDefault="00EF4A66" w:rsidP="00EF4A66">
      <w:pPr>
        <w:tabs>
          <w:tab w:val="left" w:pos="1828"/>
        </w:tabs>
        <w:spacing w:after="0" w:line="240" w:lineRule="auto"/>
        <w:rPr>
          <w:rFonts w:ascii="Times New Roman" w:hAnsi="Times New Roman" w:cs="Times New Roman"/>
          <w:b/>
          <w:bCs/>
          <w:color w:val="FF00FF"/>
          <w:sz w:val="26"/>
          <w:szCs w:val="26"/>
        </w:rPr>
      </w:pPr>
      <w:r w:rsidRPr="001A2DEE">
        <w:rPr>
          <w:rFonts w:ascii="Times New Roman" w:hAnsi="Times New Roman" w:cs="Times New Roman"/>
          <w:b/>
          <w:bCs/>
          <w:color w:val="FF00FF"/>
          <w:sz w:val="26"/>
          <w:szCs w:val="26"/>
        </w:rPr>
        <w:t>4. Orthèses releveurs de pied :</w:t>
      </w:r>
    </w:p>
    <w:p w:rsidR="00EF4A66" w:rsidRPr="00F209ED" w:rsidRDefault="00EF4A66" w:rsidP="00EF4A66">
      <w:pPr>
        <w:tabs>
          <w:tab w:val="left" w:pos="1828"/>
        </w:tabs>
        <w:spacing w:after="0" w:line="240" w:lineRule="auto"/>
        <w:rPr>
          <w:rFonts w:ascii="Times New Roman" w:hAnsi="Times New Roman" w:cs="Times New Roman"/>
          <w:sz w:val="26"/>
          <w:szCs w:val="26"/>
        </w:rPr>
      </w:pPr>
      <w:r w:rsidRPr="00F209ED">
        <w:rPr>
          <w:rFonts w:ascii="Times New Roman" w:hAnsi="Times New Roman" w:cs="Times New Roman"/>
          <w:b/>
          <w:bCs/>
          <w:sz w:val="26"/>
          <w:szCs w:val="26"/>
        </w:rPr>
        <w:t>De série</w:t>
      </w:r>
      <w:r>
        <w:rPr>
          <w:rFonts w:ascii="Times New Roman" w:hAnsi="Times New Roman" w:cs="Times New Roman"/>
          <w:b/>
          <w:bCs/>
          <w:sz w:val="26"/>
          <w:szCs w:val="26"/>
        </w:rPr>
        <w:t> </w:t>
      </w:r>
      <w:r>
        <w:rPr>
          <w:rFonts w:ascii="Times New Roman" w:hAnsi="Times New Roman" w:cs="Times New Roman"/>
          <w:sz w:val="26"/>
          <w:szCs w:val="26"/>
        </w:rPr>
        <w:t xml:space="preserve">: </w:t>
      </w:r>
      <w:r w:rsidRPr="00F209ED">
        <w:rPr>
          <w:rFonts w:ascii="Times New Roman" w:hAnsi="Times New Roman" w:cs="Times New Roman"/>
          <w:sz w:val="26"/>
          <w:szCs w:val="26"/>
        </w:rPr>
        <w:t>– Finlandais (Jousto)</w:t>
      </w:r>
    </w:p>
    <w:p w:rsidR="00EF4A66" w:rsidRPr="00F209ED"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F209ED">
        <w:rPr>
          <w:rFonts w:ascii="Times New Roman" w:hAnsi="Times New Roman" w:cs="Times New Roman"/>
          <w:sz w:val="26"/>
          <w:szCs w:val="26"/>
        </w:rPr>
        <w:t>– Américain (Houston)</w:t>
      </w:r>
    </w:p>
    <w:p w:rsidR="00EF4A66" w:rsidRPr="00F209ED" w:rsidRDefault="00EF4A66" w:rsidP="00EF4A66">
      <w:pPr>
        <w:tabs>
          <w:tab w:val="left" w:pos="1828"/>
        </w:tabs>
        <w:spacing w:after="0" w:line="240" w:lineRule="auto"/>
        <w:rPr>
          <w:rFonts w:ascii="Times New Roman" w:hAnsi="Times New Roman" w:cs="Times New Roman"/>
          <w:sz w:val="26"/>
          <w:szCs w:val="26"/>
        </w:rPr>
      </w:pPr>
      <w:r w:rsidRPr="00F209ED">
        <w:rPr>
          <w:rFonts w:ascii="Times New Roman" w:hAnsi="Times New Roman" w:cs="Times New Roman"/>
          <w:sz w:val="26"/>
          <w:szCs w:val="26"/>
        </w:rPr>
        <w:t xml:space="preserve">• </w:t>
      </w:r>
      <w:r w:rsidRPr="00F209ED">
        <w:rPr>
          <w:rFonts w:ascii="Times New Roman" w:hAnsi="Times New Roman" w:cs="Times New Roman"/>
          <w:b/>
          <w:bCs/>
          <w:sz w:val="26"/>
          <w:szCs w:val="26"/>
        </w:rPr>
        <w:t>sur moulage</w:t>
      </w:r>
      <w:r>
        <w:rPr>
          <w:rFonts w:ascii="Times New Roman" w:hAnsi="Times New Roman" w:cs="Times New Roman"/>
          <w:b/>
          <w:bCs/>
          <w:sz w:val="26"/>
          <w:szCs w:val="26"/>
        </w:rPr>
        <w:t> :</w:t>
      </w:r>
      <w:r>
        <w:rPr>
          <w:rFonts w:ascii="Times New Roman" w:hAnsi="Times New Roman" w:cs="Times New Roman"/>
          <w:sz w:val="26"/>
          <w:szCs w:val="26"/>
        </w:rPr>
        <w:t xml:space="preserve"> </w:t>
      </w:r>
      <w:r w:rsidRPr="00F209ED">
        <w:rPr>
          <w:rFonts w:ascii="Times New Roman" w:hAnsi="Times New Roman" w:cs="Times New Roman"/>
          <w:sz w:val="26"/>
          <w:szCs w:val="26"/>
        </w:rPr>
        <w:t>– Saint Genis Laval</w:t>
      </w:r>
    </w:p>
    <w:p w:rsidR="00EF4A66" w:rsidRPr="00F209ED"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F209ED">
        <w:rPr>
          <w:rFonts w:ascii="Times New Roman" w:hAnsi="Times New Roman" w:cs="Times New Roman"/>
          <w:sz w:val="26"/>
          <w:szCs w:val="26"/>
        </w:rPr>
        <w:t xml:space="preserve">– Gondreville </w:t>
      </w:r>
    </w:p>
    <w:p w:rsidR="00EF4A66" w:rsidRPr="00F209ED"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F209ED">
        <w:rPr>
          <w:rFonts w:ascii="Times New Roman" w:hAnsi="Times New Roman" w:cs="Times New Roman"/>
          <w:sz w:val="26"/>
          <w:szCs w:val="26"/>
        </w:rPr>
        <w:t>– Carbone</w:t>
      </w:r>
    </w:p>
    <w:p w:rsidR="00EF4A66" w:rsidRPr="00F209ED" w:rsidRDefault="00EF4A66" w:rsidP="00EF4A66">
      <w:pPr>
        <w:tabs>
          <w:tab w:val="left" w:pos="1828"/>
        </w:tabs>
        <w:spacing w:after="0" w:line="240" w:lineRule="auto"/>
        <w:rPr>
          <w:rFonts w:ascii="Times New Roman" w:hAnsi="Times New Roman" w:cs="Times New Roman"/>
          <w:sz w:val="26"/>
          <w:szCs w:val="26"/>
        </w:rPr>
      </w:pPr>
      <w:r w:rsidRPr="00F209ED">
        <w:rPr>
          <w:rFonts w:ascii="Times New Roman" w:hAnsi="Times New Roman" w:cs="Times New Roman"/>
          <w:sz w:val="26"/>
          <w:szCs w:val="26"/>
        </w:rPr>
        <w:t>• dans des chaussures du</w:t>
      </w:r>
      <w:r>
        <w:rPr>
          <w:rFonts w:ascii="Times New Roman" w:hAnsi="Times New Roman" w:cs="Times New Roman"/>
          <w:sz w:val="26"/>
          <w:szCs w:val="26"/>
        </w:rPr>
        <w:t xml:space="preserve"> </w:t>
      </w:r>
      <w:r w:rsidRPr="00F209ED">
        <w:rPr>
          <w:rFonts w:ascii="Times New Roman" w:hAnsi="Times New Roman" w:cs="Times New Roman"/>
          <w:sz w:val="26"/>
          <w:szCs w:val="26"/>
        </w:rPr>
        <w:t>commerce à lacets</w:t>
      </w:r>
    </w:p>
    <w:p w:rsidR="00EF4A66" w:rsidRPr="000F35D3"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drawing>
          <wp:inline distT="0" distB="0" distL="0" distR="0">
            <wp:extent cx="1343660" cy="898525"/>
            <wp:effectExtent l="19050" t="0" r="8890" b="0"/>
            <wp:docPr id="191" name="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1"/>
                    <pic:cNvPicPr>
                      <a:picLocks noChangeAspect="1" noChangeArrowheads="1"/>
                    </pic:cNvPicPr>
                  </pic:nvPicPr>
                  <pic:blipFill>
                    <a:blip r:embed="rId47"/>
                    <a:srcRect/>
                    <a:stretch>
                      <a:fillRect/>
                    </a:stretch>
                  </pic:blipFill>
                  <pic:spPr bwMode="auto">
                    <a:xfrm>
                      <a:off x="0" y="0"/>
                      <a:ext cx="1343660" cy="898525"/>
                    </a:xfrm>
                    <a:prstGeom prst="rect">
                      <a:avLst/>
                    </a:prstGeom>
                    <a:noFill/>
                    <a:ln w="9525">
                      <a:noFill/>
                      <a:miter lim="800000"/>
                      <a:headEnd/>
                      <a:tailEnd/>
                    </a:ln>
                  </pic:spPr>
                </pic:pic>
              </a:graphicData>
            </a:graphic>
          </wp:inline>
        </w:drawing>
      </w:r>
    </w:p>
    <w:p w:rsidR="00EF4A66" w:rsidRPr="009F33BD" w:rsidRDefault="00EF4A66" w:rsidP="00EF4A66">
      <w:pPr>
        <w:tabs>
          <w:tab w:val="left" w:pos="1828"/>
        </w:tabs>
        <w:spacing w:after="0" w:line="240" w:lineRule="auto"/>
        <w:rPr>
          <w:rFonts w:ascii="Times New Roman" w:hAnsi="Times New Roman" w:cs="Times New Roman"/>
          <w:sz w:val="26"/>
          <w:szCs w:val="26"/>
        </w:rPr>
      </w:pPr>
      <w:r w:rsidRPr="009F33BD">
        <w:rPr>
          <w:rFonts w:ascii="Times New Roman" w:hAnsi="Times New Roman" w:cs="Times New Roman"/>
          <w:b/>
          <w:bCs/>
          <w:sz w:val="26"/>
          <w:szCs w:val="26"/>
        </w:rPr>
        <w:t>Releveur type finlandais JOUSTO</w:t>
      </w:r>
    </w:p>
    <w:p w:rsidR="00EF4A66" w:rsidRPr="00EB31FE" w:rsidRDefault="00EF4A66" w:rsidP="00EF4A66">
      <w:pPr>
        <w:tabs>
          <w:tab w:val="left" w:pos="1828"/>
        </w:tabs>
        <w:spacing w:after="0" w:line="240" w:lineRule="auto"/>
        <w:rPr>
          <w:rFonts w:ascii="Times New Roman" w:hAnsi="Times New Roman" w:cs="Times New Roman"/>
          <w:sz w:val="26"/>
          <w:szCs w:val="26"/>
        </w:rPr>
      </w:pPr>
      <w:r w:rsidRPr="00EB31FE">
        <w:rPr>
          <w:rFonts w:ascii="Times New Roman" w:hAnsi="Times New Roman" w:cs="Times New Roman"/>
          <w:sz w:val="26"/>
          <w:szCs w:val="26"/>
        </w:rPr>
        <w:t>• tuteur interne</w:t>
      </w:r>
    </w:p>
    <w:p w:rsidR="00EF4A66" w:rsidRPr="00EB31FE" w:rsidRDefault="00EF4A66" w:rsidP="00EF4A66">
      <w:pPr>
        <w:tabs>
          <w:tab w:val="left" w:pos="1828"/>
        </w:tabs>
        <w:spacing w:after="0" w:line="240" w:lineRule="auto"/>
        <w:rPr>
          <w:rFonts w:ascii="Times New Roman" w:hAnsi="Times New Roman" w:cs="Times New Roman"/>
          <w:sz w:val="26"/>
          <w:szCs w:val="26"/>
        </w:rPr>
      </w:pPr>
      <w:r w:rsidRPr="00EB31FE">
        <w:rPr>
          <w:rFonts w:ascii="Times New Roman" w:hAnsi="Times New Roman" w:cs="Times New Roman"/>
          <w:sz w:val="26"/>
          <w:szCs w:val="26"/>
        </w:rPr>
        <w:t>• ressort à lame permettant une restitution v</w:t>
      </w:r>
      <w:r>
        <w:rPr>
          <w:rFonts w:ascii="Times New Roman" w:hAnsi="Times New Roman" w:cs="Times New Roman"/>
          <w:sz w:val="26"/>
          <w:szCs w:val="26"/>
        </w:rPr>
        <w:t>ers la F° dorsale lors  de</w:t>
      </w:r>
      <w:r w:rsidRPr="00EB31FE">
        <w:rPr>
          <w:rFonts w:ascii="Times New Roman" w:hAnsi="Times New Roman" w:cs="Times New Roman"/>
          <w:sz w:val="26"/>
          <w:szCs w:val="26"/>
        </w:rPr>
        <w:t xml:space="preserve"> phase d’oscillation</w:t>
      </w:r>
    </w:p>
    <w:p w:rsidR="00EF4A66" w:rsidRPr="00EB31FE" w:rsidRDefault="00EF4A66" w:rsidP="00EF4A66">
      <w:pPr>
        <w:tabs>
          <w:tab w:val="left" w:pos="1828"/>
        </w:tabs>
        <w:spacing w:after="0" w:line="240" w:lineRule="auto"/>
        <w:rPr>
          <w:rFonts w:ascii="Times New Roman" w:hAnsi="Times New Roman" w:cs="Times New Roman"/>
          <w:sz w:val="26"/>
          <w:szCs w:val="26"/>
        </w:rPr>
      </w:pPr>
      <w:r w:rsidRPr="00EB31FE">
        <w:rPr>
          <w:rFonts w:ascii="Times New Roman" w:hAnsi="Times New Roman" w:cs="Times New Roman"/>
          <w:sz w:val="26"/>
          <w:szCs w:val="26"/>
        </w:rPr>
        <w:t>• Ne peut être utilisé</w:t>
      </w:r>
      <w:r>
        <w:rPr>
          <w:rFonts w:ascii="Times New Roman" w:hAnsi="Times New Roman" w:cs="Times New Roman"/>
          <w:sz w:val="26"/>
          <w:szCs w:val="26"/>
        </w:rPr>
        <w:t xml:space="preserve"> si</w:t>
      </w:r>
      <w:r w:rsidRPr="00EB31FE">
        <w:rPr>
          <w:rFonts w:ascii="Times New Roman" w:hAnsi="Times New Roman" w:cs="Times New Roman"/>
          <w:sz w:val="26"/>
          <w:szCs w:val="26"/>
        </w:rPr>
        <w:t xml:space="preserve"> déformation</w:t>
      </w:r>
      <w:r>
        <w:rPr>
          <w:rFonts w:ascii="Times New Roman" w:hAnsi="Times New Roman" w:cs="Times New Roman"/>
          <w:sz w:val="26"/>
          <w:szCs w:val="26"/>
        </w:rPr>
        <w:t xml:space="preserve"> importante (raideur arti</w:t>
      </w:r>
      <w:r w:rsidRPr="00EB31FE">
        <w:rPr>
          <w:rFonts w:ascii="Times New Roman" w:hAnsi="Times New Roman" w:cs="Times New Roman"/>
          <w:sz w:val="26"/>
          <w:szCs w:val="26"/>
        </w:rPr>
        <w:t>, spasticité importante)</w:t>
      </w:r>
    </w:p>
    <w:p w:rsidR="00EF4A66" w:rsidRPr="00FE03B1"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noProof/>
          <w:sz w:val="26"/>
          <w:szCs w:val="26"/>
          <w:lang w:eastAsia="fr-FR"/>
        </w:rPr>
        <w:lastRenderedPageBreak/>
        <w:drawing>
          <wp:inline distT="0" distB="0" distL="0" distR="0">
            <wp:extent cx="866775" cy="1153160"/>
            <wp:effectExtent l="19050" t="0" r="9525" b="0"/>
            <wp:docPr id="192"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3"/>
                    <pic:cNvPicPr>
                      <a:picLocks noChangeAspect="1" noChangeArrowheads="1"/>
                    </pic:cNvPicPr>
                  </pic:nvPicPr>
                  <pic:blipFill>
                    <a:blip r:embed="rId48"/>
                    <a:srcRect/>
                    <a:stretch>
                      <a:fillRect/>
                    </a:stretch>
                  </pic:blipFill>
                  <pic:spPr bwMode="auto">
                    <a:xfrm>
                      <a:off x="0" y="0"/>
                      <a:ext cx="866775" cy="1153160"/>
                    </a:xfrm>
                    <a:prstGeom prst="rect">
                      <a:avLst/>
                    </a:prstGeom>
                    <a:noFill/>
                    <a:ln w="9525">
                      <a:noFill/>
                      <a:miter lim="800000"/>
                      <a:headEnd/>
                      <a:tailEnd/>
                    </a:ln>
                  </pic:spPr>
                </pic:pic>
              </a:graphicData>
            </a:graphic>
          </wp:inline>
        </w:drawing>
      </w:r>
    </w:p>
    <w:p w:rsidR="00EF4A66" w:rsidRPr="004C1319" w:rsidRDefault="00EF4A66" w:rsidP="00EF4A66">
      <w:pPr>
        <w:tabs>
          <w:tab w:val="left" w:pos="1828"/>
        </w:tabs>
        <w:spacing w:after="0" w:line="240" w:lineRule="auto"/>
        <w:rPr>
          <w:rFonts w:ascii="Times New Roman" w:hAnsi="Times New Roman" w:cs="Times New Roman"/>
          <w:sz w:val="26"/>
          <w:szCs w:val="26"/>
        </w:rPr>
      </w:pPr>
      <w:r w:rsidRPr="004C1319">
        <w:rPr>
          <w:rFonts w:ascii="Times New Roman" w:hAnsi="Times New Roman" w:cs="Times New Roman"/>
          <w:b/>
          <w:bCs/>
          <w:sz w:val="26"/>
          <w:szCs w:val="26"/>
        </w:rPr>
        <w:t>Releveur américain HOUSTON</w:t>
      </w:r>
      <w:r>
        <w:rPr>
          <w:rFonts w:ascii="Times New Roman" w:hAnsi="Times New Roman" w:cs="Times New Roman"/>
          <w:b/>
          <w:bCs/>
          <w:sz w:val="26"/>
          <w:szCs w:val="26"/>
        </w:rPr>
        <w:t> :</w:t>
      </w:r>
    </w:p>
    <w:p w:rsidR="00EF4A66" w:rsidRPr="00081C75" w:rsidRDefault="00EF4A66" w:rsidP="00EF4A66">
      <w:pPr>
        <w:tabs>
          <w:tab w:val="left" w:pos="1828"/>
        </w:tabs>
        <w:spacing w:after="0" w:line="240" w:lineRule="auto"/>
        <w:rPr>
          <w:rFonts w:ascii="Times New Roman" w:hAnsi="Times New Roman" w:cs="Times New Roman"/>
          <w:sz w:val="26"/>
          <w:szCs w:val="26"/>
        </w:rPr>
      </w:pPr>
      <w:r w:rsidRPr="00081C75">
        <w:rPr>
          <w:rFonts w:ascii="Times New Roman" w:hAnsi="Times New Roman" w:cs="Times New Roman"/>
          <w:b/>
          <w:bCs/>
          <w:sz w:val="26"/>
          <w:szCs w:val="26"/>
        </w:rPr>
        <w:t>• Houston :</w:t>
      </w:r>
      <w:r>
        <w:rPr>
          <w:rFonts w:ascii="Times New Roman" w:hAnsi="Times New Roman" w:cs="Times New Roman"/>
          <w:sz w:val="26"/>
          <w:szCs w:val="26"/>
        </w:rPr>
        <w:t xml:space="preserve"> </w:t>
      </w:r>
      <w:r w:rsidRPr="00081C75">
        <w:rPr>
          <w:rFonts w:ascii="Times New Roman" w:hAnsi="Times New Roman" w:cs="Times New Roman"/>
          <w:sz w:val="26"/>
          <w:szCs w:val="26"/>
        </w:rPr>
        <w:t>– thermoplastique (polypropylène)</w:t>
      </w:r>
    </w:p>
    <w:p w:rsidR="00EF4A66" w:rsidRPr="00081C75"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81C75">
        <w:rPr>
          <w:rFonts w:ascii="Times New Roman" w:hAnsi="Times New Roman" w:cs="Times New Roman"/>
          <w:sz w:val="26"/>
          <w:szCs w:val="26"/>
        </w:rPr>
        <w:t>– post-formage possible, 4 tailles</w:t>
      </w:r>
    </w:p>
    <w:p w:rsidR="00EF4A66" w:rsidRPr="00081C75"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81C75">
        <w:rPr>
          <w:rFonts w:ascii="Times New Roman" w:hAnsi="Times New Roman" w:cs="Times New Roman"/>
          <w:sz w:val="26"/>
          <w:szCs w:val="26"/>
        </w:rPr>
        <w:t>– non articulé, postérieur,</w:t>
      </w:r>
    </w:p>
    <w:p w:rsidR="00EF4A66" w:rsidRPr="00EF4A66" w:rsidRDefault="00EF4A66" w:rsidP="00EF4A66">
      <w:pPr>
        <w:tabs>
          <w:tab w:val="left" w:pos="1828"/>
        </w:tabs>
        <w:spacing w:after="0" w:line="240" w:lineRule="auto"/>
        <w:rPr>
          <w:rFonts w:ascii="Times New Roman" w:hAnsi="Times New Roman" w:cs="Times New Roman"/>
          <w:sz w:val="26"/>
          <w:szCs w:val="26"/>
        </w:rPr>
      </w:pPr>
      <w:r>
        <w:rPr>
          <w:rFonts w:ascii="Times New Roman" w:hAnsi="Times New Roman" w:cs="Times New Roman"/>
          <w:sz w:val="26"/>
          <w:szCs w:val="26"/>
        </w:rPr>
        <w:t xml:space="preserve">                    </w:t>
      </w:r>
      <w:r w:rsidRPr="00081C75">
        <w:rPr>
          <w:rFonts w:ascii="Times New Roman" w:hAnsi="Times New Roman" w:cs="Times New Roman"/>
          <w:sz w:val="26"/>
          <w:szCs w:val="26"/>
        </w:rPr>
        <w:t>– il bloque la cheville à 90° et gêne notamment</w:t>
      </w:r>
      <w:r>
        <w:rPr>
          <w:rFonts w:ascii="Times New Roman" w:hAnsi="Times New Roman" w:cs="Times New Roman"/>
          <w:sz w:val="26"/>
          <w:szCs w:val="26"/>
        </w:rPr>
        <w:t xml:space="preserve"> </w:t>
      </w:r>
      <w:r w:rsidRPr="00081C75">
        <w:rPr>
          <w:rFonts w:ascii="Times New Roman" w:hAnsi="Times New Roman" w:cs="Times New Roman"/>
          <w:sz w:val="26"/>
          <w:szCs w:val="26"/>
        </w:rPr>
        <w:t>dans la descente d’escaliers (casse alors facilement)</w:t>
      </w: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EF4A66" w:rsidRDefault="00EF4A66" w:rsidP="00EF4A66">
      <w:pPr>
        <w:spacing w:after="0" w:line="240" w:lineRule="auto"/>
        <w:rPr>
          <w:rFonts w:ascii="Times New Roman" w:hAnsi="Times New Roman" w:cs="Times New Roman"/>
          <w:b/>
          <w:bCs/>
          <w:color w:val="FF0000"/>
          <w:sz w:val="40"/>
          <w:szCs w:val="40"/>
          <w:u w:val="single"/>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p w:rsidR="00920BBA" w:rsidRDefault="00920BBA" w:rsidP="00257548">
      <w:pPr>
        <w:spacing w:after="0"/>
        <w:rPr>
          <w:rFonts w:ascii="Times New Roman" w:hAnsi="Times New Roman" w:cs="Times New Roman"/>
          <w:b/>
          <w:bCs/>
          <w:sz w:val="26"/>
          <w:szCs w:val="26"/>
        </w:rPr>
      </w:pPr>
    </w:p>
    <w:sectPr w:rsidR="00920BBA" w:rsidSect="008D77A5">
      <w:footerReference w:type="default" r:id="rId49"/>
      <w:pgSz w:w="11906" w:h="16838"/>
      <w:pgMar w:top="1134" w:right="1418" w:bottom="1134" w:left="1418" w:header="709" w:footer="709"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0E507C" w:rsidRDefault="000E507C" w:rsidP="008D77A5">
      <w:pPr>
        <w:spacing w:after="0" w:line="240" w:lineRule="auto"/>
      </w:pPr>
      <w:r>
        <w:separator/>
      </w:r>
    </w:p>
  </w:endnote>
  <w:endnote w:type="continuationSeparator" w:id="1">
    <w:p w:rsidR="000E507C" w:rsidRDefault="000E507C" w:rsidP="008D77A5">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D77A5" w:rsidRDefault="000C737D">
    <w:pPr>
      <w:pStyle w:val="Pieddepage"/>
    </w:pPr>
    <w:r>
      <w:rPr>
        <w:noProof/>
        <w:lang w:eastAsia="zh-TW"/>
      </w:rPr>
      <w:pict>
        <v:rect id="_x0000_s2049" style="position:absolute;margin-left:493.8pt;margin-top:785.2pt;width:132.25pt;height:70.5pt;z-index:251657728;mso-position-horizontal-relative:page;mso-position-vertical-relative:page" stroked="f">
          <v:textbox style="mso-next-textbox:#_x0000_s2049">
            <w:txbxContent>
              <w:p w:rsidR="008D77A5" w:rsidRPr="008D77A5" w:rsidRDefault="008D77A5" w:rsidP="008D77A5">
                <w:pPr>
                  <w:rPr>
                    <w:rFonts w:ascii="Cambria" w:hAnsi="Cambria"/>
                    <w:sz w:val="48"/>
                    <w:szCs w:val="44"/>
                  </w:rPr>
                </w:pPr>
              </w:p>
            </w:txbxContent>
          </v:textbox>
          <w10:wrap anchorx="page" anchory="page"/>
        </v:rect>
      </w:pic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0E507C" w:rsidRDefault="000E507C" w:rsidP="008D77A5">
      <w:pPr>
        <w:spacing w:after="0" w:line="240" w:lineRule="auto"/>
      </w:pPr>
      <w:r>
        <w:separator/>
      </w:r>
    </w:p>
  </w:footnote>
  <w:footnote w:type="continuationSeparator" w:id="1">
    <w:p w:rsidR="000E507C" w:rsidRDefault="000E507C" w:rsidP="008D77A5">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81F0D"/>
    <w:multiLevelType w:val="hybridMultilevel"/>
    <w:tmpl w:val="E56A95F2"/>
    <w:lvl w:ilvl="0" w:tplc="D30C31D6">
      <w:start w:val="1"/>
      <w:numFmt w:val="bullet"/>
      <w:lvlText w:val="•"/>
      <w:lvlJc w:val="left"/>
      <w:pPr>
        <w:tabs>
          <w:tab w:val="num" w:pos="720"/>
        </w:tabs>
        <w:ind w:left="720" w:hanging="360"/>
      </w:pPr>
      <w:rPr>
        <w:rFonts w:ascii="Times New Roman" w:hAnsi="Times New Roman" w:hint="default"/>
      </w:rPr>
    </w:lvl>
    <w:lvl w:ilvl="1" w:tplc="4B0C9192" w:tentative="1">
      <w:start w:val="1"/>
      <w:numFmt w:val="bullet"/>
      <w:lvlText w:val="•"/>
      <w:lvlJc w:val="left"/>
      <w:pPr>
        <w:tabs>
          <w:tab w:val="num" w:pos="1440"/>
        </w:tabs>
        <w:ind w:left="1440" w:hanging="360"/>
      </w:pPr>
      <w:rPr>
        <w:rFonts w:ascii="Times New Roman" w:hAnsi="Times New Roman" w:hint="default"/>
      </w:rPr>
    </w:lvl>
    <w:lvl w:ilvl="2" w:tplc="F2902E34" w:tentative="1">
      <w:start w:val="1"/>
      <w:numFmt w:val="bullet"/>
      <w:lvlText w:val="•"/>
      <w:lvlJc w:val="left"/>
      <w:pPr>
        <w:tabs>
          <w:tab w:val="num" w:pos="2160"/>
        </w:tabs>
        <w:ind w:left="2160" w:hanging="360"/>
      </w:pPr>
      <w:rPr>
        <w:rFonts w:ascii="Times New Roman" w:hAnsi="Times New Roman" w:hint="default"/>
      </w:rPr>
    </w:lvl>
    <w:lvl w:ilvl="3" w:tplc="DE087436" w:tentative="1">
      <w:start w:val="1"/>
      <w:numFmt w:val="bullet"/>
      <w:lvlText w:val="•"/>
      <w:lvlJc w:val="left"/>
      <w:pPr>
        <w:tabs>
          <w:tab w:val="num" w:pos="2880"/>
        </w:tabs>
        <w:ind w:left="2880" w:hanging="360"/>
      </w:pPr>
      <w:rPr>
        <w:rFonts w:ascii="Times New Roman" w:hAnsi="Times New Roman" w:hint="default"/>
      </w:rPr>
    </w:lvl>
    <w:lvl w:ilvl="4" w:tplc="9AF64056" w:tentative="1">
      <w:start w:val="1"/>
      <w:numFmt w:val="bullet"/>
      <w:lvlText w:val="•"/>
      <w:lvlJc w:val="left"/>
      <w:pPr>
        <w:tabs>
          <w:tab w:val="num" w:pos="3600"/>
        </w:tabs>
        <w:ind w:left="3600" w:hanging="360"/>
      </w:pPr>
      <w:rPr>
        <w:rFonts w:ascii="Times New Roman" w:hAnsi="Times New Roman" w:hint="default"/>
      </w:rPr>
    </w:lvl>
    <w:lvl w:ilvl="5" w:tplc="6D3C1324" w:tentative="1">
      <w:start w:val="1"/>
      <w:numFmt w:val="bullet"/>
      <w:lvlText w:val="•"/>
      <w:lvlJc w:val="left"/>
      <w:pPr>
        <w:tabs>
          <w:tab w:val="num" w:pos="4320"/>
        </w:tabs>
        <w:ind w:left="4320" w:hanging="360"/>
      </w:pPr>
      <w:rPr>
        <w:rFonts w:ascii="Times New Roman" w:hAnsi="Times New Roman" w:hint="default"/>
      </w:rPr>
    </w:lvl>
    <w:lvl w:ilvl="6" w:tplc="C71C275E" w:tentative="1">
      <w:start w:val="1"/>
      <w:numFmt w:val="bullet"/>
      <w:lvlText w:val="•"/>
      <w:lvlJc w:val="left"/>
      <w:pPr>
        <w:tabs>
          <w:tab w:val="num" w:pos="5040"/>
        </w:tabs>
        <w:ind w:left="5040" w:hanging="360"/>
      </w:pPr>
      <w:rPr>
        <w:rFonts w:ascii="Times New Roman" w:hAnsi="Times New Roman" w:hint="default"/>
      </w:rPr>
    </w:lvl>
    <w:lvl w:ilvl="7" w:tplc="A106E694" w:tentative="1">
      <w:start w:val="1"/>
      <w:numFmt w:val="bullet"/>
      <w:lvlText w:val="•"/>
      <w:lvlJc w:val="left"/>
      <w:pPr>
        <w:tabs>
          <w:tab w:val="num" w:pos="5760"/>
        </w:tabs>
        <w:ind w:left="5760" w:hanging="360"/>
      </w:pPr>
      <w:rPr>
        <w:rFonts w:ascii="Times New Roman" w:hAnsi="Times New Roman" w:hint="default"/>
      </w:rPr>
    </w:lvl>
    <w:lvl w:ilvl="8" w:tplc="765ADE44" w:tentative="1">
      <w:start w:val="1"/>
      <w:numFmt w:val="bullet"/>
      <w:lvlText w:val="•"/>
      <w:lvlJc w:val="left"/>
      <w:pPr>
        <w:tabs>
          <w:tab w:val="num" w:pos="6480"/>
        </w:tabs>
        <w:ind w:left="6480" w:hanging="360"/>
      </w:pPr>
      <w:rPr>
        <w:rFonts w:ascii="Times New Roman" w:hAnsi="Times New Roman" w:hint="default"/>
      </w:rPr>
    </w:lvl>
  </w:abstractNum>
  <w:abstractNum w:abstractNumId="1">
    <w:nsid w:val="0F95728D"/>
    <w:multiLevelType w:val="hybridMultilevel"/>
    <w:tmpl w:val="AFEC8EDA"/>
    <w:lvl w:ilvl="0" w:tplc="DFD6C650">
      <w:start w:val="1"/>
      <w:numFmt w:val="bullet"/>
      <w:lvlText w:val=""/>
      <w:lvlJc w:val="left"/>
      <w:pPr>
        <w:tabs>
          <w:tab w:val="num" w:pos="720"/>
        </w:tabs>
        <w:ind w:left="720" w:hanging="360"/>
      </w:pPr>
      <w:rPr>
        <w:rFonts w:ascii="Wingdings" w:hAnsi="Wingdings" w:hint="default"/>
      </w:rPr>
    </w:lvl>
    <w:lvl w:ilvl="1" w:tplc="7AB03266" w:tentative="1">
      <w:start w:val="1"/>
      <w:numFmt w:val="bullet"/>
      <w:lvlText w:val=""/>
      <w:lvlJc w:val="left"/>
      <w:pPr>
        <w:tabs>
          <w:tab w:val="num" w:pos="1440"/>
        </w:tabs>
        <w:ind w:left="1440" w:hanging="360"/>
      </w:pPr>
      <w:rPr>
        <w:rFonts w:ascii="Wingdings" w:hAnsi="Wingdings" w:hint="default"/>
      </w:rPr>
    </w:lvl>
    <w:lvl w:ilvl="2" w:tplc="BD143F82" w:tentative="1">
      <w:start w:val="1"/>
      <w:numFmt w:val="bullet"/>
      <w:lvlText w:val=""/>
      <w:lvlJc w:val="left"/>
      <w:pPr>
        <w:tabs>
          <w:tab w:val="num" w:pos="2160"/>
        </w:tabs>
        <w:ind w:left="2160" w:hanging="360"/>
      </w:pPr>
      <w:rPr>
        <w:rFonts w:ascii="Wingdings" w:hAnsi="Wingdings" w:hint="default"/>
      </w:rPr>
    </w:lvl>
    <w:lvl w:ilvl="3" w:tplc="B2363450" w:tentative="1">
      <w:start w:val="1"/>
      <w:numFmt w:val="bullet"/>
      <w:lvlText w:val=""/>
      <w:lvlJc w:val="left"/>
      <w:pPr>
        <w:tabs>
          <w:tab w:val="num" w:pos="2880"/>
        </w:tabs>
        <w:ind w:left="2880" w:hanging="360"/>
      </w:pPr>
      <w:rPr>
        <w:rFonts w:ascii="Wingdings" w:hAnsi="Wingdings" w:hint="default"/>
      </w:rPr>
    </w:lvl>
    <w:lvl w:ilvl="4" w:tplc="2F88ED3E" w:tentative="1">
      <w:start w:val="1"/>
      <w:numFmt w:val="bullet"/>
      <w:lvlText w:val=""/>
      <w:lvlJc w:val="left"/>
      <w:pPr>
        <w:tabs>
          <w:tab w:val="num" w:pos="3600"/>
        </w:tabs>
        <w:ind w:left="3600" w:hanging="360"/>
      </w:pPr>
      <w:rPr>
        <w:rFonts w:ascii="Wingdings" w:hAnsi="Wingdings" w:hint="default"/>
      </w:rPr>
    </w:lvl>
    <w:lvl w:ilvl="5" w:tplc="0B5416A6" w:tentative="1">
      <w:start w:val="1"/>
      <w:numFmt w:val="bullet"/>
      <w:lvlText w:val=""/>
      <w:lvlJc w:val="left"/>
      <w:pPr>
        <w:tabs>
          <w:tab w:val="num" w:pos="4320"/>
        </w:tabs>
        <w:ind w:left="4320" w:hanging="360"/>
      </w:pPr>
      <w:rPr>
        <w:rFonts w:ascii="Wingdings" w:hAnsi="Wingdings" w:hint="default"/>
      </w:rPr>
    </w:lvl>
    <w:lvl w:ilvl="6" w:tplc="2A9C0AF8" w:tentative="1">
      <w:start w:val="1"/>
      <w:numFmt w:val="bullet"/>
      <w:lvlText w:val=""/>
      <w:lvlJc w:val="left"/>
      <w:pPr>
        <w:tabs>
          <w:tab w:val="num" w:pos="5040"/>
        </w:tabs>
        <w:ind w:left="5040" w:hanging="360"/>
      </w:pPr>
      <w:rPr>
        <w:rFonts w:ascii="Wingdings" w:hAnsi="Wingdings" w:hint="default"/>
      </w:rPr>
    </w:lvl>
    <w:lvl w:ilvl="7" w:tplc="41DE3740" w:tentative="1">
      <w:start w:val="1"/>
      <w:numFmt w:val="bullet"/>
      <w:lvlText w:val=""/>
      <w:lvlJc w:val="left"/>
      <w:pPr>
        <w:tabs>
          <w:tab w:val="num" w:pos="5760"/>
        </w:tabs>
        <w:ind w:left="5760" w:hanging="360"/>
      </w:pPr>
      <w:rPr>
        <w:rFonts w:ascii="Wingdings" w:hAnsi="Wingdings" w:hint="default"/>
      </w:rPr>
    </w:lvl>
    <w:lvl w:ilvl="8" w:tplc="E85EEEBA" w:tentative="1">
      <w:start w:val="1"/>
      <w:numFmt w:val="bullet"/>
      <w:lvlText w:val=""/>
      <w:lvlJc w:val="left"/>
      <w:pPr>
        <w:tabs>
          <w:tab w:val="num" w:pos="6480"/>
        </w:tabs>
        <w:ind w:left="6480" w:hanging="360"/>
      </w:pPr>
      <w:rPr>
        <w:rFonts w:ascii="Wingdings" w:hAnsi="Wingdings" w:hint="default"/>
      </w:rPr>
    </w:lvl>
  </w:abstractNum>
  <w:abstractNum w:abstractNumId="2">
    <w:nsid w:val="12DD5F0C"/>
    <w:multiLevelType w:val="hybridMultilevel"/>
    <w:tmpl w:val="0E703018"/>
    <w:lvl w:ilvl="0" w:tplc="714E49A0">
      <w:start w:val="1"/>
      <w:numFmt w:val="bullet"/>
      <w:lvlText w:val=""/>
      <w:lvlJc w:val="left"/>
      <w:pPr>
        <w:tabs>
          <w:tab w:val="num" w:pos="720"/>
        </w:tabs>
        <w:ind w:left="720" w:hanging="360"/>
      </w:pPr>
      <w:rPr>
        <w:rFonts w:ascii="Wingdings" w:hAnsi="Wingdings" w:hint="default"/>
      </w:rPr>
    </w:lvl>
    <w:lvl w:ilvl="1" w:tplc="FB965A50" w:tentative="1">
      <w:start w:val="1"/>
      <w:numFmt w:val="bullet"/>
      <w:lvlText w:val=""/>
      <w:lvlJc w:val="left"/>
      <w:pPr>
        <w:tabs>
          <w:tab w:val="num" w:pos="1440"/>
        </w:tabs>
        <w:ind w:left="1440" w:hanging="360"/>
      </w:pPr>
      <w:rPr>
        <w:rFonts w:ascii="Wingdings" w:hAnsi="Wingdings" w:hint="default"/>
      </w:rPr>
    </w:lvl>
    <w:lvl w:ilvl="2" w:tplc="2B3C011E" w:tentative="1">
      <w:start w:val="1"/>
      <w:numFmt w:val="bullet"/>
      <w:lvlText w:val=""/>
      <w:lvlJc w:val="left"/>
      <w:pPr>
        <w:tabs>
          <w:tab w:val="num" w:pos="2160"/>
        </w:tabs>
        <w:ind w:left="2160" w:hanging="360"/>
      </w:pPr>
      <w:rPr>
        <w:rFonts w:ascii="Wingdings" w:hAnsi="Wingdings" w:hint="default"/>
      </w:rPr>
    </w:lvl>
    <w:lvl w:ilvl="3" w:tplc="1B4A6BCE" w:tentative="1">
      <w:start w:val="1"/>
      <w:numFmt w:val="bullet"/>
      <w:lvlText w:val=""/>
      <w:lvlJc w:val="left"/>
      <w:pPr>
        <w:tabs>
          <w:tab w:val="num" w:pos="2880"/>
        </w:tabs>
        <w:ind w:left="2880" w:hanging="360"/>
      </w:pPr>
      <w:rPr>
        <w:rFonts w:ascii="Wingdings" w:hAnsi="Wingdings" w:hint="default"/>
      </w:rPr>
    </w:lvl>
    <w:lvl w:ilvl="4" w:tplc="5C2C95AA" w:tentative="1">
      <w:start w:val="1"/>
      <w:numFmt w:val="bullet"/>
      <w:lvlText w:val=""/>
      <w:lvlJc w:val="left"/>
      <w:pPr>
        <w:tabs>
          <w:tab w:val="num" w:pos="3600"/>
        </w:tabs>
        <w:ind w:left="3600" w:hanging="360"/>
      </w:pPr>
      <w:rPr>
        <w:rFonts w:ascii="Wingdings" w:hAnsi="Wingdings" w:hint="default"/>
      </w:rPr>
    </w:lvl>
    <w:lvl w:ilvl="5" w:tplc="2800CA68" w:tentative="1">
      <w:start w:val="1"/>
      <w:numFmt w:val="bullet"/>
      <w:lvlText w:val=""/>
      <w:lvlJc w:val="left"/>
      <w:pPr>
        <w:tabs>
          <w:tab w:val="num" w:pos="4320"/>
        </w:tabs>
        <w:ind w:left="4320" w:hanging="360"/>
      </w:pPr>
      <w:rPr>
        <w:rFonts w:ascii="Wingdings" w:hAnsi="Wingdings" w:hint="default"/>
      </w:rPr>
    </w:lvl>
    <w:lvl w:ilvl="6" w:tplc="943C573C" w:tentative="1">
      <w:start w:val="1"/>
      <w:numFmt w:val="bullet"/>
      <w:lvlText w:val=""/>
      <w:lvlJc w:val="left"/>
      <w:pPr>
        <w:tabs>
          <w:tab w:val="num" w:pos="5040"/>
        </w:tabs>
        <w:ind w:left="5040" w:hanging="360"/>
      </w:pPr>
      <w:rPr>
        <w:rFonts w:ascii="Wingdings" w:hAnsi="Wingdings" w:hint="default"/>
      </w:rPr>
    </w:lvl>
    <w:lvl w:ilvl="7" w:tplc="04E04B08" w:tentative="1">
      <w:start w:val="1"/>
      <w:numFmt w:val="bullet"/>
      <w:lvlText w:val=""/>
      <w:lvlJc w:val="left"/>
      <w:pPr>
        <w:tabs>
          <w:tab w:val="num" w:pos="5760"/>
        </w:tabs>
        <w:ind w:left="5760" w:hanging="360"/>
      </w:pPr>
      <w:rPr>
        <w:rFonts w:ascii="Wingdings" w:hAnsi="Wingdings" w:hint="default"/>
      </w:rPr>
    </w:lvl>
    <w:lvl w:ilvl="8" w:tplc="D6E6B68C" w:tentative="1">
      <w:start w:val="1"/>
      <w:numFmt w:val="bullet"/>
      <w:lvlText w:val=""/>
      <w:lvlJc w:val="left"/>
      <w:pPr>
        <w:tabs>
          <w:tab w:val="num" w:pos="6480"/>
        </w:tabs>
        <w:ind w:left="6480" w:hanging="360"/>
      </w:pPr>
      <w:rPr>
        <w:rFonts w:ascii="Wingdings" w:hAnsi="Wingdings" w:hint="default"/>
      </w:rPr>
    </w:lvl>
  </w:abstractNum>
  <w:abstractNum w:abstractNumId="3">
    <w:nsid w:val="13694E34"/>
    <w:multiLevelType w:val="hybridMultilevel"/>
    <w:tmpl w:val="B600A776"/>
    <w:lvl w:ilvl="0" w:tplc="DAAC9342">
      <w:start w:val="1"/>
      <w:numFmt w:val="bullet"/>
      <w:lvlText w:val=""/>
      <w:lvlJc w:val="left"/>
      <w:pPr>
        <w:tabs>
          <w:tab w:val="num" w:pos="720"/>
        </w:tabs>
        <w:ind w:left="720" w:hanging="360"/>
      </w:pPr>
      <w:rPr>
        <w:rFonts w:ascii="Wingdings" w:hAnsi="Wingdings" w:hint="default"/>
      </w:rPr>
    </w:lvl>
    <w:lvl w:ilvl="1" w:tplc="BB100832" w:tentative="1">
      <w:start w:val="1"/>
      <w:numFmt w:val="bullet"/>
      <w:lvlText w:val=""/>
      <w:lvlJc w:val="left"/>
      <w:pPr>
        <w:tabs>
          <w:tab w:val="num" w:pos="1440"/>
        </w:tabs>
        <w:ind w:left="1440" w:hanging="360"/>
      </w:pPr>
      <w:rPr>
        <w:rFonts w:ascii="Wingdings" w:hAnsi="Wingdings" w:hint="default"/>
      </w:rPr>
    </w:lvl>
    <w:lvl w:ilvl="2" w:tplc="BF58338A" w:tentative="1">
      <w:start w:val="1"/>
      <w:numFmt w:val="bullet"/>
      <w:lvlText w:val=""/>
      <w:lvlJc w:val="left"/>
      <w:pPr>
        <w:tabs>
          <w:tab w:val="num" w:pos="2160"/>
        </w:tabs>
        <w:ind w:left="2160" w:hanging="360"/>
      </w:pPr>
      <w:rPr>
        <w:rFonts w:ascii="Wingdings" w:hAnsi="Wingdings" w:hint="default"/>
      </w:rPr>
    </w:lvl>
    <w:lvl w:ilvl="3" w:tplc="7E527B26" w:tentative="1">
      <w:start w:val="1"/>
      <w:numFmt w:val="bullet"/>
      <w:lvlText w:val=""/>
      <w:lvlJc w:val="left"/>
      <w:pPr>
        <w:tabs>
          <w:tab w:val="num" w:pos="2880"/>
        </w:tabs>
        <w:ind w:left="2880" w:hanging="360"/>
      </w:pPr>
      <w:rPr>
        <w:rFonts w:ascii="Wingdings" w:hAnsi="Wingdings" w:hint="default"/>
      </w:rPr>
    </w:lvl>
    <w:lvl w:ilvl="4" w:tplc="FB42B232" w:tentative="1">
      <w:start w:val="1"/>
      <w:numFmt w:val="bullet"/>
      <w:lvlText w:val=""/>
      <w:lvlJc w:val="left"/>
      <w:pPr>
        <w:tabs>
          <w:tab w:val="num" w:pos="3600"/>
        </w:tabs>
        <w:ind w:left="3600" w:hanging="360"/>
      </w:pPr>
      <w:rPr>
        <w:rFonts w:ascii="Wingdings" w:hAnsi="Wingdings" w:hint="default"/>
      </w:rPr>
    </w:lvl>
    <w:lvl w:ilvl="5" w:tplc="B1C0AFDC" w:tentative="1">
      <w:start w:val="1"/>
      <w:numFmt w:val="bullet"/>
      <w:lvlText w:val=""/>
      <w:lvlJc w:val="left"/>
      <w:pPr>
        <w:tabs>
          <w:tab w:val="num" w:pos="4320"/>
        </w:tabs>
        <w:ind w:left="4320" w:hanging="360"/>
      </w:pPr>
      <w:rPr>
        <w:rFonts w:ascii="Wingdings" w:hAnsi="Wingdings" w:hint="default"/>
      </w:rPr>
    </w:lvl>
    <w:lvl w:ilvl="6" w:tplc="257EC0D6" w:tentative="1">
      <w:start w:val="1"/>
      <w:numFmt w:val="bullet"/>
      <w:lvlText w:val=""/>
      <w:lvlJc w:val="left"/>
      <w:pPr>
        <w:tabs>
          <w:tab w:val="num" w:pos="5040"/>
        </w:tabs>
        <w:ind w:left="5040" w:hanging="360"/>
      </w:pPr>
      <w:rPr>
        <w:rFonts w:ascii="Wingdings" w:hAnsi="Wingdings" w:hint="default"/>
      </w:rPr>
    </w:lvl>
    <w:lvl w:ilvl="7" w:tplc="458A0BE8" w:tentative="1">
      <w:start w:val="1"/>
      <w:numFmt w:val="bullet"/>
      <w:lvlText w:val=""/>
      <w:lvlJc w:val="left"/>
      <w:pPr>
        <w:tabs>
          <w:tab w:val="num" w:pos="5760"/>
        </w:tabs>
        <w:ind w:left="5760" w:hanging="360"/>
      </w:pPr>
      <w:rPr>
        <w:rFonts w:ascii="Wingdings" w:hAnsi="Wingdings" w:hint="default"/>
      </w:rPr>
    </w:lvl>
    <w:lvl w:ilvl="8" w:tplc="19702178" w:tentative="1">
      <w:start w:val="1"/>
      <w:numFmt w:val="bullet"/>
      <w:lvlText w:val=""/>
      <w:lvlJc w:val="left"/>
      <w:pPr>
        <w:tabs>
          <w:tab w:val="num" w:pos="6480"/>
        </w:tabs>
        <w:ind w:left="6480" w:hanging="360"/>
      </w:pPr>
      <w:rPr>
        <w:rFonts w:ascii="Wingdings" w:hAnsi="Wingdings" w:hint="default"/>
      </w:rPr>
    </w:lvl>
  </w:abstractNum>
  <w:abstractNum w:abstractNumId="4">
    <w:nsid w:val="17677A98"/>
    <w:multiLevelType w:val="hybridMultilevel"/>
    <w:tmpl w:val="91B4305A"/>
    <w:lvl w:ilvl="0" w:tplc="3F644FCC">
      <w:start w:val="1"/>
      <w:numFmt w:val="bullet"/>
      <w:lvlText w:val="•"/>
      <w:lvlJc w:val="left"/>
      <w:pPr>
        <w:tabs>
          <w:tab w:val="num" w:pos="360"/>
        </w:tabs>
        <w:ind w:left="360" w:hanging="360"/>
      </w:pPr>
      <w:rPr>
        <w:rFonts w:ascii="Times New Roman" w:hAnsi="Times New Roman" w:hint="default"/>
      </w:rPr>
    </w:lvl>
    <w:lvl w:ilvl="1" w:tplc="C0C862BC" w:tentative="1">
      <w:start w:val="1"/>
      <w:numFmt w:val="bullet"/>
      <w:lvlText w:val="•"/>
      <w:lvlJc w:val="left"/>
      <w:pPr>
        <w:tabs>
          <w:tab w:val="num" w:pos="1080"/>
        </w:tabs>
        <w:ind w:left="1080" w:hanging="360"/>
      </w:pPr>
      <w:rPr>
        <w:rFonts w:ascii="Times New Roman" w:hAnsi="Times New Roman" w:hint="default"/>
      </w:rPr>
    </w:lvl>
    <w:lvl w:ilvl="2" w:tplc="23F4A012" w:tentative="1">
      <w:start w:val="1"/>
      <w:numFmt w:val="bullet"/>
      <w:lvlText w:val="•"/>
      <w:lvlJc w:val="left"/>
      <w:pPr>
        <w:tabs>
          <w:tab w:val="num" w:pos="1800"/>
        </w:tabs>
        <w:ind w:left="1800" w:hanging="360"/>
      </w:pPr>
      <w:rPr>
        <w:rFonts w:ascii="Times New Roman" w:hAnsi="Times New Roman" w:hint="default"/>
      </w:rPr>
    </w:lvl>
    <w:lvl w:ilvl="3" w:tplc="72385804" w:tentative="1">
      <w:start w:val="1"/>
      <w:numFmt w:val="bullet"/>
      <w:lvlText w:val="•"/>
      <w:lvlJc w:val="left"/>
      <w:pPr>
        <w:tabs>
          <w:tab w:val="num" w:pos="2520"/>
        </w:tabs>
        <w:ind w:left="2520" w:hanging="360"/>
      </w:pPr>
      <w:rPr>
        <w:rFonts w:ascii="Times New Roman" w:hAnsi="Times New Roman" w:hint="default"/>
      </w:rPr>
    </w:lvl>
    <w:lvl w:ilvl="4" w:tplc="F80C749A" w:tentative="1">
      <w:start w:val="1"/>
      <w:numFmt w:val="bullet"/>
      <w:lvlText w:val="•"/>
      <w:lvlJc w:val="left"/>
      <w:pPr>
        <w:tabs>
          <w:tab w:val="num" w:pos="3240"/>
        </w:tabs>
        <w:ind w:left="3240" w:hanging="360"/>
      </w:pPr>
      <w:rPr>
        <w:rFonts w:ascii="Times New Roman" w:hAnsi="Times New Roman" w:hint="default"/>
      </w:rPr>
    </w:lvl>
    <w:lvl w:ilvl="5" w:tplc="C10EE5E4" w:tentative="1">
      <w:start w:val="1"/>
      <w:numFmt w:val="bullet"/>
      <w:lvlText w:val="•"/>
      <w:lvlJc w:val="left"/>
      <w:pPr>
        <w:tabs>
          <w:tab w:val="num" w:pos="3960"/>
        </w:tabs>
        <w:ind w:left="3960" w:hanging="360"/>
      </w:pPr>
      <w:rPr>
        <w:rFonts w:ascii="Times New Roman" w:hAnsi="Times New Roman" w:hint="default"/>
      </w:rPr>
    </w:lvl>
    <w:lvl w:ilvl="6" w:tplc="126AB90A" w:tentative="1">
      <w:start w:val="1"/>
      <w:numFmt w:val="bullet"/>
      <w:lvlText w:val="•"/>
      <w:lvlJc w:val="left"/>
      <w:pPr>
        <w:tabs>
          <w:tab w:val="num" w:pos="4680"/>
        </w:tabs>
        <w:ind w:left="4680" w:hanging="360"/>
      </w:pPr>
      <w:rPr>
        <w:rFonts w:ascii="Times New Roman" w:hAnsi="Times New Roman" w:hint="default"/>
      </w:rPr>
    </w:lvl>
    <w:lvl w:ilvl="7" w:tplc="6882D574" w:tentative="1">
      <w:start w:val="1"/>
      <w:numFmt w:val="bullet"/>
      <w:lvlText w:val="•"/>
      <w:lvlJc w:val="left"/>
      <w:pPr>
        <w:tabs>
          <w:tab w:val="num" w:pos="5400"/>
        </w:tabs>
        <w:ind w:left="5400" w:hanging="360"/>
      </w:pPr>
      <w:rPr>
        <w:rFonts w:ascii="Times New Roman" w:hAnsi="Times New Roman" w:hint="default"/>
      </w:rPr>
    </w:lvl>
    <w:lvl w:ilvl="8" w:tplc="4EEAFCE8" w:tentative="1">
      <w:start w:val="1"/>
      <w:numFmt w:val="bullet"/>
      <w:lvlText w:val="•"/>
      <w:lvlJc w:val="left"/>
      <w:pPr>
        <w:tabs>
          <w:tab w:val="num" w:pos="6120"/>
        </w:tabs>
        <w:ind w:left="6120" w:hanging="360"/>
      </w:pPr>
      <w:rPr>
        <w:rFonts w:ascii="Times New Roman" w:hAnsi="Times New Roman" w:hint="default"/>
      </w:rPr>
    </w:lvl>
  </w:abstractNum>
  <w:abstractNum w:abstractNumId="5">
    <w:nsid w:val="1890770D"/>
    <w:multiLevelType w:val="hybridMultilevel"/>
    <w:tmpl w:val="1D3E1CAA"/>
    <w:lvl w:ilvl="0" w:tplc="E854679A">
      <w:start w:val="1"/>
      <w:numFmt w:val="bullet"/>
      <w:lvlText w:val="•"/>
      <w:lvlJc w:val="left"/>
      <w:pPr>
        <w:tabs>
          <w:tab w:val="num" w:pos="720"/>
        </w:tabs>
        <w:ind w:left="720" w:hanging="360"/>
      </w:pPr>
      <w:rPr>
        <w:rFonts w:ascii="Times New Roman" w:hAnsi="Times New Roman" w:hint="default"/>
      </w:rPr>
    </w:lvl>
    <w:lvl w:ilvl="1" w:tplc="E966A3BE" w:tentative="1">
      <w:start w:val="1"/>
      <w:numFmt w:val="bullet"/>
      <w:lvlText w:val="•"/>
      <w:lvlJc w:val="left"/>
      <w:pPr>
        <w:tabs>
          <w:tab w:val="num" w:pos="1440"/>
        </w:tabs>
        <w:ind w:left="1440" w:hanging="360"/>
      </w:pPr>
      <w:rPr>
        <w:rFonts w:ascii="Times New Roman" w:hAnsi="Times New Roman" w:hint="default"/>
      </w:rPr>
    </w:lvl>
    <w:lvl w:ilvl="2" w:tplc="3A5E7A1E" w:tentative="1">
      <w:start w:val="1"/>
      <w:numFmt w:val="bullet"/>
      <w:lvlText w:val="•"/>
      <w:lvlJc w:val="left"/>
      <w:pPr>
        <w:tabs>
          <w:tab w:val="num" w:pos="2160"/>
        </w:tabs>
        <w:ind w:left="2160" w:hanging="360"/>
      </w:pPr>
      <w:rPr>
        <w:rFonts w:ascii="Times New Roman" w:hAnsi="Times New Roman" w:hint="default"/>
      </w:rPr>
    </w:lvl>
    <w:lvl w:ilvl="3" w:tplc="33604F1A" w:tentative="1">
      <w:start w:val="1"/>
      <w:numFmt w:val="bullet"/>
      <w:lvlText w:val="•"/>
      <w:lvlJc w:val="left"/>
      <w:pPr>
        <w:tabs>
          <w:tab w:val="num" w:pos="2880"/>
        </w:tabs>
        <w:ind w:left="2880" w:hanging="360"/>
      </w:pPr>
      <w:rPr>
        <w:rFonts w:ascii="Times New Roman" w:hAnsi="Times New Roman" w:hint="default"/>
      </w:rPr>
    </w:lvl>
    <w:lvl w:ilvl="4" w:tplc="005C326C" w:tentative="1">
      <w:start w:val="1"/>
      <w:numFmt w:val="bullet"/>
      <w:lvlText w:val="•"/>
      <w:lvlJc w:val="left"/>
      <w:pPr>
        <w:tabs>
          <w:tab w:val="num" w:pos="3600"/>
        </w:tabs>
        <w:ind w:left="3600" w:hanging="360"/>
      </w:pPr>
      <w:rPr>
        <w:rFonts w:ascii="Times New Roman" w:hAnsi="Times New Roman" w:hint="default"/>
      </w:rPr>
    </w:lvl>
    <w:lvl w:ilvl="5" w:tplc="DDB61AC6" w:tentative="1">
      <w:start w:val="1"/>
      <w:numFmt w:val="bullet"/>
      <w:lvlText w:val="•"/>
      <w:lvlJc w:val="left"/>
      <w:pPr>
        <w:tabs>
          <w:tab w:val="num" w:pos="4320"/>
        </w:tabs>
        <w:ind w:left="4320" w:hanging="360"/>
      </w:pPr>
      <w:rPr>
        <w:rFonts w:ascii="Times New Roman" w:hAnsi="Times New Roman" w:hint="default"/>
      </w:rPr>
    </w:lvl>
    <w:lvl w:ilvl="6" w:tplc="921E0B92" w:tentative="1">
      <w:start w:val="1"/>
      <w:numFmt w:val="bullet"/>
      <w:lvlText w:val="•"/>
      <w:lvlJc w:val="left"/>
      <w:pPr>
        <w:tabs>
          <w:tab w:val="num" w:pos="5040"/>
        </w:tabs>
        <w:ind w:left="5040" w:hanging="360"/>
      </w:pPr>
      <w:rPr>
        <w:rFonts w:ascii="Times New Roman" w:hAnsi="Times New Roman" w:hint="default"/>
      </w:rPr>
    </w:lvl>
    <w:lvl w:ilvl="7" w:tplc="2214A1B6" w:tentative="1">
      <w:start w:val="1"/>
      <w:numFmt w:val="bullet"/>
      <w:lvlText w:val="•"/>
      <w:lvlJc w:val="left"/>
      <w:pPr>
        <w:tabs>
          <w:tab w:val="num" w:pos="5760"/>
        </w:tabs>
        <w:ind w:left="5760" w:hanging="360"/>
      </w:pPr>
      <w:rPr>
        <w:rFonts w:ascii="Times New Roman" w:hAnsi="Times New Roman" w:hint="default"/>
      </w:rPr>
    </w:lvl>
    <w:lvl w:ilvl="8" w:tplc="63089748" w:tentative="1">
      <w:start w:val="1"/>
      <w:numFmt w:val="bullet"/>
      <w:lvlText w:val="•"/>
      <w:lvlJc w:val="left"/>
      <w:pPr>
        <w:tabs>
          <w:tab w:val="num" w:pos="6480"/>
        </w:tabs>
        <w:ind w:left="6480" w:hanging="360"/>
      </w:pPr>
      <w:rPr>
        <w:rFonts w:ascii="Times New Roman" w:hAnsi="Times New Roman" w:hint="default"/>
      </w:rPr>
    </w:lvl>
  </w:abstractNum>
  <w:abstractNum w:abstractNumId="6">
    <w:nsid w:val="1AC66237"/>
    <w:multiLevelType w:val="hybridMultilevel"/>
    <w:tmpl w:val="6384303E"/>
    <w:lvl w:ilvl="0" w:tplc="DA987864">
      <w:start w:val="1"/>
      <w:numFmt w:val="upperLetter"/>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
    <w:nsid w:val="23A236F8"/>
    <w:multiLevelType w:val="hybridMultilevel"/>
    <w:tmpl w:val="026657D2"/>
    <w:lvl w:ilvl="0" w:tplc="089234D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nsid w:val="245C2494"/>
    <w:multiLevelType w:val="hybridMultilevel"/>
    <w:tmpl w:val="FE92B170"/>
    <w:lvl w:ilvl="0" w:tplc="B7DC2ADE">
      <w:start w:val="1"/>
      <w:numFmt w:val="bullet"/>
      <w:lvlText w:val="•"/>
      <w:lvlJc w:val="left"/>
      <w:pPr>
        <w:tabs>
          <w:tab w:val="num" w:pos="720"/>
        </w:tabs>
        <w:ind w:left="720" w:hanging="360"/>
      </w:pPr>
      <w:rPr>
        <w:rFonts w:ascii="Times New Roman" w:hAnsi="Times New Roman" w:hint="default"/>
      </w:rPr>
    </w:lvl>
    <w:lvl w:ilvl="1" w:tplc="E30039E2" w:tentative="1">
      <w:start w:val="1"/>
      <w:numFmt w:val="bullet"/>
      <w:lvlText w:val="•"/>
      <w:lvlJc w:val="left"/>
      <w:pPr>
        <w:tabs>
          <w:tab w:val="num" w:pos="1440"/>
        </w:tabs>
        <w:ind w:left="1440" w:hanging="360"/>
      </w:pPr>
      <w:rPr>
        <w:rFonts w:ascii="Times New Roman" w:hAnsi="Times New Roman" w:hint="default"/>
      </w:rPr>
    </w:lvl>
    <w:lvl w:ilvl="2" w:tplc="2702F618" w:tentative="1">
      <w:start w:val="1"/>
      <w:numFmt w:val="bullet"/>
      <w:lvlText w:val="•"/>
      <w:lvlJc w:val="left"/>
      <w:pPr>
        <w:tabs>
          <w:tab w:val="num" w:pos="2160"/>
        </w:tabs>
        <w:ind w:left="2160" w:hanging="360"/>
      </w:pPr>
      <w:rPr>
        <w:rFonts w:ascii="Times New Roman" w:hAnsi="Times New Roman" w:hint="default"/>
      </w:rPr>
    </w:lvl>
    <w:lvl w:ilvl="3" w:tplc="76924B38" w:tentative="1">
      <w:start w:val="1"/>
      <w:numFmt w:val="bullet"/>
      <w:lvlText w:val="•"/>
      <w:lvlJc w:val="left"/>
      <w:pPr>
        <w:tabs>
          <w:tab w:val="num" w:pos="2880"/>
        </w:tabs>
        <w:ind w:left="2880" w:hanging="360"/>
      </w:pPr>
      <w:rPr>
        <w:rFonts w:ascii="Times New Roman" w:hAnsi="Times New Roman" w:hint="default"/>
      </w:rPr>
    </w:lvl>
    <w:lvl w:ilvl="4" w:tplc="28887162" w:tentative="1">
      <w:start w:val="1"/>
      <w:numFmt w:val="bullet"/>
      <w:lvlText w:val="•"/>
      <w:lvlJc w:val="left"/>
      <w:pPr>
        <w:tabs>
          <w:tab w:val="num" w:pos="3600"/>
        </w:tabs>
        <w:ind w:left="3600" w:hanging="360"/>
      </w:pPr>
      <w:rPr>
        <w:rFonts w:ascii="Times New Roman" w:hAnsi="Times New Roman" w:hint="default"/>
      </w:rPr>
    </w:lvl>
    <w:lvl w:ilvl="5" w:tplc="5DC00038" w:tentative="1">
      <w:start w:val="1"/>
      <w:numFmt w:val="bullet"/>
      <w:lvlText w:val="•"/>
      <w:lvlJc w:val="left"/>
      <w:pPr>
        <w:tabs>
          <w:tab w:val="num" w:pos="4320"/>
        </w:tabs>
        <w:ind w:left="4320" w:hanging="360"/>
      </w:pPr>
      <w:rPr>
        <w:rFonts w:ascii="Times New Roman" w:hAnsi="Times New Roman" w:hint="default"/>
      </w:rPr>
    </w:lvl>
    <w:lvl w:ilvl="6" w:tplc="B2920C74" w:tentative="1">
      <w:start w:val="1"/>
      <w:numFmt w:val="bullet"/>
      <w:lvlText w:val="•"/>
      <w:lvlJc w:val="left"/>
      <w:pPr>
        <w:tabs>
          <w:tab w:val="num" w:pos="5040"/>
        </w:tabs>
        <w:ind w:left="5040" w:hanging="360"/>
      </w:pPr>
      <w:rPr>
        <w:rFonts w:ascii="Times New Roman" w:hAnsi="Times New Roman" w:hint="default"/>
      </w:rPr>
    </w:lvl>
    <w:lvl w:ilvl="7" w:tplc="1478B6D6" w:tentative="1">
      <w:start w:val="1"/>
      <w:numFmt w:val="bullet"/>
      <w:lvlText w:val="•"/>
      <w:lvlJc w:val="left"/>
      <w:pPr>
        <w:tabs>
          <w:tab w:val="num" w:pos="5760"/>
        </w:tabs>
        <w:ind w:left="5760" w:hanging="360"/>
      </w:pPr>
      <w:rPr>
        <w:rFonts w:ascii="Times New Roman" w:hAnsi="Times New Roman" w:hint="default"/>
      </w:rPr>
    </w:lvl>
    <w:lvl w:ilvl="8" w:tplc="DC1CE274" w:tentative="1">
      <w:start w:val="1"/>
      <w:numFmt w:val="bullet"/>
      <w:lvlText w:val="•"/>
      <w:lvlJc w:val="left"/>
      <w:pPr>
        <w:tabs>
          <w:tab w:val="num" w:pos="6480"/>
        </w:tabs>
        <w:ind w:left="6480" w:hanging="360"/>
      </w:pPr>
      <w:rPr>
        <w:rFonts w:ascii="Times New Roman" w:hAnsi="Times New Roman" w:hint="default"/>
      </w:rPr>
    </w:lvl>
  </w:abstractNum>
  <w:abstractNum w:abstractNumId="9">
    <w:nsid w:val="250C75FE"/>
    <w:multiLevelType w:val="hybridMultilevel"/>
    <w:tmpl w:val="E23215B2"/>
    <w:lvl w:ilvl="0" w:tplc="B44E83AA">
      <w:start w:val="1"/>
      <w:numFmt w:val="bullet"/>
      <w:lvlText w:val=""/>
      <w:lvlJc w:val="left"/>
      <w:pPr>
        <w:tabs>
          <w:tab w:val="num" w:pos="720"/>
        </w:tabs>
        <w:ind w:left="720" w:hanging="360"/>
      </w:pPr>
      <w:rPr>
        <w:rFonts w:ascii="Wingdings" w:hAnsi="Wingdings" w:hint="default"/>
      </w:rPr>
    </w:lvl>
    <w:lvl w:ilvl="1" w:tplc="A43032FA" w:tentative="1">
      <w:start w:val="1"/>
      <w:numFmt w:val="bullet"/>
      <w:lvlText w:val=""/>
      <w:lvlJc w:val="left"/>
      <w:pPr>
        <w:tabs>
          <w:tab w:val="num" w:pos="1440"/>
        </w:tabs>
        <w:ind w:left="1440" w:hanging="360"/>
      </w:pPr>
      <w:rPr>
        <w:rFonts w:ascii="Wingdings" w:hAnsi="Wingdings" w:hint="default"/>
      </w:rPr>
    </w:lvl>
    <w:lvl w:ilvl="2" w:tplc="1A1AA59E" w:tentative="1">
      <w:start w:val="1"/>
      <w:numFmt w:val="bullet"/>
      <w:lvlText w:val=""/>
      <w:lvlJc w:val="left"/>
      <w:pPr>
        <w:tabs>
          <w:tab w:val="num" w:pos="2160"/>
        </w:tabs>
        <w:ind w:left="2160" w:hanging="360"/>
      </w:pPr>
      <w:rPr>
        <w:rFonts w:ascii="Wingdings" w:hAnsi="Wingdings" w:hint="default"/>
      </w:rPr>
    </w:lvl>
    <w:lvl w:ilvl="3" w:tplc="3372EA52" w:tentative="1">
      <w:start w:val="1"/>
      <w:numFmt w:val="bullet"/>
      <w:lvlText w:val=""/>
      <w:lvlJc w:val="left"/>
      <w:pPr>
        <w:tabs>
          <w:tab w:val="num" w:pos="2880"/>
        </w:tabs>
        <w:ind w:left="2880" w:hanging="360"/>
      </w:pPr>
      <w:rPr>
        <w:rFonts w:ascii="Wingdings" w:hAnsi="Wingdings" w:hint="default"/>
      </w:rPr>
    </w:lvl>
    <w:lvl w:ilvl="4" w:tplc="0C742EC8" w:tentative="1">
      <w:start w:val="1"/>
      <w:numFmt w:val="bullet"/>
      <w:lvlText w:val=""/>
      <w:lvlJc w:val="left"/>
      <w:pPr>
        <w:tabs>
          <w:tab w:val="num" w:pos="3600"/>
        </w:tabs>
        <w:ind w:left="3600" w:hanging="360"/>
      </w:pPr>
      <w:rPr>
        <w:rFonts w:ascii="Wingdings" w:hAnsi="Wingdings" w:hint="default"/>
      </w:rPr>
    </w:lvl>
    <w:lvl w:ilvl="5" w:tplc="0E705192" w:tentative="1">
      <w:start w:val="1"/>
      <w:numFmt w:val="bullet"/>
      <w:lvlText w:val=""/>
      <w:lvlJc w:val="left"/>
      <w:pPr>
        <w:tabs>
          <w:tab w:val="num" w:pos="4320"/>
        </w:tabs>
        <w:ind w:left="4320" w:hanging="360"/>
      </w:pPr>
      <w:rPr>
        <w:rFonts w:ascii="Wingdings" w:hAnsi="Wingdings" w:hint="default"/>
      </w:rPr>
    </w:lvl>
    <w:lvl w:ilvl="6" w:tplc="B8BA3580" w:tentative="1">
      <w:start w:val="1"/>
      <w:numFmt w:val="bullet"/>
      <w:lvlText w:val=""/>
      <w:lvlJc w:val="left"/>
      <w:pPr>
        <w:tabs>
          <w:tab w:val="num" w:pos="5040"/>
        </w:tabs>
        <w:ind w:left="5040" w:hanging="360"/>
      </w:pPr>
      <w:rPr>
        <w:rFonts w:ascii="Wingdings" w:hAnsi="Wingdings" w:hint="default"/>
      </w:rPr>
    </w:lvl>
    <w:lvl w:ilvl="7" w:tplc="DB1C4C4A" w:tentative="1">
      <w:start w:val="1"/>
      <w:numFmt w:val="bullet"/>
      <w:lvlText w:val=""/>
      <w:lvlJc w:val="left"/>
      <w:pPr>
        <w:tabs>
          <w:tab w:val="num" w:pos="5760"/>
        </w:tabs>
        <w:ind w:left="5760" w:hanging="360"/>
      </w:pPr>
      <w:rPr>
        <w:rFonts w:ascii="Wingdings" w:hAnsi="Wingdings" w:hint="default"/>
      </w:rPr>
    </w:lvl>
    <w:lvl w:ilvl="8" w:tplc="0E123802" w:tentative="1">
      <w:start w:val="1"/>
      <w:numFmt w:val="bullet"/>
      <w:lvlText w:val=""/>
      <w:lvlJc w:val="left"/>
      <w:pPr>
        <w:tabs>
          <w:tab w:val="num" w:pos="6480"/>
        </w:tabs>
        <w:ind w:left="6480" w:hanging="360"/>
      </w:pPr>
      <w:rPr>
        <w:rFonts w:ascii="Wingdings" w:hAnsi="Wingdings" w:hint="default"/>
      </w:rPr>
    </w:lvl>
  </w:abstractNum>
  <w:abstractNum w:abstractNumId="10">
    <w:nsid w:val="26930DDF"/>
    <w:multiLevelType w:val="hybridMultilevel"/>
    <w:tmpl w:val="8CE22E5A"/>
    <w:lvl w:ilvl="0" w:tplc="8A22D5BA">
      <w:start w:val="1"/>
      <w:numFmt w:val="bullet"/>
      <w:lvlText w:val="•"/>
      <w:lvlJc w:val="left"/>
      <w:pPr>
        <w:tabs>
          <w:tab w:val="num" w:pos="720"/>
        </w:tabs>
        <w:ind w:left="720" w:hanging="360"/>
      </w:pPr>
      <w:rPr>
        <w:rFonts w:ascii="Times New Roman" w:hAnsi="Times New Roman" w:hint="default"/>
      </w:rPr>
    </w:lvl>
    <w:lvl w:ilvl="1" w:tplc="BAC24DF2" w:tentative="1">
      <w:start w:val="1"/>
      <w:numFmt w:val="bullet"/>
      <w:lvlText w:val="•"/>
      <w:lvlJc w:val="left"/>
      <w:pPr>
        <w:tabs>
          <w:tab w:val="num" w:pos="1440"/>
        </w:tabs>
        <w:ind w:left="1440" w:hanging="360"/>
      </w:pPr>
      <w:rPr>
        <w:rFonts w:ascii="Times New Roman" w:hAnsi="Times New Roman" w:hint="default"/>
      </w:rPr>
    </w:lvl>
    <w:lvl w:ilvl="2" w:tplc="C6F06454" w:tentative="1">
      <w:start w:val="1"/>
      <w:numFmt w:val="bullet"/>
      <w:lvlText w:val="•"/>
      <w:lvlJc w:val="left"/>
      <w:pPr>
        <w:tabs>
          <w:tab w:val="num" w:pos="2160"/>
        </w:tabs>
        <w:ind w:left="2160" w:hanging="360"/>
      </w:pPr>
      <w:rPr>
        <w:rFonts w:ascii="Times New Roman" w:hAnsi="Times New Roman" w:hint="default"/>
      </w:rPr>
    </w:lvl>
    <w:lvl w:ilvl="3" w:tplc="69BAA526" w:tentative="1">
      <w:start w:val="1"/>
      <w:numFmt w:val="bullet"/>
      <w:lvlText w:val="•"/>
      <w:lvlJc w:val="left"/>
      <w:pPr>
        <w:tabs>
          <w:tab w:val="num" w:pos="2880"/>
        </w:tabs>
        <w:ind w:left="2880" w:hanging="360"/>
      </w:pPr>
      <w:rPr>
        <w:rFonts w:ascii="Times New Roman" w:hAnsi="Times New Roman" w:hint="default"/>
      </w:rPr>
    </w:lvl>
    <w:lvl w:ilvl="4" w:tplc="10CA5FDA" w:tentative="1">
      <w:start w:val="1"/>
      <w:numFmt w:val="bullet"/>
      <w:lvlText w:val="•"/>
      <w:lvlJc w:val="left"/>
      <w:pPr>
        <w:tabs>
          <w:tab w:val="num" w:pos="3600"/>
        </w:tabs>
        <w:ind w:left="3600" w:hanging="360"/>
      </w:pPr>
      <w:rPr>
        <w:rFonts w:ascii="Times New Roman" w:hAnsi="Times New Roman" w:hint="default"/>
      </w:rPr>
    </w:lvl>
    <w:lvl w:ilvl="5" w:tplc="C30C2AE6" w:tentative="1">
      <w:start w:val="1"/>
      <w:numFmt w:val="bullet"/>
      <w:lvlText w:val="•"/>
      <w:lvlJc w:val="left"/>
      <w:pPr>
        <w:tabs>
          <w:tab w:val="num" w:pos="4320"/>
        </w:tabs>
        <w:ind w:left="4320" w:hanging="360"/>
      </w:pPr>
      <w:rPr>
        <w:rFonts w:ascii="Times New Roman" w:hAnsi="Times New Roman" w:hint="default"/>
      </w:rPr>
    </w:lvl>
    <w:lvl w:ilvl="6" w:tplc="2BDAA562" w:tentative="1">
      <w:start w:val="1"/>
      <w:numFmt w:val="bullet"/>
      <w:lvlText w:val="•"/>
      <w:lvlJc w:val="left"/>
      <w:pPr>
        <w:tabs>
          <w:tab w:val="num" w:pos="5040"/>
        </w:tabs>
        <w:ind w:left="5040" w:hanging="360"/>
      </w:pPr>
      <w:rPr>
        <w:rFonts w:ascii="Times New Roman" w:hAnsi="Times New Roman" w:hint="default"/>
      </w:rPr>
    </w:lvl>
    <w:lvl w:ilvl="7" w:tplc="522E476C" w:tentative="1">
      <w:start w:val="1"/>
      <w:numFmt w:val="bullet"/>
      <w:lvlText w:val="•"/>
      <w:lvlJc w:val="left"/>
      <w:pPr>
        <w:tabs>
          <w:tab w:val="num" w:pos="5760"/>
        </w:tabs>
        <w:ind w:left="5760" w:hanging="360"/>
      </w:pPr>
      <w:rPr>
        <w:rFonts w:ascii="Times New Roman" w:hAnsi="Times New Roman" w:hint="default"/>
      </w:rPr>
    </w:lvl>
    <w:lvl w:ilvl="8" w:tplc="5010EFE6" w:tentative="1">
      <w:start w:val="1"/>
      <w:numFmt w:val="bullet"/>
      <w:lvlText w:val="•"/>
      <w:lvlJc w:val="left"/>
      <w:pPr>
        <w:tabs>
          <w:tab w:val="num" w:pos="6480"/>
        </w:tabs>
        <w:ind w:left="6480" w:hanging="360"/>
      </w:pPr>
      <w:rPr>
        <w:rFonts w:ascii="Times New Roman" w:hAnsi="Times New Roman" w:hint="default"/>
      </w:rPr>
    </w:lvl>
  </w:abstractNum>
  <w:abstractNum w:abstractNumId="11">
    <w:nsid w:val="279A7D47"/>
    <w:multiLevelType w:val="hybridMultilevel"/>
    <w:tmpl w:val="C3007CA6"/>
    <w:lvl w:ilvl="0" w:tplc="7B9EE67C">
      <w:start w:val="1"/>
      <w:numFmt w:val="bullet"/>
      <w:lvlText w:val=""/>
      <w:lvlJc w:val="left"/>
      <w:pPr>
        <w:tabs>
          <w:tab w:val="num" w:pos="720"/>
        </w:tabs>
        <w:ind w:left="720" w:hanging="360"/>
      </w:pPr>
      <w:rPr>
        <w:rFonts w:ascii="Wingdings" w:hAnsi="Wingdings" w:hint="default"/>
      </w:rPr>
    </w:lvl>
    <w:lvl w:ilvl="1" w:tplc="C8FE6CBC" w:tentative="1">
      <w:start w:val="1"/>
      <w:numFmt w:val="bullet"/>
      <w:lvlText w:val=""/>
      <w:lvlJc w:val="left"/>
      <w:pPr>
        <w:tabs>
          <w:tab w:val="num" w:pos="1440"/>
        </w:tabs>
        <w:ind w:left="1440" w:hanging="360"/>
      </w:pPr>
      <w:rPr>
        <w:rFonts w:ascii="Wingdings" w:hAnsi="Wingdings" w:hint="default"/>
      </w:rPr>
    </w:lvl>
    <w:lvl w:ilvl="2" w:tplc="EEB64360" w:tentative="1">
      <w:start w:val="1"/>
      <w:numFmt w:val="bullet"/>
      <w:lvlText w:val=""/>
      <w:lvlJc w:val="left"/>
      <w:pPr>
        <w:tabs>
          <w:tab w:val="num" w:pos="2160"/>
        </w:tabs>
        <w:ind w:left="2160" w:hanging="360"/>
      </w:pPr>
      <w:rPr>
        <w:rFonts w:ascii="Wingdings" w:hAnsi="Wingdings" w:hint="default"/>
      </w:rPr>
    </w:lvl>
    <w:lvl w:ilvl="3" w:tplc="242AE5E4" w:tentative="1">
      <w:start w:val="1"/>
      <w:numFmt w:val="bullet"/>
      <w:lvlText w:val=""/>
      <w:lvlJc w:val="left"/>
      <w:pPr>
        <w:tabs>
          <w:tab w:val="num" w:pos="2880"/>
        </w:tabs>
        <w:ind w:left="2880" w:hanging="360"/>
      </w:pPr>
      <w:rPr>
        <w:rFonts w:ascii="Wingdings" w:hAnsi="Wingdings" w:hint="default"/>
      </w:rPr>
    </w:lvl>
    <w:lvl w:ilvl="4" w:tplc="D72ADF24" w:tentative="1">
      <w:start w:val="1"/>
      <w:numFmt w:val="bullet"/>
      <w:lvlText w:val=""/>
      <w:lvlJc w:val="left"/>
      <w:pPr>
        <w:tabs>
          <w:tab w:val="num" w:pos="3600"/>
        </w:tabs>
        <w:ind w:left="3600" w:hanging="360"/>
      </w:pPr>
      <w:rPr>
        <w:rFonts w:ascii="Wingdings" w:hAnsi="Wingdings" w:hint="default"/>
      </w:rPr>
    </w:lvl>
    <w:lvl w:ilvl="5" w:tplc="2B5CCECA" w:tentative="1">
      <w:start w:val="1"/>
      <w:numFmt w:val="bullet"/>
      <w:lvlText w:val=""/>
      <w:lvlJc w:val="left"/>
      <w:pPr>
        <w:tabs>
          <w:tab w:val="num" w:pos="4320"/>
        </w:tabs>
        <w:ind w:left="4320" w:hanging="360"/>
      </w:pPr>
      <w:rPr>
        <w:rFonts w:ascii="Wingdings" w:hAnsi="Wingdings" w:hint="default"/>
      </w:rPr>
    </w:lvl>
    <w:lvl w:ilvl="6" w:tplc="C99C1F12" w:tentative="1">
      <w:start w:val="1"/>
      <w:numFmt w:val="bullet"/>
      <w:lvlText w:val=""/>
      <w:lvlJc w:val="left"/>
      <w:pPr>
        <w:tabs>
          <w:tab w:val="num" w:pos="5040"/>
        </w:tabs>
        <w:ind w:left="5040" w:hanging="360"/>
      </w:pPr>
      <w:rPr>
        <w:rFonts w:ascii="Wingdings" w:hAnsi="Wingdings" w:hint="default"/>
      </w:rPr>
    </w:lvl>
    <w:lvl w:ilvl="7" w:tplc="48D0B9F0" w:tentative="1">
      <w:start w:val="1"/>
      <w:numFmt w:val="bullet"/>
      <w:lvlText w:val=""/>
      <w:lvlJc w:val="left"/>
      <w:pPr>
        <w:tabs>
          <w:tab w:val="num" w:pos="5760"/>
        </w:tabs>
        <w:ind w:left="5760" w:hanging="360"/>
      </w:pPr>
      <w:rPr>
        <w:rFonts w:ascii="Wingdings" w:hAnsi="Wingdings" w:hint="default"/>
      </w:rPr>
    </w:lvl>
    <w:lvl w:ilvl="8" w:tplc="B1B634B4" w:tentative="1">
      <w:start w:val="1"/>
      <w:numFmt w:val="bullet"/>
      <w:lvlText w:val=""/>
      <w:lvlJc w:val="left"/>
      <w:pPr>
        <w:tabs>
          <w:tab w:val="num" w:pos="6480"/>
        </w:tabs>
        <w:ind w:left="6480" w:hanging="360"/>
      </w:pPr>
      <w:rPr>
        <w:rFonts w:ascii="Wingdings" w:hAnsi="Wingdings" w:hint="default"/>
      </w:rPr>
    </w:lvl>
  </w:abstractNum>
  <w:abstractNum w:abstractNumId="12">
    <w:nsid w:val="365B7984"/>
    <w:multiLevelType w:val="hybridMultilevel"/>
    <w:tmpl w:val="9B4C29F2"/>
    <w:lvl w:ilvl="0" w:tplc="84A8C67E">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nsid w:val="373C34D9"/>
    <w:multiLevelType w:val="hybridMultilevel"/>
    <w:tmpl w:val="6A802E34"/>
    <w:lvl w:ilvl="0" w:tplc="CA0A5FA2">
      <w:start w:val="1"/>
      <w:numFmt w:val="bullet"/>
      <w:lvlText w:val=""/>
      <w:lvlJc w:val="left"/>
      <w:pPr>
        <w:tabs>
          <w:tab w:val="num" w:pos="720"/>
        </w:tabs>
        <w:ind w:left="720" w:hanging="360"/>
      </w:pPr>
      <w:rPr>
        <w:rFonts w:ascii="Wingdings" w:hAnsi="Wingdings" w:hint="default"/>
      </w:rPr>
    </w:lvl>
    <w:lvl w:ilvl="1" w:tplc="57B4F4FC" w:tentative="1">
      <w:start w:val="1"/>
      <w:numFmt w:val="bullet"/>
      <w:lvlText w:val=""/>
      <w:lvlJc w:val="left"/>
      <w:pPr>
        <w:tabs>
          <w:tab w:val="num" w:pos="1440"/>
        </w:tabs>
        <w:ind w:left="1440" w:hanging="360"/>
      </w:pPr>
      <w:rPr>
        <w:rFonts w:ascii="Wingdings" w:hAnsi="Wingdings" w:hint="default"/>
      </w:rPr>
    </w:lvl>
    <w:lvl w:ilvl="2" w:tplc="F60E41AC" w:tentative="1">
      <w:start w:val="1"/>
      <w:numFmt w:val="bullet"/>
      <w:lvlText w:val=""/>
      <w:lvlJc w:val="left"/>
      <w:pPr>
        <w:tabs>
          <w:tab w:val="num" w:pos="2160"/>
        </w:tabs>
        <w:ind w:left="2160" w:hanging="360"/>
      </w:pPr>
      <w:rPr>
        <w:rFonts w:ascii="Wingdings" w:hAnsi="Wingdings" w:hint="default"/>
      </w:rPr>
    </w:lvl>
    <w:lvl w:ilvl="3" w:tplc="C2A48A74" w:tentative="1">
      <w:start w:val="1"/>
      <w:numFmt w:val="bullet"/>
      <w:lvlText w:val=""/>
      <w:lvlJc w:val="left"/>
      <w:pPr>
        <w:tabs>
          <w:tab w:val="num" w:pos="2880"/>
        </w:tabs>
        <w:ind w:left="2880" w:hanging="360"/>
      </w:pPr>
      <w:rPr>
        <w:rFonts w:ascii="Wingdings" w:hAnsi="Wingdings" w:hint="default"/>
      </w:rPr>
    </w:lvl>
    <w:lvl w:ilvl="4" w:tplc="00762774" w:tentative="1">
      <w:start w:val="1"/>
      <w:numFmt w:val="bullet"/>
      <w:lvlText w:val=""/>
      <w:lvlJc w:val="left"/>
      <w:pPr>
        <w:tabs>
          <w:tab w:val="num" w:pos="3600"/>
        </w:tabs>
        <w:ind w:left="3600" w:hanging="360"/>
      </w:pPr>
      <w:rPr>
        <w:rFonts w:ascii="Wingdings" w:hAnsi="Wingdings" w:hint="default"/>
      </w:rPr>
    </w:lvl>
    <w:lvl w:ilvl="5" w:tplc="F2E619BC" w:tentative="1">
      <w:start w:val="1"/>
      <w:numFmt w:val="bullet"/>
      <w:lvlText w:val=""/>
      <w:lvlJc w:val="left"/>
      <w:pPr>
        <w:tabs>
          <w:tab w:val="num" w:pos="4320"/>
        </w:tabs>
        <w:ind w:left="4320" w:hanging="360"/>
      </w:pPr>
      <w:rPr>
        <w:rFonts w:ascii="Wingdings" w:hAnsi="Wingdings" w:hint="default"/>
      </w:rPr>
    </w:lvl>
    <w:lvl w:ilvl="6" w:tplc="AAE6BF5A" w:tentative="1">
      <w:start w:val="1"/>
      <w:numFmt w:val="bullet"/>
      <w:lvlText w:val=""/>
      <w:lvlJc w:val="left"/>
      <w:pPr>
        <w:tabs>
          <w:tab w:val="num" w:pos="5040"/>
        </w:tabs>
        <w:ind w:left="5040" w:hanging="360"/>
      </w:pPr>
      <w:rPr>
        <w:rFonts w:ascii="Wingdings" w:hAnsi="Wingdings" w:hint="default"/>
      </w:rPr>
    </w:lvl>
    <w:lvl w:ilvl="7" w:tplc="6708FCD4" w:tentative="1">
      <w:start w:val="1"/>
      <w:numFmt w:val="bullet"/>
      <w:lvlText w:val=""/>
      <w:lvlJc w:val="left"/>
      <w:pPr>
        <w:tabs>
          <w:tab w:val="num" w:pos="5760"/>
        </w:tabs>
        <w:ind w:left="5760" w:hanging="360"/>
      </w:pPr>
      <w:rPr>
        <w:rFonts w:ascii="Wingdings" w:hAnsi="Wingdings" w:hint="default"/>
      </w:rPr>
    </w:lvl>
    <w:lvl w:ilvl="8" w:tplc="FDA89884" w:tentative="1">
      <w:start w:val="1"/>
      <w:numFmt w:val="bullet"/>
      <w:lvlText w:val=""/>
      <w:lvlJc w:val="left"/>
      <w:pPr>
        <w:tabs>
          <w:tab w:val="num" w:pos="6480"/>
        </w:tabs>
        <w:ind w:left="6480" w:hanging="360"/>
      </w:pPr>
      <w:rPr>
        <w:rFonts w:ascii="Wingdings" w:hAnsi="Wingdings" w:hint="default"/>
      </w:rPr>
    </w:lvl>
  </w:abstractNum>
  <w:abstractNum w:abstractNumId="14">
    <w:nsid w:val="37E22645"/>
    <w:multiLevelType w:val="hybridMultilevel"/>
    <w:tmpl w:val="ACBE6BB2"/>
    <w:lvl w:ilvl="0" w:tplc="A4C493EE">
      <w:numFmt w:val="bullet"/>
      <w:lvlText w:val="•"/>
      <w:lvlJc w:val="left"/>
      <w:pPr>
        <w:ind w:left="72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383E6033"/>
    <w:multiLevelType w:val="hybridMultilevel"/>
    <w:tmpl w:val="83ACC18A"/>
    <w:lvl w:ilvl="0" w:tplc="4C0AA814">
      <w:start w:val="1"/>
      <w:numFmt w:val="bullet"/>
      <w:lvlText w:val="•"/>
      <w:lvlJc w:val="left"/>
      <w:pPr>
        <w:tabs>
          <w:tab w:val="num" w:pos="720"/>
        </w:tabs>
        <w:ind w:left="720" w:hanging="360"/>
      </w:pPr>
      <w:rPr>
        <w:rFonts w:ascii="Times New Roman" w:hAnsi="Times New Roman" w:hint="default"/>
      </w:rPr>
    </w:lvl>
    <w:lvl w:ilvl="1" w:tplc="A8065ED6" w:tentative="1">
      <w:start w:val="1"/>
      <w:numFmt w:val="bullet"/>
      <w:lvlText w:val="•"/>
      <w:lvlJc w:val="left"/>
      <w:pPr>
        <w:tabs>
          <w:tab w:val="num" w:pos="1440"/>
        </w:tabs>
        <w:ind w:left="1440" w:hanging="360"/>
      </w:pPr>
      <w:rPr>
        <w:rFonts w:ascii="Times New Roman" w:hAnsi="Times New Roman" w:hint="default"/>
      </w:rPr>
    </w:lvl>
    <w:lvl w:ilvl="2" w:tplc="B18CB7DE" w:tentative="1">
      <w:start w:val="1"/>
      <w:numFmt w:val="bullet"/>
      <w:lvlText w:val="•"/>
      <w:lvlJc w:val="left"/>
      <w:pPr>
        <w:tabs>
          <w:tab w:val="num" w:pos="2160"/>
        </w:tabs>
        <w:ind w:left="2160" w:hanging="360"/>
      </w:pPr>
      <w:rPr>
        <w:rFonts w:ascii="Times New Roman" w:hAnsi="Times New Roman" w:hint="default"/>
      </w:rPr>
    </w:lvl>
    <w:lvl w:ilvl="3" w:tplc="65BC4E30" w:tentative="1">
      <w:start w:val="1"/>
      <w:numFmt w:val="bullet"/>
      <w:lvlText w:val="•"/>
      <w:lvlJc w:val="left"/>
      <w:pPr>
        <w:tabs>
          <w:tab w:val="num" w:pos="2880"/>
        </w:tabs>
        <w:ind w:left="2880" w:hanging="360"/>
      </w:pPr>
      <w:rPr>
        <w:rFonts w:ascii="Times New Roman" w:hAnsi="Times New Roman" w:hint="default"/>
      </w:rPr>
    </w:lvl>
    <w:lvl w:ilvl="4" w:tplc="1D50FCE0" w:tentative="1">
      <w:start w:val="1"/>
      <w:numFmt w:val="bullet"/>
      <w:lvlText w:val="•"/>
      <w:lvlJc w:val="left"/>
      <w:pPr>
        <w:tabs>
          <w:tab w:val="num" w:pos="3600"/>
        </w:tabs>
        <w:ind w:left="3600" w:hanging="360"/>
      </w:pPr>
      <w:rPr>
        <w:rFonts w:ascii="Times New Roman" w:hAnsi="Times New Roman" w:hint="default"/>
      </w:rPr>
    </w:lvl>
    <w:lvl w:ilvl="5" w:tplc="B7A00692" w:tentative="1">
      <w:start w:val="1"/>
      <w:numFmt w:val="bullet"/>
      <w:lvlText w:val="•"/>
      <w:lvlJc w:val="left"/>
      <w:pPr>
        <w:tabs>
          <w:tab w:val="num" w:pos="4320"/>
        </w:tabs>
        <w:ind w:left="4320" w:hanging="360"/>
      </w:pPr>
      <w:rPr>
        <w:rFonts w:ascii="Times New Roman" w:hAnsi="Times New Roman" w:hint="default"/>
      </w:rPr>
    </w:lvl>
    <w:lvl w:ilvl="6" w:tplc="8A1CC1D2" w:tentative="1">
      <w:start w:val="1"/>
      <w:numFmt w:val="bullet"/>
      <w:lvlText w:val="•"/>
      <w:lvlJc w:val="left"/>
      <w:pPr>
        <w:tabs>
          <w:tab w:val="num" w:pos="5040"/>
        </w:tabs>
        <w:ind w:left="5040" w:hanging="360"/>
      </w:pPr>
      <w:rPr>
        <w:rFonts w:ascii="Times New Roman" w:hAnsi="Times New Roman" w:hint="default"/>
      </w:rPr>
    </w:lvl>
    <w:lvl w:ilvl="7" w:tplc="10909FC6" w:tentative="1">
      <w:start w:val="1"/>
      <w:numFmt w:val="bullet"/>
      <w:lvlText w:val="•"/>
      <w:lvlJc w:val="left"/>
      <w:pPr>
        <w:tabs>
          <w:tab w:val="num" w:pos="5760"/>
        </w:tabs>
        <w:ind w:left="5760" w:hanging="360"/>
      </w:pPr>
      <w:rPr>
        <w:rFonts w:ascii="Times New Roman" w:hAnsi="Times New Roman" w:hint="default"/>
      </w:rPr>
    </w:lvl>
    <w:lvl w:ilvl="8" w:tplc="1A62830E" w:tentative="1">
      <w:start w:val="1"/>
      <w:numFmt w:val="bullet"/>
      <w:lvlText w:val="•"/>
      <w:lvlJc w:val="left"/>
      <w:pPr>
        <w:tabs>
          <w:tab w:val="num" w:pos="6480"/>
        </w:tabs>
        <w:ind w:left="6480" w:hanging="360"/>
      </w:pPr>
      <w:rPr>
        <w:rFonts w:ascii="Times New Roman" w:hAnsi="Times New Roman" w:hint="default"/>
      </w:rPr>
    </w:lvl>
  </w:abstractNum>
  <w:abstractNum w:abstractNumId="16">
    <w:nsid w:val="389A3CCF"/>
    <w:multiLevelType w:val="hybridMultilevel"/>
    <w:tmpl w:val="02840354"/>
    <w:lvl w:ilvl="0" w:tplc="F8127888">
      <w:start w:val="1"/>
      <w:numFmt w:val="bullet"/>
      <w:lvlText w:val=""/>
      <w:lvlJc w:val="left"/>
      <w:pPr>
        <w:tabs>
          <w:tab w:val="num" w:pos="720"/>
        </w:tabs>
        <w:ind w:left="720" w:hanging="360"/>
      </w:pPr>
      <w:rPr>
        <w:rFonts w:ascii="Wingdings" w:hAnsi="Wingdings" w:hint="default"/>
      </w:rPr>
    </w:lvl>
    <w:lvl w:ilvl="1" w:tplc="6D442222" w:tentative="1">
      <w:start w:val="1"/>
      <w:numFmt w:val="bullet"/>
      <w:lvlText w:val=""/>
      <w:lvlJc w:val="left"/>
      <w:pPr>
        <w:tabs>
          <w:tab w:val="num" w:pos="1440"/>
        </w:tabs>
        <w:ind w:left="1440" w:hanging="360"/>
      </w:pPr>
      <w:rPr>
        <w:rFonts w:ascii="Wingdings" w:hAnsi="Wingdings" w:hint="default"/>
      </w:rPr>
    </w:lvl>
    <w:lvl w:ilvl="2" w:tplc="E9785D16" w:tentative="1">
      <w:start w:val="1"/>
      <w:numFmt w:val="bullet"/>
      <w:lvlText w:val=""/>
      <w:lvlJc w:val="left"/>
      <w:pPr>
        <w:tabs>
          <w:tab w:val="num" w:pos="2160"/>
        </w:tabs>
        <w:ind w:left="2160" w:hanging="360"/>
      </w:pPr>
      <w:rPr>
        <w:rFonts w:ascii="Wingdings" w:hAnsi="Wingdings" w:hint="default"/>
      </w:rPr>
    </w:lvl>
    <w:lvl w:ilvl="3" w:tplc="79A08E4C" w:tentative="1">
      <w:start w:val="1"/>
      <w:numFmt w:val="bullet"/>
      <w:lvlText w:val=""/>
      <w:lvlJc w:val="left"/>
      <w:pPr>
        <w:tabs>
          <w:tab w:val="num" w:pos="2880"/>
        </w:tabs>
        <w:ind w:left="2880" w:hanging="360"/>
      </w:pPr>
      <w:rPr>
        <w:rFonts w:ascii="Wingdings" w:hAnsi="Wingdings" w:hint="default"/>
      </w:rPr>
    </w:lvl>
    <w:lvl w:ilvl="4" w:tplc="670800B0" w:tentative="1">
      <w:start w:val="1"/>
      <w:numFmt w:val="bullet"/>
      <w:lvlText w:val=""/>
      <w:lvlJc w:val="left"/>
      <w:pPr>
        <w:tabs>
          <w:tab w:val="num" w:pos="3600"/>
        </w:tabs>
        <w:ind w:left="3600" w:hanging="360"/>
      </w:pPr>
      <w:rPr>
        <w:rFonts w:ascii="Wingdings" w:hAnsi="Wingdings" w:hint="default"/>
      </w:rPr>
    </w:lvl>
    <w:lvl w:ilvl="5" w:tplc="9C8C4662" w:tentative="1">
      <w:start w:val="1"/>
      <w:numFmt w:val="bullet"/>
      <w:lvlText w:val=""/>
      <w:lvlJc w:val="left"/>
      <w:pPr>
        <w:tabs>
          <w:tab w:val="num" w:pos="4320"/>
        </w:tabs>
        <w:ind w:left="4320" w:hanging="360"/>
      </w:pPr>
      <w:rPr>
        <w:rFonts w:ascii="Wingdings" w:hAnsi="Wingdings" w:hint="default"/>
      </w:rPr>
    </w:lvl>
    <w:lvl w:ilvl="6" w:tplc="79146D4C" w:tentative="1">
      <w:start w:val="1"/>
      <w:numFmt w:val="bullet"/>
      <w:lvlText w:val=""/>
      <w:lvlJc w:val="left"/>
      <w:pPr>
        <w:tabs>
          <w:tab w:val="num" w:pos="5040"/>
        </w:tabs>
        <w:ind w:left="5040" w:hanging="360"/>
      </w:pPr>
      <w:rPr>
        <w:rFonts w:ascii="Wingdings" w:hAnsi="Wingdings" w:hint="default"/>
      </w:rPr>
    </w:lvl>
    <w:lvl w:ilvl="7" w:tplc="68120B98" w:tentative="1">
      <w:start w:val="1"/>
      <w:numFmt w:val="bullet"/>
      <w:lvlText w:val=""/>
      <w:lvlJc w:val="left"/>
      <w:pPr>
        <w:tabs>
          <w:tab w:val="num" w:pos="5760"/>
        </w:tabs>
        <w:ind w:left="5760" w:hanging="360"/>
      </w:pPr>
      <w:rPr>
        <w:rFonts w:ascii="Wingdings" w:hAnsi="Wingdings" w:hint="default"/>
      </w:rPr>
    </w:lvl>
    <w:lvl w:ilvl="8" w:tplc="241E06C4" w:tentative="1">
      <w:start w:val="1"/>
      <w:numFmt w:val="bullet"/>
      <w:lvlText w:val=""/>
      <w:lvlJc w:val="left"/>
      <w:pPr>
        <w:tabs>
          <w:tab w:val="num" w:pos="6480"/>
        </w:tabs>
        <w:ind w:left="6480" w:hanging="360"/>
      </w:pPr>
      <w:rPr>
        <w:rFonts w:ascii="Wingdings" w:hAnsi="Wingdings" w:hint="default"/>
      </w:rPr>
    </w:lvl>
  </w:abstractNum>
  <w:abstractNum w:abstractNumId="17">
    <w:nsid w:val="38A141CA"/>
    <w:multiLevelType w:val="hybridMultilevel"/>
    <w:tmpl w:val="655E1E6E"/>
    <w:lvl w:ilvl="0" w:tplc="CF8CA24A">
      <w:start w:val="1"/>
      <w:numFmt w:val="bullet"/>
      <w:lvlText w:val=""/>
      <w:lvlJc w:val="left"/>
      <w:pPr>
        <w:tabs>
          <w:tab w:val="num" w:pos="720"/>
        </w:tabs>
        <w:ind w:left="720" w:hanging="360"/>
      </w:pPr>
      <w:rPr>
        <w:rFonts w:ascii="Wingdings" w:hAnsi="Wingdings" w:hint="default"/>
      </w:rPr>
    </w:lvl>
    <w:lvl w:ilvl="1" w:tplc="9F309754" w:tentative="1">
      <w:start w:val="1"/>
      <w:numFmt w:val="bullet"/>
      <w:lvlText w:val=""/>
      <w:lvlJc w:val="left"/>
      <w:pPr>
        <w:tabs>
          <w:tab w:val="num" w:pos="1440"/>
        </w:tabs>
        <w:ind w:left="1440" w:hanging="360"/>
      </w:pPr>
      <w:rPr>
        <w:rFonts w:ascii="Wingdings" w:hAnsi="Wingdings" w:hint="default"/>
      </w:rPr>
    </w:lvl>
    <w:lvl w:ilvl="2" w:tplc="FE0A69BC" w:tentative="1">
      <w:start w:val="1"/>
      <w:numFmt w:val="bullet"/>
      <w:lvlText w:val=""/>
      <w:lvlJc w:val="left"/>
      <w:pPr>
        <w:tabs>
          <w:tab w:val="num" w:pos="2160"/>
        </w:tabs>
        <w:ind w:left="2160" w:hanging="360"/>
      </w:pPr>
      <w:rPr>
        <w:rFonts w:ascii="Wingdings" w:hAnsi="Wingdings" w:hint="default"/>
      </w:rPr>
    </w:lvl>
    <w:lvl w:ilvl="3" w:tplc="D82E1B82" w:tentative="1">
      <w:start w:val="1"/>
      <w:numFmt w:val="bullet"/>
      <w:lvlText w:val=""/>
      <w:lvlJc w:val="left"/>
      <w:pPr>
        <w:tabs>
          <w:tab w:val="num" w:pos="2880"/>
        </w:tabs>
        <w:ind w:left="2880" w:hanging="360"/>
      </w:pPr>
      <w:rPr>
        <w:rFonts w:ascii="Wingdings" w:hAnsi="Wingdings" w:hint="default"/>
      </w:rPr>
    </w:lvl>
    <w:lvl w:ilvl="4" w:tplc="93362D6E" w:tentative="1">
      <w:start w:val="1"/>
      <w:numFmt w:val="bullet"/>
      <w:lvlText w:val=""/>
      <w:lvlJc w:val="left"/>
      <w:pPr>
        <w:tabs>
          <w:tab w:val="num" w:pos="3600"/>
        </w:tabs>
        <w:ind w:left="3600" w:hanging="360"/>
      </w:pPr>
      <w:rPr>
        <w:rFonts w:ascii="Wingdings" w:hAnsi="Wingdings" w:hint="default"/>
      </w:rPr>
    </w:lvl>
    <w:lvl w:ilvl="5" w:tplc="64906138" w:tentative="1">
      <w:start w:val="1"/>
      <w:numFmt w:val="bullet"/>
      <w:lvlText w:val=""/>
      <w:lvlJc w:val="left"/>
      <w:pPr>
        <w:tabs>
          <w:tab w:val="num" w:pos="4320"/>
        </w:tabs>
        <w:ind w:left="4320" w:hanging="360"/>
      </w:pPr>
      <w:rPr>
        <w:rFonts w:ascii="Wingdings" w:hAnsi="Wingdings" w:hint="default"/>
      </w:rPr>
    </w:lvl>
    <w:lvl w:ilvl="6" w:tplc="193EBDA6" w:tentative="1">
      <w:start w:val="1"/>
      <w:numFmt w:val="bullet"/>
      <w:lvlText w:val=""/>
      <w:lvlJc w:val="left"/>
      <w:pPr>
        <w:tabs>
          <w:tab w:val="num" w:pos="5040"/>
        </w:tabs>
        <w:ind w:left="5040" w:hanging="360"/>
      </w:pPr>
      <w:rPr>
        <w:rFonts w:ascii="Wingdings" w:hAnsi="Wingdings" w:hint="default"/>
      </w:rPr>
    </w:lvl>
    <w:lvl w:ilvl="7" w:tplc="02E8FCE6" w:tentative="1">
      <w:start w:val="1"/>
      <w:numFmt w:val="bullet"/>
      <w:lvlText w:val=""/>
      <w:lvlJc w:val="left"/>
      <w:pPr>
        <w:tabs>
          <w:tab w:val="num" w:pos="5760"/>
        </w:tabs>
        <w:ind w:left="5760" w:hanging="360"/>
      </w:pPr>
      <w:rPr>
        <w:rFonts w:ascii="Wingdings" w:hAnsi="Wingdings" w:hint="default"/>
      </w:rPr>
    </w:lvl>
    <w:lvl w:ilvl="8" w:tplc="B6DA4AB4" w:tentative="1">
      <w:start w:val="1"/>
      <w:numFmt w:val="bullet"/>
      <w:lvlText w:val=""/>
      <w:lvlJc w:val="left"/>
      <w:pPr>
        <w:tabs>
          <w:tab w:val="num" w:pos="6480"/>
        </w:tabs>
        <w:ind w:left="6480" w:hanging="360"/>
      </w:pPr>
      <w:rPr>
        <w:rFonts w:ascii="Wingdings" w:hAnsi="Wingdings" w:hint="default"/>
      </w:rPr>
    </w:lvl>
  </w:abstractNum>
  <w:abstractNum w:abstractNumId="18">
    <w:nsid w:val="3BF6128F"/>
    <w:multiLevelType w:val="hybridMultilevel"/>
    <w:tmpl w:val="39524AD4"/>
    <w:lvl w:ilvl="0" w:tplc="F8928764">
      <w:start w:val="1"/>
      <w:numFmt w:val="bullet"/>
      <w:lvlText w:val=""/>
      <w:lvlJc w:val="left"/>
      <w:pPr>
        <w:tabs>
          <w:tab w:val="num" w:pos="720"/>
        </w:tabs>
        <w:ind w:left="720" w:hanging="360"/>
      </w:pPr>
      <w:rPr>
        <w:rFonts w:ascii="Wingdings" w:hAnsi="Wingdings" w:hint="default"/>
      </w:rPr>
    </w:lvl>
    <w:lvl w:ilvl="1" w:tplc="7F067C3A" w:tentative="1">
      <w:start w:val="1"/>
      <w:numFmt w:val="bullet"/>
      <w:lvlText w:val=""/>
      <w:lvlJc w:val="left"/>
      <w:pPr>
        <w:tabs>
          <w:tab w:val="num" w:pos="1440"/>
        </w:tabs>
        <w:ind w:left="1440" w:hanging="360"/>
      </w:pPr>
      <w:rPr>
        <w:rFonts w:ascii="Wingdings" w:hAnsi="Wingdings" w:hint="default"/>
      </w:rPr>
    </w:lvl>
    <w:lvl w:ilvl="2" w:tplc="2F68FD0E" w:tentative="1">
      <w:start w:val="1"/>
      <w:numFmt w:val="bullet"/>
      <w:lvlText w:val=""/>
      <w:lvlJc w:val="left"/>
      <w:pPr>
        <w:tabs>
          <w:tab w:val="num" w:pos="2160"/>
        </w:tabs>
        <w:ind w:left="2160" w:hanging="360"/>
      </w:pPr>
      <w:rPr>
        <w:rFonts w:ascii="Wingdings" w:hAnsi="Wingdings" w:hint="default"/>
      </w:rPr>
    </w:lvl>
    <w:lvl w:ilvl="3" w:tplc="98DCB436" w:tentative="1">
      <w:start w:val="1"/>
      <w:numFmt w:val="bullet"/>
      <w:lvlText w:val=""/>
      <w:lvlJc w:val="left"/>
      <w:pPr>
        <w:tabs>
          <w:tab w:val="num" w:pos="2880"/>
        </w:tabs>
        <w:ind w:left="2880" w:hanging="360"/>
      </w:pPr>
      <w:rPr>
        <w:rFonts w:ascii="Wingdings" w:hAnsi="Wingdings" w:hint="default"/>
      </w:rPr>
    </w:lvl>
    <w:lvl w:ilvl="4" w:tplc="F5DA477C" w:tentative="1">
      <w:start w:val="1"/>
      <w:numFmt w:val="bullet"/>
      <w:lvlText w:val=""/>
      <w:lvlJc w:val="left"/>
      <w:pPr>
        <w:tabs>
          <w:tab w:val="num" w:pos="3600"/>
        </w:tabs>
        <w:ind w:left="3600" w:hanging="360"/>
      </w:pPr>
      <w:rPr>
        <w:rFonts w:ascii="Wingdings" w:hAnsi="Wingdings" w:hint="default"/>
      </w:rPr>
    </w:lvl>
    <w:lvl w:ilvl="5" w:tplc="C0D41FBE" w:tentative="1">
      <w:start w:val="1"/>
      <w:numFmt w:val="bullet"/>
      <w:lvlText w:val=""/>
      <w:lvlJc w:val="left"/>
      <w:pPr>
        <w:tabs>
          <w:tab w:val="num" w:pos="4320"/>
        </w:tabs>
        <w:ind w:left="4320" w:hanging="360"/>
      </w:pPr>
      <w:rPr>
        <w:rFonts w:ascii="Wingdings" w:hAnsi="Wingdings" w:hint="default"/>
      </w:rPr>
    </w:lvl>
    <w:lvl w:ilvl="6" w:tplc="1778CC38" w:tentative="1">
      <w:start w:val="1"/>
      <w:numFmt w:val="bullet"/>
      <w:lvlText w:val=""/>
      <w:lvlJc w:val="left"/>
      <w:pPr>
        <w:tabs>
          <w:tab w:val="num" w:pos="5040"/>
        </w:tabs>
        <w:ind w:left="5040" w:hanging="360"/>
      </w:pPr>
      <w:rPr>
        <w:rFonts w:ascii="Wingdings" w:hAnsi="Wingdings" w:hint="default"/>
      </w:rPr>
    </w:lvl>
    <w:lvl w:ilvl="7" w:tplc="FD7E7970" w:tentative="1">
      <w:start w:val="1"/>
      <w:numFmt w:val="bullet"/>
      <w:lvlText w:val=""/>
      <w:lvlJc w:val="left"/>
      <w:pPr>
        <w:tabs>
          <w:tab w:val="num" w:pos="5760"/>
        </w:tabs>
        <w:ind w:left="5760" w:hanging="360"/>
      </w:pPr>
      <w:rPr>
        <w:rFonts w:ascii="Wingdings" w:hAnsi="Wingdings" w:hint="default"/>
      </w:rPr>
    </w:lvl>
    <w:lvl w:ilvl="8" w:tplc="62F84150" w:tentative="1">
      <w:start w:val="1"/>
      <w:numFmt w:val="bullet"/>
      <w:lvlText w:val=""/>
      <w:lvlJc w:val="left"/>
      <w:pPr>
        <w:tabs>
          <w:tab w:val="num" w:pos="6480"/>
        </w:tabs>
        <w:ind w:left="6480" w:hanging="360"/>
      </w:pPr>
      <w:rPr>
        <w:rFonts w:ascii="Wingdings" w:hAnsi="Wingdings" w:hint="default"/>
      </w:rPr>
    </w:lvl>
  </w:abstractNum>
  <w:abstractNum w:abstractNumId="19">
    <w:nsid w:val="413854A3"/>
    <w:multiLevelType w:val="hybridMultilevel"/>
    <w:tmpl w:val="7BD4D9F2"/>
    <w:lvl w:ilvl="0" w:tplc="089234D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440E7E58"/>
    <w:multiLevelType w:val="hybridMultilevel"/>
    <w:tmpl w:val="A1F6E312"/>
    <w:lvl w:ilvl="0" w:tplc="089234D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44C1761C"/>
    <w:multiLevelType w:val="hybridMultilevel"/>
    <w:tmpl w:val="D6286372"/>
    <w:lvl w:ilvl="0" w:tplc="841E0A0C">
      <w:start w:val="1"/>
      <w:numFmt w:val="bullet"/>
      <w:lvlText w:val=""/>
      <w:lvlJc w:val="left"/>
      <w:pPr>
        <w:tabs>
          <w:tab w:val="num" w:pos="360"/>
        </w:tabs>
        <w:ind w:left="360" w:hanging="360"/>
      </w:pPr>
      <w:rPr>
        <w:rFonts w:ascii="Wingdings" w:hAnsi="Wingdings" w:hint="default"/>
      </w:rPr>
    </w:lvl>
    <w:lvl w:ilvl="1" w:tplc="B768B9C8" w:tentative="1">
      <w:start w:val="1"/>
      <w:numFmt w:val="bullet"/>
      <w:lvlText w:val=""/>
      <w:lvlJc w:val="left"/>
      <w:pPr>
        <w:tabs>
          <w:tab w:val="num" w:pos="1080"/>
        </w:tabs>
        <w:ind w:left="1080" w:hanging="360"/>
      </w:pPr>
      <w:rPr>
        <w:rFonts w:ascii="Wingdings" w:hAnsi="Wingdings" w:hint="default"/>
      </w:rPr>
    </w:lvl>
    <w:lvl w:ilvl="2" w:tplc="C2D63F56" w:tentative="1">
      <w:start w:val="1"/>
      <w:numFmt w:val="bullet"/>
      <w:lvlText w:val=""/>
      <w:lvlJc w:val="left"/>
      <w:pPr>
        <w:tabs>
          <w:tab w:val="num" w:pos="1800"/>
        </w:tabs>
        <w:ind w:left="1800" w:hanging="360"/>
      </w:pPr>
      <w:rPr>
        <w:rFonts w:ascii="Wingdings" w:hAnsi="Wingdings" w:hint="default"/>
      </w:rPr>
    </w:lvl>
    <w:lvl w:ilvl="3" w:tplc="4372C6FE" w:tentative="1">
      <w:start w:val="1"/>
      <w:numFmt w:val="bullet"/>
      <w:lvlText w:val=""/>
      <w:lvlJc w:val="left"/>
      <w:pPr>
        <w:tabs>
          <w:tab w:val="num" w:pos="2520"/>
        </w:tabs>
        <w:ind w:left="2520" w:hanging="360"/>
      </w:pPr>
      <w:rPr>
        <w:rFonts w:ascii="Wingdings" w:hAnsi="Wingdings" w:hint="default"/>
      </w:rPr>
    </w:lvl>
    <w:lvl w:ilvl="4" w:tplc="BB4E114E" w:tentative="1">
      <w:start w:val="1"/>
      <w:numFmt w:val="bullet"/>
      <w:lvlText w:val=""/>
      <w:lvlJc w:val="left"/>
      <w:pPr>
        <w:tabs>
          <w:tab w:val="num" w:pos="3240"/>
        </w:tabs>
        <w:ind w:left="3240" w:hanging="360"/>
      </w:pPr>
      <w:rPr>
        <w:rFonts w:ascii="Wingdings" w:hAnsi="Wingdings" w:hint="default"/>
      </w:rPr>
    </w:lvl>
    <w:lvl w:ilvl="5" w:tplc="418AC62A" w:tentative="1">
      <w:start w:val="1"/>
      <w:numFmt w:val="bullet"/>
      <w:lvlText w:val=""/>
      <w:lvlJc w:val="left"/>
      <w:pPr>
        <w:tabs>
          <w:tab w:val="num" w:pos="3960"/>
        </w:tabs>
        <w:ind w:left="3960" w:hanging="360"/>
      </w:pPr>
      <w:rPr>
        <w:rFonts w:ascii="Wingdings" w:hAnsi="Wingdings" w:hint="default"/>
      </w:rPr>
    </w:lvl>
    <w:lvl w:ilvl="6" w:tplc="F2D45DD6" w:tentative="1">
      <w:start w:val="1"/>
      <w:numFmt w:val="bullet"/>
      <w:lvlText w:val=""/>
      <w:lvlJc w:val="left"/>
      <w:pPr>
        <w:tabs>
          <w:tab w:val="num" w:pos="4680"/>
        </w:tabs>
        <w:ind w:left="4680" w:hanging="360"/>
      </w:pPr>
      <w:rPr>
        <w:rFonts w:ascii="Wingdings" w:hAnsi="Wingdings" w:hint="default"/>
      </w:rPr>
    </w:lvl>
    <w:lvl w:ilvl="7" w:tplc="7840CB94" w:tentative="1">
      <w:start w:val="1"/>
      <w:numFmt w:val="bullet"/>
      <w:lvlText w:val=""/>
      <w:lvlJc w:val="left"/>
      <w:pPr>
        <w:tabs>
          <w:tab w:val="num" w:pos="5400"/>
        </w:tabs>
        <w:ind w:left="5400" w:hanging="360"/>
      </w:pPr>
      <w:rPr>
        <w:rFonts w:ascii="Wingdings" w:hAnsi="Wingdings" w:hint="default"/>
      </w:rPr>
    </w:lvl>
    <w:lvl w:ilvl="8" w:tplc="729657A4" w:tentative="1">
      <w:start w:val="1"/>
      <w:numFmt w:val="bullet"/>
      <w:lvlText w:val=""/>
      <w:lvlJc w:val="left"/>
      <w:pPr>
        <w:tabs>
          <w:tab w:val="num" w:pos="6120"/>
        </w:tabs>
        <w:ind w:left="6120" w:hanging="360"/>
      </w:pPr>
      <w:rPr>
        <w:rFonts w:ascii="Wingdings" w:hAnsi="Wingdings" w:hint="default"/>
      </w:rPr>
    </w:lvl>
  </w:abstractNum>
  <w:abstractNum w:abstractNumId="22">
    <w:nsid w:val="472B0FA9"/>
    <w:multiLevelType w:val="hybridMultilevel"/>
    <w:tmpl w:val="F55C7666"/>
    <w:lvl w:ilvl="0" w:tplc="C90C4A1A">
      <w:start w:val="1"/>
      <w:numFmt w:val="bullet"/>
      <w:lvlText w:val=""/>
      <w:lvlJc w:val="left"/>
      <w:pPr>
        <w:tabs>
          <w:tab w:val="num" w:pos="720"/>
        </w:tabs>
        <w:ind w:left="720" w:hanging="360"/>
      </w:pPr>
      <w:rPr>
        <w:rFonts w:ascii="Wingdings" w:hAnsi="Wingdings" w:hint="default"/>
      </w:rPr>
    </w:lvl>
    <w:lvl w:ilvl="1" w:tplc="5358B89E" w:tentative="1">
      <w:start w:val="1"/>
      <w:numFmt w:val="bullet"/>
      <w:lvlText w:val=""/>
      <w:lvlJc w:val="left"/>
      <w:pPr>
        <w:tabs>
          <w:tab w:val="num" w:pos="1440"/>
        </w:tabs>
        <w:ind w:left="1440" w:hanging="360"/>
      </w:pPr>
      <w:rPr>
        <w:rFonts w:ascii="Wingdings" w:hAnsi="Wingdings" w:hint="default"/>
      </w:rPr>
    </w:lvl>
    <w:lvl w:ilvl="2" w:tplc="2EC6CD7C" w:tentative="1">
      <w:start w:val="1"/>
      <w:numFmt w:val="bullet"/>
      <w:lvlText w:val=""/>
      <w:lvlJc w:val="left"/>
      <w:pPr>
        <w:tabs>
          <w:tab w:val="num" w:pos="2160"/>
        </w:tabs>
        <w:ind w:left="2160" w:hanging="360"/>
      </w:pPr>
      <w:rPr>
        <w:rFonts w:ascii="Wingdings" w:hAnsi="Wingdings" w:hint="default"/>
      </w:rPr>
    </w:lvl>
    <w:lvl w:ilvl="3" w:tplc="8550D1CA" w:tentative="1">
      <w:start w:val="1"/>
      <w:numFmt w:val="bullet"/>
      <w:lvlText w:val=""/>
      <w:lvlJc w:val="left"/>
      <w:pPr>
        <w:tabs>
          <w:tab w:val="num" w:pos="2880"/>
        </w:tabs>
        <w:ind w:left="2880" w:hanging="360"/>
      </w:pPr>
      <w:rPr>
        <w:rFonts w:ascii="Wingdings" w:hAnsi="Wingdings" w:hint="default"/>
      </w:rPr>
    </w:lvl>
    <w:lvl w:ilvl="4" w:tplc="E26E2C5A" w:tentative="1">
      <w:start w:val="1"/>
      <w:numFmt w:val="bullet"/>
      <w:lvlText w:val=""/>
      <w:lvlJc w:val="left"/>
      <w:pPr>
        <w:tabs>
          <w:tab w:val="num" w:pos="3600"/>
        </w:tabs>
        <w:ind w:left="3600" w:hanging="360"/>
      </w:pPr>
      <w:rPr>
        <w:rFonts w:ascii="Wingdings" w:hAnsi="Wingdings" w:hint="default"/>
      </w:rPr>
    </w:lvl>
    <w:lvl w:ilvl="5" w:tplc="CC64CF56" w:tentative="1">
      <w:start w:val="1"/>
      <w:numFmt w:val="bullet"/>
      <w:lvlText w:val=""/>
      <w:lvlJc w:val="left"/>
      <w:pPr>
        <w:tabs>
          <w:tab w:val="num" w:pos="4320"/>
        </w:tabs>
        <w:ind w:left="4320" w:hanging="360"/>
      </w:pPr>
      <w:rPr>
        <w:rFonts w:ascii="Wingdings" w:hAnsi="Wingdings" w:hint="default"/>
      </w:rPr>
    </w:lvl>
    <w:lvl w:ilvl="6" w:tplc="A4025780" w:tentative="1">
      <w:start w:val="1"/>
      <w:numFmt w:val="bullet"/>
      <w:lvlText w:val=""/>
      <w:lvlJc w:val="left"/>
      <w:pPr>
        <w:tabs>
          <w:tab w:val="num" w:pos="5040"/>
        </w:tabs>
        <w:ind w:left="5040" w:hanging="360"/>
      </w:pPr>
      <w:rPr>
        <w:rFonts w:ascii="Wingdings" w:hAnsi="Wingdings" w:hint="default"/>
      </w:rPr>
    </w:lvl>
    <w:lvl w:ilvl="7" w:tplc="4D6EF3C4" w:tentative="1">
      <w:start w:val="1"/>
      <w:numFmt w:val="bullet"/>
      <w:lvlText w:val=""/>
      <w:lvlJc w:val="left"/>
      <w:pPr>
        <w:tabs>
          <w:tab w:val="num" w:pos="5760"/>
        </w:tabs>
        <w:ind w:left="5760" w:hanging="360"/>
      </w:pPr>
      <w:rPr>
        <w:rFonts w:ascii="Wingdings" w:hAnsi="Wingdings" w:hint="default"/>
      </w:rPr>
    </w:lvl>
    <w:lvl w:ilvl="8" w:tplc="57F6158C" w:tentative="1">
      <w:start w:val="1"/>
      <w:numFmt w:val="bullet"/>
      <w:lvlText w:val=""/>
      <w:lvlJc w:val="left"/>
      <w:pPr>
        <w:tabs>
          <w:tab w:val="num" w:pos="6480"/>
        </w:tabs>
        <w:ind w:left="6480" w:hanging="360"/>
      </w:pPr>
      <w:rPr>
        <w:rFonts w:ascii="Wingdings" w:hAnsi="Wingdings" w:hint="default"/>
      </w:rPr>
    </w:lvl>
  </w:abstractNum>
  <w:abstractNum w:abstractNumId="23">
    <w:nsid w:val="478B6681"/>
    <w:multiLevelType w:val="hybridMultilevel"/>
    <w:tmpl w:val="EFF2A7A4"/>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48AB1DCC"/>
    <w:multiLevelType w:val="hybridMultilevel"/>
    <w:tmpl w:val="AFCA5042"/>
    <w:lvl w:ilvl="0" w:tplc="553E9A2E">
      <w:start w:val="1"/>
      <w:numFmt w:val="bullet"/>
      <w:lvlText w:val=""/>
      <w:lvlJc w:val="left"/>
      <w:pPr>
        <w:tabs>
          <w:tab w:val="num" w:pos="720"/>
        </w:tabs>
        <w:ind w:left="720" w:hanging="360"/>
      </w:pPr>
      <w:rPr>
        <w:rFonts w:ascii="Wingdings" w:hAnsi="Wingdings" w:hint="default"/>
      </w:rPr>
    </w:lvl>
    <w:lvl w:ilvl="1" w:tplc="608A2412" w:tentative="1">
      <w:start w:val="1"/>
      <w:numFmt w:val="bullet"/>
      <w:lvlText w:val=""/>
      <w:lvlJc w:val="left"/>
      <w:pPr>
        <w:tabs>
          <w:tab w:val="num" w:pos="1440"/>
        </w:tabs>
        <w:ind w:left="1440" w:hanging="360"/>
      </w:pPr>
      <w:rPr>
        <w:rFonts w:ascii="Wingdings" w:hAnsi="Wingdings" w:hint="default"/>
      </w:rPr>
    </w:lvl>
    <w:lvl w:ilvl="2" w:tplc="29EA570E" w:tentative="1">
      <w:start w:val="1"/>
      <w:numFmt w:val="bullet"/>
      <w:lvlText w:val=""/>
      <w:lvlJc w:val="left"/>
      <w:pPr>
        <w:tabs>
          <w:tab w:val="num" w:pos="2160"/>
        </w:tabs>
        <w:ind w:left="2160" w:hanging="360"/>
      </w:pPr>
      <w:rPr>
        <w:rFonts w:ascii="Wingdings" w:hAnsi="Wingdings" w:hint="default"/>
      </w:rPr>
    </w:lvl>
    <w:lvl w:ilvl="3" w:tplc="2D9C2D22" w:tentative="1">
      <w:start w:val="1"/>
      <w:numFmt w:val="bullet"/>
      <w:lvlText w:val=""/>
      <w:lvlJc w:val="left"/>
      <w:pPr>
        <w:tabs>
          <w:tab w:val="num" w:pos="2880"/>
        </w:tabs>
        <w:ind w:left="2880" w:hanging="360"/>
      </w:pPr>
      <w:rPr>
        <w:rFonts w:ascii="Wingdings" w:hAnsi="Wingdings" w:hint="default"/>
      </w:rPr>
    </w:lvl>
    <w:lvl w:ilvl="4" w:tplc="F58A3C9C" w:tentative="1">
      <w:start w:val="1"/>
      <w:numFmt w:val="bullet"/>
      <w:lvlText w:val=""/>
      <w:lvlJc w:val="left"/>
      <w:pPr>
        <w:tabs>
          <w:tab w:val="num" w:pos="3600"/>
        </w:tabs>
        <w:ind w:left="3600" w:hanging="360"/>
      </w:pPr>
      <w:rPr>
        <w:rFonts w:ascii="Wingdings" w:hAnsi="Wingdings" w:hint="default"/>
      </w:rPr>
    </w:lvl>
    <w:lvl w:ilvl="5" w:tplc="BEC29C3A" w:tentative="1">
      <w:start w:val="1"/>
      <w:numFmt w:val="bullet"/>
      <w:lvlText w:val=""/>
      <w:lvlJc w:val="left"/>
      <w:pPr>
        <w:tabs>
          <w:tab w:val="num" w:pos="4320"/>
        </w:tabs>
        <w:ind w:left="4320" w:hanging="360"/>
      </w:pPr>
      <w:rPr>
        <w:rFonts w:ascii="Wingdings" w:hAnsi="Wingdings" w:hint="default"/>
      </w:rPr>
    </w:lvl>
    <w:lvl w:ilvl="6" w:tplc="0608BC54" w:tentative="1">
      <w:start w:val="1"/>
      <w:numFmt w:val="bullet"/>
      <w:lvlText w:val=""/>
      <w:lvlJc w:val="left"/>
      <w:pPr>
        <w:tabs>
          <w:tab w:val="num" w:pos="5040"/>
        </w:tabs>
        <w:ind w:left="5040" w:hanging="360"/>
      </w:pPr>
      <w:rPr>
        <w:rFonts w:ascii="Wingdings" w:hAnsi="Wingdings" w:hint="default"/>
      </w:rPr>
    </w:lvl>
    <w:lvl w:ilvl="7" w:tplc="871820A0" w:tentative="1">
      <w:start w:val="1"/>
      <w:numFmt w:val="bullet"/>
      <w:lvlText w:val=""/>
      <w:lvlJc w:val="left"/>
      <w:pPr>
        <w:tabs>
          <w:tab w:val="num" w:pos="5760"/>
        </w:tabs>
        <w:ind w:left="5760" w:hanging="360"/>
      </w:pPr>
      <w:rPr>
        <w:rFonts w:ascii="Wingdings" w:hAnsi="Wingdings" w:hint="default"/>
      </w:rPr>
    </w:lvl>
    <w:lvl w:ilvl="8" w:tplc="0E60E9FA" w:tentative="1">
      <w:start w:val="1"/>
      <w:numFmt w:val="bullet"/>
      <w:lvlText w:val=""/>
      <w:lvlJc w:val="left"/>
      <w:pPr>
        <w:tabs>
          <w:tab w:val="num" w:pos="6480"/>
        </w:tabs>
        <w:ind w:left="6480" w:hanging="360"/>
      </w:pPr>
      <w:rPr>
        <w:rFonts w:ascii="Wingdings" w:hAnsi="Wingdings" w:hint="default"/>
      </w:rPr>
    </w:lvl>
  </w:abstractNum>
  <w:abstractNum w:abstractNumId="25">
    <w:nsid w:val="4A0900EE"/>
    <w:multiLevelType w:val="hybridMultilevel"/>
    <w:tmpl w:val="C1AC9E08"/>
    <w:lvl w:ilvl="0" w:tplc="3C08675E">
      <w:start w:val="1"/>
      <w:numFmt w:val="bullet"/>
      <w:lvlText w:val="•"/>
      <w:lvlJc w:val="left"/>
      <w:pPr>
        <w:tabs>
          <w:tab w:val="num" w:pos="720"/>
        </w:tabs>
        <w:ind w:left="720" w:hanging="360"/>
      </w:pPr>
      <w:rPr>
        <w:rFonts w:ascii="Times New Roman" w:hAnsi="Times New Roman" w:hint="default"/>
      </w:rPr>
    </w:lvl>
    <w:lvl w:ilvl="1" w:tplc="014E6E1A" w:tentative="1">
      <w:start w:val="1"/>
      <w:numFmt w:val="bullet"/>
      <w:lvlText w:val="•"/>
      <w:lvlJc w:val="left"/>
      <w:pPr>
        <w:tabs>
          <w:tab w:val="num" w:pos="1440"/>
        </w:tabs>
        <w:ind w:left="1440" w:hanging="360"/>
      </w:pPr>
      <w:rPr>
        <w:rFonts w:ascii="Times New Roman" w:hAnsi="Times New Roman" w:hint="default"/>
      </w:rPr>
    </w:lvl>
    <w:lvl w:ilvl="2" w:tplc="3392B612" w:tentative="1">
      <w:start w:val="1"/>
      <w:numFmt w:val="bullet"/>
      <w:lvlText w:val="•"/>
      <w:lvlJc w:val="left"/>
      <w:pPr>
        <w:tabs>
          <w:tab w:val="num" w:pos="2160"/>
        </w:tabs>
        <w:ind w:left="2160" w:hanging="360"/>
      </w:pPr>
      <w:rPr>
        <w:rFonts w:ascii="Times New Roman" w:hAnsi="Times New Roman" w:hint="default"/>
      </w:rPr>
    </w:lvl>
    <w:lvl w:ilvl="3" w:tplc="85F69FEC" w:tentative="1">
      <w:start w:val="1"/>
      <w:numFmt w:val="bullet"/>
      <w:lvlText w:val="•"/>
      <w:lvlJc w:val="left"/>
      <w:pPr>
        <w:tabs>
          <w:tab w:val="num" w:pos="2880"/>
        </w:tabs>
        <w:ind w:left="2880" w:hanging="360"/>
      </w:pPr>
      <w:rPr>
        <w:rFonts w:ascii="Times New Roman" w:hAnsi="Times New Roman" w:hint="default"/>
      </w:rPr>
    </w:lvl>
    <w:lvl w:ilvl="4" w:tplc="AB94ECE4" w:tentative="1">
      <w:start w:val="1"/>
      <w:numFmt w:val="bullet"/>
      <w:lvlText w:val="•"/>
      <w:lvlJc w:val="left"/>
      <w:pPr>
        <w:tabs>
          <w:tab w:val="num" w:pos="3600"/>
        </w:tabs>
        <w:ind w:left="3600" w:hanging="360"/>
      </w:pPr>
      <w:rPr>
        <w:rFonts w:ascii="Times New Roman" w:hAnsi="Times New Roman" w:hint="default"/>
      </w:rPr>
    </w:lvl>
    <w:lvl w:ilvl="5" w:tplc="8E9685C6" w:tentative="1">
      <w:start w:val="1"/>
      <w:numFmt w:val="bullet"/>
      <w:lvlText w:val="•"/>
      <w:lvlJc w:val="left"/>
      <w:pPr>
        <w:tabs>
          <w:tab w:val="num" w:pos="4320"/>
        </w:tabs>
        <w:ind w:left="4320" w:hanging="360"/>
      </w:pPr>
      <w:rPr>
        <w:rFonts w:ascii="Times New Roman" w:hAnsi="Times New Roman" w:hint="default"/>
      </w:rPr>
    </w:lvl>
    <w:lvl w:ilvl="6" w:tplc="95BCE4B0" w:tentative="1">
      <w:start w:val="1"/>
      <w:numFmt w:val="bullet"/>
      <w:lvlText w:val="•"/>
      <w:lvlJc w:val="left"/>
      <w:pPr>
        <w:tabs>
          <w:tab w:val="num" w:pos="5040"/>
        </w:tabs>
        <w:ind w:left="5040" w:hanging="360"/>
      </w:pPr>
      <w:rPr>
        <w:rFonts w:ascii="Times New Roman" w:hAnsi="Times New Roman" w:hint="default"/>
      </w:rPr>
    </w:lvl>
    <w:lvl w:ilvl="7" w:tplc="F5FEB260" w:tentative="1">
      <w:start w:val="1"/>
      <w:numFmt w:val="bullet"/>
      <w:lvlText w:val="•"/>
      <w:lvlJc w:val="left"/>
      <w:pPr>
        <w:tabs>
          <w:tab w:val="num" w:pos="5760"/>
        </w:tabs>
        <w:ind w:left="5760" w:hanging="360"/>
      </w:pPr>
      <w:rPr>
        <w:rFonts w:ascii="Times New Roman" w:hAnsi="Times New Roman" w:hint="default"/>
      </w:rPr>
    </w:lvl>
    <w:lvl w:ilvl="8" w:tplc="976A3EEE" w:tentative="1">
      <w:start w:val="1"/>
      <w:numFmt w:val="bullet"/>
      <w:lvlText w:val="•"/>
      <w:lvlJc w:val="left"/>
      <w:pPr>
        <w:tabs>
          <w:tab w:val="num" w:pos="6480"/>
        </w:tabs>
        <w:ind w:left="6480" w:hanging="360"/>
      </w:pPr>
      <w:rPr>
        <w:rFonts w:ascii="Times New Roman" w:hAnsi="Times New Roman" w:hint="default"/>
      </w:rPr>
    </w:lvl>
  </w:abstractNum>
  <w:abstractNum w:abstractNumId="26">
    <w:nsid w:val="4B0B2C09"/>
    <w:multiLevelType w:val="hybridMultilevel"/>
    <w:tmpl w:val="3050FA68"/>
    <w:lvl w:ilvl="0" w:tplc="0388DF54">
      <w:start w:val="1"/>
      <w:numFmt w:val="bullet"/>
      <w:lvlText w:val="•"/>
      <w:lvlJc w:val="left"/>
      <w:pPr>
        <w:tabs>
          <w:tab w:val="num" w:pos="360"/>
        </w:tabs>
        <w:ind w:left="360" w:hanging="360"/>
      </w:pPr>
      <w:rPr>
        <w:rFonts w:ascii="Times New Roman" w:hAnsi="Times New Roman" w:hint="default"/>
      </w:rPr>
    </w:lvl>
    <w:lvl w:ilvl="1" w:tplc="5330D438" w:tentative="1">
      <w:start w:val="1"/>
      <w:numFmt w:val="bullet"/>
      <w:lvlText w:val="•"/>
      <w:lvlJc w:val="left"/>
      <w:pPr>
        <w:tabs>
          <w:tab w:val="num" w:pos="1440"/>
        </w:tabs>
        <w:ind w:left="1440" w:hanging="360"/>
      </w:pPr>
      <w:rPr>
        <w:rFonts w:ascii="Times New Roman" w:hAnsi="Times New Roman" w:hint="default"/>
      </w:rPr>
    </w:lvl>
    <w:lvl w:ilvl="2" w:tplc="002275D0" w:tentative="1">
      <w:start w:val="1"/>
      <w:numFmt w:val="bullet"/>
      <w:lvlText w:val="•"/>
      <w:lvlJc w:val="left"/>
      <w:pPr>
        <w:tabs>
          <w:tab w:val="num" w:pos="2160"/>
        </w:tabs>
        <w:ind w:left="2160" w:hanging="360"/>
      </w:pPr>
      <w:rPr>
        <w:rFonts w:ascii="Times New Roman" w:hAnsi="Times New Roman" w:hint="default"/>
      </w:rPr>
    </w:lvl>
    <w:lvl w:ilvl="3" w:tplc="1CBCC752" w:tentative="1">
      <w:start w:val="1"/>
      <w:numFmt w:val="bullet"/>
      <w:lvlText w:val="•"/>
      <w:lvlJc w:val="left"/>
      <w:pPr>
        <w:tabs>
          <w:tab w:val="num" w:pos="2880"/>
        </w:tabs>
        <w:ind w:left="2880" w:hanging="360"/>
      </w:pPr>
      <w:rPr>
        <w:rFonts w:ascii="Times New Roman" w:hAnsi="Times New Roman" w:hint="default"/>
      </w:rPr>
    </w:lvl>
    <w:lvl w:ilvl="4" w:tplc="4C5609A8" w:tentative="1">
      <w:start w:val="1"/>
      <w:numFmt w:val="bullet"/>
      <w:lvlText w:val="•"/>
      <w:lvlJc w:val="left"/>
      <w:pPr>
        <w:tabs>
          <w:tab w:val="num" w:pos="3600"/>
        </w:tabs>
        <w:ind w:left="3600" w:hanging="360"/>
      </w:pPr>
      <w:rPr>
        <w:rFonts w:ascii="Times New Roman" w:hAnsi="Times New Roman" w:hint="default"/>
      </w:rPr>
    </w:lvl>
    <w:lvl w:ilvl="5" w:tplc="C10C6180" w:tentative="1">
      <w:start w:val="1"/>
      <w:numFmt w:val="bullet"/>
      <w:lvlText w:val="•"/>
      <w:lvlJc w:val="left"/>
      <w:pPr>
        <w:tabs>
          <w:tab w:val="num" w:pos="4320"/>
        </w:tabs>
        <w:ind w:left="4320" w:hanging="360"/>
      </w:pPr>
      <w:rPr>
        <w:rFonts w:ascii="Times New Roman" w:hAnsi="Times New Roman" w:hint="default"/>
      </w:rPr>
    </w:lvl>
    <w:lvl w:ilvl="6" w:tplc="059436D0" w:tentative="1">
      <w:start w:val="1"/>
      <w:numFmt w:val="bullet"/>
      <w:lvlText w:val="•"/>
      <w:lvlJc w:val="left"/>
      <w:pPr>
        <w:tabs>
          <w:tab w:val="num" w:pos="5040"/>
        </w:tabs>
        <w:ind w:left="5040" w:hanging="360"/>
      </w:pPr>
      <w:rPr>
        <w:rFonts w:ascii="Times New Roman" w:hAnsi="Times New Roman" w:hint="default"/>
      </w:rPr>
    </w:lvl>
    <w:lvl w:ilvl="7" w:tplc="5680F9CA" w:tentative="1">
      <w:start w:val="1"/>
      <w:numFmt w:val="bullet"/>
      <w:lvlText w:val="•"/>
      <w:lvlJc w:val="left"/>
      <w:pPr>
        <w:tabs>
          <w:tab w:val="num" w:pos="5760"/>
        </w:tabs>
        <w:ind w:left="5760" w:hanging="360"/>
      </w:pPr>
      <w:rPr>
        <w:rFonts w:ascii="Times New Roman" w:hAnsi="Times New Roman" w:hint="default"/>
      </w:rPr>
    </w:lvl>
    <w:lvl w:ilvl="8" w:tplc="4AE24A52" w:tentative="1">
      <w:start w:val="1"/>
      <w:numFmt w:val="bullet"/>
      <w:lvlText w:val="•"/>
      <w:lvlJc w:val="left"/>
      <w:pPr>
        <w:tabs>
          <w:tab w:val="num" w:pos="6480"/>
        </w:tabs>
        <w:ind w:left="6480" w:hanging="360"/>
      </w:pPr>
      <w:rPr>
        <w:rFonts w:ascii="Times New Roman" w:hAnsi="Times New Roman" w:hint="default"/>
      </w:rPr>
    </w:lvl>
  </w:abstractNum>
  <w:abstractNum w:abstractNumId="27">
    <w:nsid w:val="4C871041"/>
    <w:multiLevelType w:val="hybridMultilevel"/>
    <w:tmpl w:val="66BC9490"/>
    <w:lvl w:ilvl="0" w:tplc="D712448C">
      <w:start w:val="1"/>
      <w:numFmt w:val="bullet"/>
      <w:lvlText w:val="•"/>
      <w:lvlJc w:val="left"/>
      <w:pPr>
        <w:tabs>
          <w:tab w:val="num" w:pos="720"/>
        </w:tabs>
        <w:ind w:left="720" w:hanging="360"/>
      </w:pPr>
      <w:rPr>
        <w:rFonts w:ascii="Times New Roman" w:hAnsi="Times New Roman" w:hint="default"/>
      </w:rPr>
    </w:lvl>
    <w:lvl w:ilvl="1" w:tplc="0CF44100" w:tentative="1">
      <w:start w:val="1"/>
      <w:numFmt w:val="bullet"/>
      <w:lvlText w:val="•"/>
      <w:lvlJc w:val="left"/>
      <w:pPr>
        <w:tabs>
          <w:tab w:val="num" w:pos="1440"/>
        </w:tabs>
        <w:ind w:left="1440" w:hanging="360"/>
      </w:pPr>
      <w:rPr>
        <w:rFonts w:ascii="Times New Roman" w:hAnsi="Times New Roman" w:hint="default"/>
      </w:rPr>
    </w:lvl>
    <w:lvl w:ilvl="2" w:tplc="EB0A94CE" w:tentative="1">
      <w:start w:val="1"/>
      <w:numFmt w:val="bullet"/>
      <w:lvlText w:val="•"/>
      <w:lvlJc w:val="left"/>
      <w:pPr>
        <w:tabs>
          <w:tab w:val="num" w:pos="2160"/>
        </w:tabs>
        <w:ind w:left="2160" w:hanging="360"/>
      </w:pPr>
      <w:rPr>
        <w:rFonts w:ascii="Times New Roman" w:hAnsi="Times New Roman" w:hint="default"/>
      </w:rPr>
    </w:lvl>
    <w:lvl w:ilvl="3" w:tplc="14F2C950" w:tentative="1">
      <w:start w:val="1"/>
      <w:numFmt w:val="bullet"/>
      <w:lvlText w:val="•"/>
      <w:lvlJc w:val="left"/>
      <w:pPr>
        <w:tabs>
          <w:tab w:val="num" w:pos="2880"/>
        </w:tabs>
        <w:ind w:left="2880" w:hanging="360"/>
      </w:pPr>
      <w:rPr>
        <w:rFonts w:ascii="Times New Roman" w:hAnsi="Times New Roman" w:hint="default"/>
      </w:rPr>
    </w:lvl>
    <w:lvl w:ilvl="4" w:tplc="8402AFC8" w:tentative="1">
      <w:start w:val="1"/>
      <w:numFmt w:val="bullet"/>
      <w:lvlText w:val="•"/>
      <w:lvlJc w:val="left"/>
      <w:pPr>
        <w:tabs>
          <w:tab w:val="num" w:pos="3600"/>
        </w:tabs>
        <w:ind w:left="3600" w:hanging="360"/>
      </w:pPr>
      <w:rPr>
        <w:rFonts w:ascii="Times New Roman" w:hAnsi="Times New Roman" w:hint="default"/>
      </w:rPr>
    </w:lvl>
    <w:lvl w:ilvl="5" w:tplc="179C1C06" w:tentative="1">
      <w:start w:val="1"/>
      <w:numFmt w:val="bullet"/>
      <w:lvlText w:val="•"/>
      <w:lvlJc w:val="left"/>
      <w:pPr>
        <w:tabs>
          <w:tab w:val="num" w:pos="4320"/>
        </w:tabs>
        <w:ind w:left="4320" w:hanging="360"/>
      </w:pPr>
      <w:rPr>
        <w:rFonts w:ascii="Times New Roman" w:hAnsi="Times New Roman" w:hint="default"/>
      </w:rPr>
    </w:lvl>
    <w:lvl w:ilvl="6" w:tplc="579C8E9E" w:tentative="1">
      <w:start w:val="1"/>
      <w:numFmt w:val="bullet"/>
      <w:lvlText w:val="•"/>
      <w:lvlJc w:val="left"/>
      <w:pPr>
        <w:tabs>
          <w:tab w:val="num" w:pos="5040"/>
        </w:tabs>
        <w:ind w:left="5040" w:hanging="360"/>
      </w:pPr>
      <w:rPr>
        <w:rFonts w:ascii="Times New Roman" w:hAnsi="Times New Roman" w:hint="default"/>
      </w:rPr>
    </w:lvl>
    <w:lvl w:ilvl="7" w:tplc="E2B4B458" w:tentative="1">
      <w:start w:val="1"/>
      <w:numFmt w:val="bullet"/>
      <w:lvlText w:val="•"/>
      <w:lvlJc w:val="left"/>
      <w:pPr>
        <w:tabs>
          <w:tab w:val="num" w:pos="5760"/>
        </w:tabs>
        <w:ind w:left="5760" w:hanging="360"/>
      </w:pPr>
      <w:rPr>
        <w:rFonts w:ascii="Times New Roman" w:hAnsi="Times New Roman" w:hint="default"/>
      </w:rPr>
    </w:lvl>
    <w:lvl w:ilvl="8" w:tplc="136EA496" w:tentative="1">
      <w:start w:val="1"/>
      <w:numFmt w:val="bullet"/>
      <w:lvlText w:val="•"/>
      <w:lvlJc w:val="left"/>
      <w:pPr>
        <w:tabs>
          <w:tab w:val="num" w:pos="6480"/>
        </w:tabs>
        <w:ind w:left="6480" w:hanging="360"/>
      </w:pPr>
      <w:rPr>
        <w:rFonts w:ascii="Times New Roman" w:hAnsi="Times New Roman" w:hint="default"/>
      </w:rPr>
    </w:lvl>
  </w:abstractNum>
  <w:abstractNum w:abstractNumId="28">
    <w:nsid w:val="4D660048"/>
    <w:multiLevelType w:val="hybridMultilevel"/>
    <w:tmpl w:val="A8EAABE4"/>
    <w:lvl w:ilvl="0" w:tplc="A4C493EE">
      <w:numFmt w:val="bullet"/>
      <w:lvlText w:val="•"/>
      <w:lvlJc w:val="left"/>
      <w:pPr>
        <w:ind w:left="720" w:hanging="360"/>
      </w:pPr>
      <w:rPr>
        <w:rFonts w:ascii="Times New Roman" w:eastAsia="Calibr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521A0832"/>
    <w:multiLevelType w:val="hybridMultilevel"/>
    <w:tmpl w:val="51187EBA"/>
    <w:lvl w:ilvl="0" w:tplc="403CB166">
      <w:start w:val="1"/>
      <w:numFmt w:val="bullet"/>
      <w:lvlText w:val="•"/>
      <w:lvlJc w:val="left"/>
      <w:pPr>
        <w:tabs>
          <w:tab w:val="num" w:pos="720"/>
        </w:tabs>
        <w:ind w:left="720" w:hanging="360"/>
      </w:pPr>
      <w:rPr>
        <w:rFonts w:ascii="Times New Roman" w:hAnsi="Times New Roman" w:hint="default"/>
      </w:rPr>
    </w:lvl>
    <w:lvl w:ilvl="1" w:tplc="299003EA" w:tentative="1">
      <w:start w:val="1"/>
      <w:numFmt w:val="bullet"/>
      <w:lvlText w:val="•"/>
      <w:lvlJc w:val="left"/>
      <w:pPr>
        <w:tabs>
          <w:tab w:val="num" w:pos="1440"/>
        </w:tabs>
        <w:ind w:left="1440" w:hanging="360"/>
      </w:pPr>
      <w:rPr>
        <w:rFonts w:ascii="Times New Roman" w:hAnsi="Times New Roman" w:hint="default"/>
      </w:rPr>
    </w:lvl>
    <w:lvl w:ilvl="2" w:tplc="818C4D46" w:tentative="1">
      <w:start w:val="1"/>
      <w:numFmt w:val="bullet"/>
      <w:lvlText w:val="•"/>
      <w:lvlJc w:val="left"/>
      <w:pPr>
        <w:tabs>
          <w:tab w:val="num" w:pos="2160"/>
        </w:tabs>
        <w:ind w:left="2160" w:hanging="360"/>
      </w:pPr>
      <w:rPr>
        <w:rFonts w:ascii="Times New Roman" w:hAnsi="Times New Roman" w:hint="default"/>
      </w:rPr>
    </w:lvl>
    <w:lvl w:ilvl="3" w:tplc="D88C122C" w:tentative="1">
      <w:start w:val="1"/>
      <w:numFmt w:val="bullet"/>
      <w:lvlText w:val="•"/>
      <w:lvlJc w:val="left"/>
      <w:pPr>
        <w:tabs>
          <w:tab w:val="num" w:pos="2880"/>
        </w:tabs>
        <w:ind w:left="2880" w:hanging="360"/>
      </w:pPr>
      <w:rPr>
        <w:rFonts w:ascii="Times New Roman" w:hAnsi="Times New Roman" w:hint="default"/>
      </w:rPr>
    </w:lvl>
    <w:lvl w:ilvl="4" w:tplc="9A52C9AA" w:tentative="1">
      <w:start w:val="1"/>
      <w:numFmt w:val="bullet"/>
      <w:lvlText w:val="•"/>
      <w:lvlJc w:val="left"/>
      <w:pPr>
        <w:tabs>
          <w:tab w:val="num" w:pos="3600"/>
        </w:tabs>
        <w:ind w:left="3600" w:hanging="360"/>
      </w:pPr>
      <w:rPr>
        <w:rFonts w:ascii="Times New Roman" w:hAnsi="Times New Roman" w:hint="default"/>
      </w:rPr>
    </w:lvl>
    <w:lvl w:ilvl="5" w:tplc="0D164A1C" w:tentative="1">
      <w:start w:val="1"/>
      <w:numFmt w:val="bullet"/>
      <w:lvlText w:val="•"/>
      <w:lvlJc w:val="left"/>
      <w:pPr>
        <w:tabs>
          <w:tab w:val="num" w:pos="4320"/>
        </w:tabs>
        <w:ind w:left="4320" w:hanging="360"/>
      </w:pPr>
      <w:rPr>
        <w:rFonts w:ascii="Times New Roman" w:hAnsi="Times New Roman" w:hint="default"/>
      </w:rPr>
    </w:lvl>
    <w:lvl w:ilvl="6" w:tplc="8C3E8DC8" w:tentative="1">
      <w:start w:val="1"/>
      <w:numFmt w:val="bullet"/>
      <w:lvlText w:val="•"/>
      <w:lvlJc w:val="left"/>
      <w:pPr>
        <w:tabs>
          <w:tab w:val="num" w:pos="5040"/>
        </w:tabs>
        <w:ind w:left="5040" w:hanging="360"/>
      </w:pPr>
      <w:rPr>
        <w:rFonts w:ascii="Times New Roman" w:hAnsi="Times New Roman" w:hint="default"/>
      </w:rPr>
    </w:lvl>
    <w:lvl w:ilvl="7" w:tplc="C40212E4" w:tentative="1">
      <w:start w:val="1"/>
      <w:numFmt w:val="bullet"/>
      <w:lvlText w:val="•"/>
      <w:lvlJc w:val="left"/>
      <w:pPr>
        <w:tabs>
          <w:tab w:val="num" w:pos="5760"/>
        </w:tabs>
        <w:ind w:left="5760" w:hanging="360"/>
      </w:pPr>
      <w:rPr>
        <w:rFonts w:ascii="Times New Roman" w:hAnsi="Times New Roman" w:hint="default"/>
      </w:rPr>
    </w:lvl>
    <w:lvl w:ilvl="8" w:tplc="23A260B6" w:tentative="1">
      <w:start w:val="1"/>
      <w:numFmt w:val="bullet"/>
      <w:lvlText w:val="•"/>
      <w:lvlJc w:val="left"/>
      <w:pPr>
        <w:tabs>
          <w:tab w:val="num" w:pos="6480"/>
        </w:tabs>
        <w:ind w:left="6480" w:hanging="360"/>
      </w:pPr>
      <w:rPr>
        <w:rFonts w:ascii="Times New Roman" w:hAnsi="Times New Roman" w:hint="default"/>
      </w:rPr>
    </w:lvl>
  </w:abstractNum>
  <w:abstractNum w:abstractNumId="30">
    <w:nsid w:val="5265396A"/>
    <w:multiLevelType w:val="hybridMultilevel"/>
    <w:tmpl w:val="B60429E4"/>
    <w:lvl w:ilvl="0" w:tplc="D712448C">
      <w:start w:val="1"/>
      <w:numFmt w:val="bullet"/>
      <w:lvlText w:val="•"/>
      <w:lvlJc w:val="left"/>
      <w:pPr>
        <w:ind w:left="720" w:hanging="360"/>
      </w:pPr>
      <w:rPr>
        <w:rFonts w:ascii="Times New Roman" w:hAnsi="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537D1AA6"/>
    <w:multiLevelType w:val="hybridMultilevel"/>
    <w:tmpl w:val="E8A4A34A"/>
    <w:lvl w:ilvl="0" w:tplc="D056164A">
      <w:start w:val="1"/>
      <w:numFmt w:val="bullet"/>
      <w:lvlText w:val="•"/>
      <w:lvlJc w:val="left"/>
      <w:pPr>
        <w:tabs>
          <w:tab w:val="num" w:pos="360"/>
        </w:tabs>
        <w:ind w:left="360" w:hanging="360"/>
      </w:pPr>
      <w:rPr>
        <w:rFonts w:ascii="Times New Roman" w:hAnsi="Times New Roman" w:hint="default"/>
      </w:rPr>
    </w:lvl>
    <w:lvl w:ilvl="1" w:tplc="72187A48" w:tentative="1">
      <w:start w:val="1"/>
      <w:numFmt w:val="bullet"/>
      <w:lvlText w:val="•"/>
      <w:lvlJc w:val="left"/>
      <w:pPr>
        <w:tabs>
          <w:tab w:val="num" w:pos="1080"/>
        </w:tabs>
        <w:ind w:left="1080" w:hanging="360"/>
      </w:pPr>
      <w:rPr>
        <w:rFonts w:ascii="Times New Roman" w:hAnsi="Times New Roman" w:hint="default"/>
      </w:rPr>
    </w:lvl>
    <w:lvl w:ilvl="2" w:tplc="A364E02C" w:tentative="1">
      <w:start w:val="1"/>
      <w:numFmt w:val="bullet"/>
      <w:lvlText w:val="•"/>
      <w:lvlJc w:val="left"/>
      <w:pPr>
        <w:tabs>
          <w:tab w:val="num" w:pos="1800"/>
        </w:tabs>
        <w:ind w:left="1800" w:hanging="360"/>
      </w:pPr>
      <w:rPr>
        <w:rFonts w:ascii="Times New Roman" w:hAnsi="Times New Roman" w:hint="default"/>
      </w:rPr>
    </w:lvl>
    <w:lvl w:ilvl="3" w:tplc="9FA4EEE8" w:tentative="1">
      <w:start w:val="1"/>
      <w:numFmt w:val="bullet"/>
      <w:lvlText w:val="•"/>
      <w:lvlJc w:val="left"/>
      <w:pPr>
        <w:tabs>
          <w:tab w:val="num" w:pos="2520"/>
        </w:tabs>
        <w:ind w:left="2520" w:hanging="360"/>
      </w:pPr>
      <w:rPr>
        <w:rFonts w:ascii="Times New Roman" w:hAnsi="Times New Roman" w:hint="default"/>
      </w:rPr>
    </w:lvl>
    <w:lvl w:ilvl="4" w:tplc="FB581EFA" w:tentative="1">
      <w:start w:val="1"/>
      <w:numFmt w:val="bullet"/>
      <w:lvlText w:val="•"/>
      <w:lvlJc w:val="left"/>
      <w:pPr>
        <w:tabs>
          <w:tab w:val="num" w:pos="3240"/>
        </w:tabs>
        <w:ind w:left="3240" w:hanging="360"/>
      </w:pPr>
      <w:rPr>
        <w:rFonts w:ascii="Times New Roman" w:hAnsi="Times New Roman" w:hint="default"/>
      </w:rPr>
    </w:lvl>
    <w:lvl w:ilvl="5" w:tplc="E7D4541C" w:tentative="1">
      <w:start w:val="1"/>
      <w:numFmt w:val="bullet"/>
      <w:lvlText w:val="•"/>
      <w:lvlJc w:val="left"/>
      <w:pPr>
        <w:tabs>
          <w:tab w:val="num" w:pos="3960"/>
        </w:tabs>
        <w:ind w:left="3960" w:hanging="360"/>
      </w:pPr>
      <w:rPr>
        <w:rFonts w:ascii="Times New Roman" w:hAnsi="Times New Roman" w:hint="default"/>
      </w:rPr>
    </w:lvl>
    <w:lvl w:ilvl="6" w:tplc="144621C4" w:tentative="1">
      <w:start w:val="1"/>
      <w:numFmt w:val="bullet"/>
      <w:lvlText w:val="•"/>
      <w:lvlJc w:val="left"/>
      <w:pPr>
        <w:tabs>
          <w:tab w:val="num" w:pos="4680"/>
        </w:tabs>
        <w:ind w:left="4680" w:hanging="360"/>
      </w:pPr>
      <w:rPr>
        <w:rFonts w:ascii="Times New Roman" w:hAnsi="Times New Roman" w:hint="default"/>
      </w:rPr>
    </w:lvl>
    <w:lvl w:ilvl="7" w:tplc="BDC6005A" w:tentative="1">
      <w:start w:val="1"/>
      <w:numFmt w:val="bullet"/>
      <w:lvlText w:val="•"/>
      <w:lvlJc w:val="left"/>
      <w:pPr>
        <w:tabs>
          <w:tab w:val="num" w:pos="5400"/>
        </w:tabs>
        <w:ind w:left="5400" w:hanging="360"/>
      </w:pPr>
      <w:rPr>
        <w:rFonts w:ascii="Times New Roman" w:hAnsi="Times New Roman" w:hint="default"/>
      </w:rPr>
    </w:lvl>
    <w:lvl w:ilvl="8" w:tplc="C8B6820E" w:tentative="1">
      <w:start w:val="1"/>
      <w:numFmt w:val="bullet"/>
      <w:lvlText w:val="•"/>
      <w:lvlJc w:val="left"/>
      <w:pPr>
        <w:tabs>
          <w:tab w:val="num" w:pos="6120"/>
        </w:tabs>
        <w:ind w:left="6120" w:hanging="360"/>
      </w:pPr>
      <w:rPr>
        <w:rFonts w:ascii="Times New Roman" w:hAnsi="Times New Roman" w:hint="default"/>
      </w:rPr>
    </w:lvl>
  </w:abstractNum>
  <w:abstractNum w:abstractNumId="32">
    <w:nsid w:val="539F4991"/>
    <w:multiLevelType w:val="hybridMultilevel"/>
    <w:tmpl w:val="0C600AE0"/>
    <w:lvl w:ilvl="0" w:tplc="78889D88">
      <w:start w:val="1"/>
      <w:numFmt w:val="bullet"/>
      <w:lvlText w:val="•"/>
      <w:lvlJc w:val="left"/>
      <w:pPr>
        <w:tabs>
          <w:tab w:val="num" w:pos="720"/>
        </w:tabs>
        <w:ind w:left="720" w:hanging="360"/>
      </w:pPr>
      <w:rPr>
        <w:rFonts w:ascii="Times New Roman" w:hAnsi="Times New Roman" w:hint="default"/>
      </w:rPr>
    </w:lvl>
    <w:lvl w:ilvl="1" w:tplc="0B82F480" w:tentative="1">
      <w:start w:val="1"/>
      <w:numFmt w:val="bullet"/>
      <w:lvlText w:val="•"/>
      <w:lvlJc w:val="left"/>
      <w:pPr>
        <w:tabs>
          <w:tab w:val="num" w:pos="1440"/>
        </w:tabs>
        <w:ind w:left="1440" w:hanging="360"/>
      </w:pPr>
      <w:rPr>
        <w:rFonts w:ascii="Times New Roman" w:hAnsi="Times New Roman" w:hint="default"/>
      </w:rPr>
    </w:lvl>
    <w:lvl w:ilvl="2" w:tplc="96524BBA" w:tentative="1">
      <w:start w:val="1"/>
      <w:numFmt w:val="bullet"/>
      <w:lvlText w:val="•"/>
      <w:lvlJc w:val="left"/>
      <w:pPr>
        <w:tabs>
          <w:tab w:val="num" w:pos="2160"/>
        </w:tabs>
        <w:ind w:left="2160" w:hanging="360"/>
      </w:pPr>
      <w:rPr>
        <w:rFonts w:ascii="Times New Roman" w:hAnsi="Times New Roman" w:hint="default"/>
      </w:rPr>
    </w:lvl>
    <w:lvl w:ilvl="3" w:tplc="A5C4CEF8" w:tentative="1">
      <w:start w:val="1"/>
      <w:numFmt w:val="bullet"/>
      <w:lvlText w:val="•"/>
      <w:lvlJc w:val="left"/>
      <w:pPr>
        <w:tabs>
          <w:tab w:val="num" w:pos="2880"/>
        </w:tabs>
        <w:ind w:left="2880" w:hanging="360"/>
      </w:pPr>
      <w:rPr>
        <w:rFonts w:ascii="Times New Roman" w:hAnsi="Times New Roman" w:hint="default"/>
      </w:rPr>
    </w:lvl>
    <w:lvl w:ilvl="4" w:tplc="8494C0BE" w:tentative="1">
      <w:start w:val="1"/>
      <w:numFmt w:val="bullet"/>
      <w:lvlText w:val="•"/>
      <w:lvlJc w:val="left"/>
      <w:pPr>
        <w:tabs>
          <w:tab w:val="num" w:pos="3600"/>
        </w:tabs>
        <w:ind w:left="3600" w:hanging="360"/>
      </w:pPr>
      <w:rPr>
        <w:rFonts w:ascii="Times New Roman" w:hAnsi="Times New Roman" w:hint="default"/>
      </w:rPr>
    </w:lvl>
    <w:lvl w:ilvl="5" w:tplc="B95A2F4A" w:tentative="1">
      <w:start w:val="1"/>
      <w:numFmt w:val="bullet"/>
      <w:lvlText w:val="•"/>
      <w:lvlJc w:val="left"/>
      <w:pPr>
        <w:tabs>
          <w:tab w:val="num" w:pos="4320"/>
        </w:tabs>
        <w:ind w:left="4320" w:hanging="360"/>
      </w:pPr>
      <w:rPr>
        <w:rFonts w:ascii="Times New Roman" w:hAnsi="Times New Roman" w:hint="default"/>
      </w:rPr>
    </w:lvl>
    <w:lvl w:ilvl="6" w:tplc="95881E2A" w:tentative="1">
      <w:start w:val="1"/>
      <w:numFmt w:val="bullet"/>
      <w:lvlText w:val="•"/>
      <w:lvlJc w:val="left"/>
      <w:pPr>
        <w:tabs>
          <w:tab w:val="num" w:pos="5040"/>
        </w:tabs>
        <w:ind w:left="5040" w:hanging="360"/>
      </w:pPr>
      <w:rPr>
        <w:rFonts w:ascii="Times New Roman" w:hAnsi="Times New Roman" w:hint="default"/>
      </w:rPr>
    </w:lvl>
    <w:lvl w:ilvl="7" w:tplc="8C1CAE86" w:tentative="1">
      <w:start w:val="1"/>
      <w:numFmt w:val="bullet"/>
      <w:lvlText w:val="•"/>
      <w:lvlJc w:val="left"/>
      <w:pPr>
        <w:tabs>
          <w:tab w:val="num" w:pos="5760"/>
        </w:tabs>
        <w:ind w:left="5760" w:hanging="360"/>
      </w:pPr>
      <w:rPr>
        <w:rFonts w:ascii="Times New Roman" w:hAnsi="Times New Roman" w:hint="default"/>
      </w:rPr>
    </w:lvl>
    <w:lvl w:ilvl="8" w:tplc="CEB21E52" w:tentative="1">
      <w:start w:val="1"/>
      <w:numFmt w:val="bullet"/>
      <w:lvlText w:val="•"/>
      <w:lvlJc w:val="left"/>
      <w:pPr>
        <w:tabs>
          <w:tab w:val="num" w:pos="6480"/>
        </w:tabs>
        <w:ind w:left="6480" w:hanging="360"/>
      </w:pPr>
      <w:rPr>
        <w:rFonts w:ascii="Times New Roman" w:hAnsi="Times New Roman" w:hint="default"/>
      </w:rPr>
    </w:lvl>
  </w:abstractNum>
  <w:abstractNum w:abstractNumId="33">
    <w:nsid w:val="54476487"/>
    <w:multiLevelType w:val="hybridMultilevel"/>
    <w:tmpl w:val="D9BA48BC"/>
    <w:lvl w:ilvl="0" w:tplc="DBA02CBE">
      <w:start w:val="1"/>
      <w:numFmt w:val="bullet"/>
      <w:lvlText w:val=""/>
      <w:lvlJc w:val="left"/>
      <w:pPr>
        <w:tabs>
          <w:tab w:val="num" w:pos="720"/>
        </w:tabs>
        <w:ind w:left="720" w:hanging="360"/>
      </w:pPr>
      <w:rPr>
        <w:rFonts w:ascii="Wingdings" w:hAnsi="Wingdings" w:hint="default"/>
      </w:rPr>
    </w:lvl>
    <w:lvl w:ilvl="1" w:tplc="CFA2F620" w:tentative="1">
      <w:start w:val="1"/>
      <w:numFmt w:val="bullet"/>
      <w:lvlText w:val=""/>
      <w:lvlJc w:val="left"/>
      <w:pPr>
        <w:tabs>
          <w:tab w:val="num" w:pos="1440"/>
        </w:tabs>
        <w:ind w:left="1440" w:hanging="360"/>
      </w:pPr>
      <w:rPr>
        <w:rFonts w:ascii="Wingdings" w:hAnsi="Wingdings" w:hint="default"/>
      </w:rPr>
    </w:lvl>
    <w:lvl w:ilvl="2" w:tplc="CF962362" w:tentative="1">
      <w:start w:val="1"/>
      <w:numFmt w:val="bullet"/>
      <w:lvlText w:val=""/>
      <w:lvlJc w:val="left"/>
      <w:pPr>
        <w:tabs>
          <w:tab w:val="num" w:pos="2160"/>
        </w:tabs>
        <w:ind w:left="2160" w:hanging="360"/>
      </w:pPr>
      <w:rPr>
        <w:rFonts w:ascii="Wingdings" w:hAnsi="Wingdings" w:hint="default"/>
      </w:rPr>
    </w:lvl>
    <w:lvl w:ilvl="3" w:tplc="F32C6E86" w:tentative="1">
      <w:start w:val="1"/>
      <w:numFmt w:val="bullet"/>
      <w:lvlText w:val=""/>
      <w:lvlJc w:val="left"/>
      <w:pPr>
        <w:tabs>
          <w:tab w:val="num" w:pos="2880"/>
        </w:tabs>
        <w:ind w:left="2880" w:hanging="360"/>
      </w:pPr>
      <w:rPr>
        <w:rFonts w:ascii="Wingdings" w:hAnsi="Wingdings" w:hint="default"/>
      </w:rPr>
    </w:lvl>
    <w:lvl w:ilvl="4" w:tplc="99BEB0DE" w:tentative="1">
      <w:start w:val="1"/>
      <w:numFmt w:val="bullet"/>
      <w:lvlText w:val=""/>
      <w:lvlJc w:val="left"/>
      <w:pPr>
        <w:tabs>
          <w:tab w:val="num" w:pos="3600"/>
        </w:tabs>
        <w:ind w:left="3600" w:hanging="360"/>
      </w:pPr>
      <w:rPr>
        <w:rFonts w:ascii="Wingdings" w:hAnsi="Wingdings" w:hint="default"/>
      </w:rPr>
    </w:lvl>
    <w:lvl w:ilvl="5" w:tplc="A4E458BE" w:tentative="1">
      <w:start w:val="1"/>
      <w:numFmt w:val="bullet"/>
      <w:lvlText w:val=""/>
      <w:lvlJc w:val="left"/>
      <w:pPr>
        <w:tabs>
          <w:tab w:val="num" w:pos="4320"/>
        </w:tabs>
        <w:ind w:left="4320" w:hanging="360"/>
      </w:pPr>
      <w:rPr>
        <w:rFonts w:ascii="Wingdings" w:hAnsi="Wingdings" w:hint="default"/>
      </w:rPr>
    </w:lvl>
    <w:lvl w:ilvl="6" w:tplc="E172972E" w:tentative="1">
      <w:start w:val="1"/>
      <w:numFmt w:val="bullet"/>
      <w:lvlText w:val=""/>
      <w:lvlJc w:val="left"/>
      <w:pPr>
        <w:tabs>
          <w:tab w:val="num" w:pos="5040"/>
        </w:tabs>
        <w:ind w:left="5040" w:hanging="360"/>
      </w:pPr>
      <w:rPr>
        <w:rFonts w:ascii="Wingdings" w:hAnsi="Wingdings" w:hint="default"/>
      </w:rPr>
    </w:lvl>
    <w:lvl w:ilvl="7" w:tplc="36E8B50A" w:tentative="1">
      <w:start w:val="1"/>
      <w:numFmt w:val="bullet"/>
      <w:lvlText w:val=""/>
      <w:lvlJc w:val="left"/>
      <w:pPr>
        <w:tabs>
          <w:tab w:val="num" w:pos="5760"/>
        </w:tabs>
        <w:ind w:left="5760" w:hanging="360"/>
      </w:pPr>
      <w:rPr>
        <w:rFonts w:ascii="Wingdings" w:hAnsi="Wingdings" w:hint="default"/>
      </w:rPr>
    </w:lvl>
    <w:lvl w:ilvl="8" w:tplc="E7E6F7E0" w:tentative="1">
      <w:start w:val="1"/>
      <w:numFmt w:val="bullet"/>
      <w:lvlText w:val=""/>
      <w:lvlJc w:val="left"/>
      <w:pPr>
        <w:tabs>
          <w:tab w:val="num" w:pos="6480"/>
        </w:tabs>
        <w:ind w:left="6480" w:hanging="360"/>
      </w:pPr>
      <w:rPr>
        <w:rFonts w:ascii="Wingdings" w:hAnsi="Wingdings" w:hint="default"/>
      </w:rPr>
    </w:lvl>
  </w:abstractNum>
  <w:abstractNum w:abstractNumId="34">
    <w:nsid w:val="56F07916"/>
    <w:multiLevelType w:val="hybridMultilevel"/>
    <w:tmpl w:val="1DC42EFC"/>
    <w:lvl w:ilvl="0" w:tplc="088C5B2A">
      <w:start w:val="1"/>
      <w:numFmt w:val="bullet"/>
      <w:lvlText w:val="•"/>
      <w:lvlJc w:val="left"/>
      <w:pPr>
        <w:tabs>
          <w:tab w:val="num" w:pos="720"/>
        </w:tabs>
        <w:ind w:left="720" w:hanging="360"/>
      </w:pPr>
      <w:rPr>
        <w:rFonts w:ascii="Times New Roman" w:hAnsi="Times New Roman" w:hint="default"/>
      </w:rPr>
    </w:lvl>
    <w:lvl w:ilvl="1" w:tplc="D53CE002" w:tentative="1">
      <w:start w:val="1"/>
      <w:numFmt w:val="bullet"/>
      <w:lvlText w:val="•"/>
      <w:lvlJc w:val="left"/>
      <w:pPr>
        <w:tabs>
          <w:tab w:val="num" w:pos="1440"/>
        </w:tabs>
        <w:ind w:left="1440" w:hanging="360"/>
      </w:pPr>
      <w:rPr>
        <w:rFonts w:ascii="Times New Roman" w:hAnsi="Times New Roman" w:hint="default"/>
      </w:rPr>
    </w:lvl>
    <w:lvl w:ilvl="2" w:tplc="3CDADCC2" w:tentative="1">
      <w:start w:val="1"/>
      <w:numFmt w:val="bullet"/>
      <w:lvlText w:val="•"/>
      <w:lvlJc w:val="left"/>
      <w:pPr>
        <w:tabs>
          <w:tab w:val="num" w:pos="2160"/>
        </w:tabs>
        <w:ind w:left="2160" w:hanging="360"/>
      </w:pPr>
      <w:rPr>
        <w:rFonts w:ascii="Times New Roman" w:hAnsi="Times New Roman" w:hint="default"/>
      </w:rPr>
    </w:lvl>
    <w:lvl w:ilvl="3" w:tplc="967821F0" w:tentative="1">
      <w:start w:val="1"/>
      <w:numFmt w:val="bullet"/>
      <w:lvlText w:val="•"/>
      <w:lvlJc w:val="left"/>
      <w:pPr>
        <w:tabs>
          <w:tab w:val="num" w:pos="2880"/>
        </w:tabs>
        <w:ind w:left="2880" w:hanging="360"/>
      </w:pPr>
      <w:rPr>
        <w:rFonts w:ascii="Times New Roman" w:hAnsi="Times New Roman" w:hint="default"/>
      </w:rPr>
    </w:lvl>
    <w:lvl w:ilvl="4" w:tplc="4C98C83C" w:tentative="1">
      <w:start w:val="1"/>
      <w:numFmt w:val="bullet"/>
      <w:lvlText w:val="•"/>
      <w:lvlJc w:val="left"/>
      <w:pPr>
        <w:tabs>
          <w:tab w:val="num" w:pos="3600"/>
        </w:tabs>
        <w:ind w:left="3600" w:hanging="360"/>
      </w:pPr>
      <w:rPr>
        <w:rFonts w:ascii="Times New Roman" w:hAnsi="Times New Roman" w:hint="default"/>
      </w:rPr>
    </w:lvl>
    <w:lvl w:ilvl="5" w:tplc="42784E7E" w:tentative="1">
      <w:start w:val="1"/>
      <w:numFmt w:val="bullet"/>
      <w:lvlText w:val="•"/>
      <w:lvlJc w:val="left"/>
      <w:pPr>
        <w:tabs>
          <w:tab w:val="num" w:pos="4320"/>
        </w:tabs>
        <w:ind w:left="4320" w:hanging="360"/>
      </w:pPr>
      <w:rPr>
        <w:rFonts w:ascii="Times New Roman" w:hAnsi="Times New Roman" w:hint="default"/>
      </w:rPr>
    </w:lvl>
    <w:lvl w:ilvl="6" w:tplc="9CDC4B00" w:tentative="1">
      <w:start w:val="1"/>
      <w:numFmt w:val="bullet"/>
      <w:lvlText w:val="•"/>
      <w:lvlJc w:val="left"/>
      <w:pPr>
        <w:tabs>
          <w:tab w:val="num" w:pos="5040"/>
        </w:tabs>
        <w:ind w:left="5040" w:hanging="360"/>
      </w:pPr>
      <w:rPr>
        <w:rFonts w:ascii="Times New Roman" w:hAnsi="Times New Roman" w:hint="default"/>
      </w:rPr>
    </w:lvl>
    <w:lvl w:ilvl="7" w:tplc="C674F2C0" w:tentative="1">
      <w:start w:val="1"/>
      <w:numFmt w:val="bullet"/>
      <w:lvlText w:val="•"/>
      <w:lvlJc w:val="left"/>
      <w:pPr>
        <w:tabs>
          <w:tab w:val="num" w:pos="5760"/>
        </w:tabs>
        <w:ind w:left="5760" w:hanging="360"/>
      </w:pPr>
      <w:rPr>
        <w:rFonts w:ascii="Times New Roman" w:hAnsi="Times New Roman" w:hint="default"/>
      </w:rPr>
    </w:lvl>
    <w:lvl w:ilvl="8" w:tplc="46548E82" w:tentative="1">
      <w:start w:val="1"/>
      <w:numFmt w:val="bullet"/>
      <w:lvlText w:val="•"/>
      <w:lvlJc w:val="left"/>
      <w:pPr>
        <w:tabs>
          <w:tab w:val="num" w:pos="6480"/>
        </w:tabs>
        <w:ind w:left="6480" w:hanging="360"/>
      </w:pPr>
      <w:rPr>
        <w:rFonts w:ascii="Times New Roman" w:hAnsi="Times New Roman" w:hint="default"/>
      </w:rPr>
    </w:lvl>
  </w:abstractNum>
  <w:abstractNum w:abstractNumId="35">
    <w:nsid w:val="56F964C4"/>
    <w:multiLevelType w:val="hybridMultilevel"/>
    <w:tmpl w:val="E0BA03E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6">
    <w:nsid w:val="584E7ECB"/>
    <w:multiLevelType w:val="hybridMultilevel"/>
    <w:tmpl w:val="316A3030"/>
    <w:lvl w:ilvl="0" w:tplc="04D854B2">
      <w:start w:val="1"/>
      <w:numFmt w:val="bullet"/>
      <w:lvlText w:val=""/>
      <w:lvlJc w:val="left"/>
      <w:pPr>
        <w:tabs>
          <w:tab w:val="num" w:pos="720"/>
        </w:tabs>
        <w:ind w:left="720" w:hanging="360"/>
      </w:pPr>
      <w:rPr>
        <w:rFonts w:ascii="Wingdings" w:hAnsi="Wingdings" w:hint="default"/>
      </w:rPr>
    </w:lvl>
    <w:lvl w:ilvl="1" w:tplc="C5025872" w:tentative="1">
      <w:start w:val="1"/>
      <w:numFmt w:val="bullet"/>
      <w:lvlText w:val=""/>
      <w:lvlJc w:val="left"/>
      <w:pPr>
        <w:tabs>
          <w:tab w:val="num" w:pos="1440"/>
        </w:tabs>
        <w:ind w:left="1440" w:hanging="360"/>
      </w:pPr>
      <w:rPr>
        <w:rFonts w:ascii="Wingdings" w:hAnsi="Wingdings" w:hint="default"/>
      </w:rPr>
    </w:lvl>
    <w:lvl w:ilvl="2" w:tplc="71BE0B3A" w:tentative="1">
      <w:start w:val="1"/>
      <w:numFmt w:val="bullet"/>
      <w:lvlText w:val=""/>
      <w:lvlJc w:val="left"/>
      <w:pPr>
        <w:tabs>
          <w:tab w:val="num" w:pos="2160"/>
        </w:tabs>
        <w:ind w:left="2160" w:hanging="360"/>
      </w:pPr>
      <w:rPr>
        <w:rFonts w:ascii="Wingdings" w:hAnsi="Wingdings" w:hint="default"/>
      </w:rPr>
    </w:lvl>
    <w:lvl w:ilvl="3" w:tplc="EF4E1F74" w:tentative="1">
      <w:start w:val="1"/>
      <w:numFmt w:val="bullet"/>
      <w:lvlText w:val=""/>
      <w:lvlJc w:val="left"/>
      <w:pPr>
        <w:tabs>
          <w:tab w:val="num" w:pos="2880"/>
        </w:tabs>
        <w:ind w:left="2880" w:hanging="360"/>
      </w:pPr>
      <w:rPr>
        <w:rFonts w:ascii="Wingdings" w:hAnsi="Wingdings" w:hint="default"/>
      </w:rPr>
    </w:lvl>
    <w:lvl w:ilvl="4" w:tplc="F858E0BE" w:tentative="1">
      <w:start w:val="1"/>
      <w:numFmt w:val="bullet"/>
      <w:lvlText w:val=""/>
      <w:lvlJc w:val="left"/>
      <w:pPr>
        <w:tabs>
          <w:tab w:val="num" w:pos="3600"/>
        </w:tabs>
        <w:ind w:left="3600" w:hanging="360"/>
      </w:pPr>
      <w:rPr>
        <w:rFonts w:ascii="Wingdings" w:hAnsi="Wingdings" w:hint="default"/>
      </w:rPr>
    </w:lvl>
    <w:lvl w:ilvl="5" w:tplc="86D87A24" w:tentative="1">
      <w:start w:val="1"/>
      <w:numFmt w:val="bullet"/>
      <w:lvlText w:val=""/>
      <w:lvlJc w:val="left"/>
      <w:pPr>
        <w:tabs>
          <w:tab w:val="num" w:pos="4320"/>
        </w:tabs>
        <w:ind w:left="4320" w:hanging="360"/>
      </w:pPr>
      <w:rPr>
        <w:rFonts w:ascii="Wingdings" w:hAnsi="Wingdings" w:hint="default"/>
      </w:rPr>
    </w:lvl>
    <w:lvl w:ilvl="6" w:tplc="4A10CC0E" w:tentative="1">
      <w:start w:val="1"/>
      <w:numFmt w:val="bullet"/>
      <w:lvlText w:val=""/>
      <w:lvlJc w:val="left"/>
      <w:pPr>
        <w:tabs>
          <w:tab w:val="num" w:pos="5040"/>
        </w:tabs>
        <w:ind w:left="5040" w:hanging="360"/>
      </w:pPr>
      <w:rPr>
        <w:rFonts w:ascii="Wingdings" w:hAnsi="Wingdings" w:hint="default"/>
      </w:rPr>
    </w:lvl>
    <w:lvl w:ilvl="7" w:tplc="E7961AE2" w:tentative="1">
      <w:start w:val="1"/>
      <w:numFmt w:val="bullet"/>
      <w:lvlText w:val=""/>
      <w:lvlJc w:val="left"/>
      <w:pPr>
        <w:tabs>
          <w:tab w:val="num" w:pos="5760"/>
        </w:tabs>
        <w:ind w:left="5760" w:hanging="360"/>
      </w:pPr>
      <w:rPr>
        <w:rFonts w:ascii="Wingdings" w:hAnsi="Wingdings" w:hint="default"/>
      </w:rPr>
    </w:lvl>
    <w:lvl w:ilvl="8" w:tplc="B44E921C" w:tentative="1">
      <w:start w:val="1"/>
      <w:numFmt w:val="bullet"/>
      <w:lvlText w:val=""/>
      <w:lvlJc w:val="left"/>
      <w:pPr>
        <w:tabs>
          <w:tab w:val="num" w:pos="6480"/>
        </w:tabs>
        <w:ind w:left="6480" w:hanging="360"/>
      </w:pPr>
      <w:rPr>
        <w:rFonts w:ascii="Wingdings" w:hAnsi="Wingdings" w:hint="default"/>
      </w:rPr>
    </w:lvl>
  </w:abstractNum>
  <w:abstractNum w:abstractNumId="37">
    <w:nsid w:val="5C365379"/>
    <w:multiLevelType w:val="hybridMultilevel"/>
    <w:tmpl w:val="4376688E"/>
    <w:lvl w:ilvl="0" w:tplc="6E900860">
      <w:start w:val="1"/>
      <w:numFmt w:val="bullet"/>
      <w:lvlText w:val="•"/>
      <w:lvlJc w:val="left"/>
      <w:pPr>
        <w:tabs>
          <w:tab w:val="num" w:pos="360"/>
        </w:tabs>
        <w:ind w:left="360" w:hanging="360"/>
      </w:pPr>
      <w:rPr>
        <w:rFonts w:ascii="Times New Roman" w:hAnsi="Times New Roman" w:hint="default"/>
      </w:rPr>
    </w:lvl>
    <w:lvl w:ilvl="1" w:tplc="B78E6B28" w:tentative="1">
      <w:start w:val="1"/>
      <w:numFmt w:val="bullet"/>
      <w:lvlText w:val="•"/>
      <w:lvlJc w:val="left"/>
      <w:pPr>
        <w:tabs>
          <w:tab w:val="num" w:pos="1080"/>
        </w:tabs>
        <w:ind w:left="1080" w:hanging="360"/>
      </w:pPr>
      <w:rPr>
        <w:rFonts w:ascii="Times New Roman" w:hAnsi="Times New Roman" w:hint="default"/>
      </w:rPr>
    </w:lvl>
    <w:lvl w:ilvl="2" w:tplc="68C0E3A8" w:tentative="1">
      <w:start w:val="1"/>
      <w:numFmt w:val="bullet"/>
      <w:lvlText w:val="•"/>
      <w:lvlJc w:val="left"/>
      <w:pPr>
        <w:tabs>
          <w:tab w:val="num" w:pos="1800"/>
        </w:tabs>
        <w:ind w:left="1800" w:hanging="360"/>
      </w:pPr>
      <w:rPr>
        <w:rFonts w:ascii="Times New Roman" w:hAnsi="Times New Roman" w:hint="default"/>
      </w:rPr>
    </w:lvl>
    <w:lvl w:ilvl="3" w:tplc="647A09F2" w:tentative="1">
      <w:start w:val="1"/>
      <w:numFmt w:val="bullet"/>
      <w:lvlText w:val="•"/>
      <w:lvlJc w:val="left"/>
      <w:pPr>
        <w:tabs>
          <w:tab w:val="num" w:pos="2520"/>
        </w:tabs>
        <w:ind w:left="2520" w:hanging="360"/>
      </w:pPr>
      <w:rPr>
        <w:rFonts w:ascii="Times New Roman" w:hAnsi="Times New Roman" w:hint="default"/>
      </w:rPr>
    </w:lvl>
    <w:lvl w:ilvl="4" w:tplc="FD703918" w:tentative="1">
      <w:start w:val="1"/>
      <w:numFmt w:val="bullet"/>
      <w:lvlText w:val="•"/>
      <w:lvlJc w:val="left"/>
      <w:pPr>
        <w:tabs>
          <w:tab w:val="num" w:pos="3240"/>
        </w:tabs>
        <w:ind w:left="3240" w:hanging="360"/>
      </w:pPr>
      <w:rPr>
        <w:rFonts w:ascii="Times New Roman" w:hAnsi="Times New Roman" w:hint="default"/>
      </w:rPr>
    </w:lvl>
    <w:lvl w:ilvl="5" w:tplc="E05A7A3A" w:tentative="1">
      <w:start w:val="1"/>
      <w:numFmt w:val="bullet"/>
      <w:lvlText w:val="•"/>
      <w:lvlJc w:val="left"/>
      <w:pPr>
        <w:tabs>
          <w:tab w:val="num" w:pos="3960"/>
        </w:tabs>
        <w:ind w:left="3960" w:hanging="360"/>
      </w:pPr>
      <w:rPr>
        <w:rFonts w:ascii="Times New Roman" w:hAnsi="Times New Roman" w:hint="default"/>
      </w:rPr>
    </w:lvl>
    <w:lvl w:ilvl="6" w:tplc="A08CADCE" w:tentative="1">
      <w:start w:val="1"/>
      <w:numFmt w:val="bullet"/>
      <w:lvlText w:val="•"/>
      <w:lvlJc w:val="left"/>
      <w:pPr>
        <w:tabs>
          <w:tab w:val="num" w:pos="4680"/>
        </w:tabs>
        <w:ind w:left="4680" w:hanging="360"/>
      </w:pPr>
      <w:rPr>
        <w:rFonts w:ascii="Times New Roman" w:hAnsi="Times New Roman" w:hint="default"/>
      </w:rPr>
    </w:lvl>
    <w:lvl w:ilvl="7" w:tplc="6CD6DC6E" w:tentative="1">
      <w:start w:val="1"/>
      <w:numFmt w:val="bullet"/>
      <w:lvlText w:val="•"/>
      <w:lvlJc w:val="left"/>
      <w:pPr>
        <w:tabs>
          <w:tab w:val="num" w:pos="5400"/>
        </w:tabs>
        <w:ind w:left="5400" w:hanging="360"/>
      </w:pPr>
      <w:rPr>
        <w:rFonts w:ascii="Times New Roman" w:hAnsi="Times New Roman" w:hint="default"/>
      </w:rPr>
    </w:lvl>
    <w:lvl w:ilvl="8" w:tplc="134A7094" w:tentative="1">
      <w:start w:val="1"/>
      <w:numFmt w:val="bullet"/>
      <w:lvlText w:val="•"/>
      <w:lvlJc w:val="left"/>
      <w:pPr>
        <w:tabs>
          <w:tab w:val="num" w:pos="6120"/>
        </w:tabs>
        <w:ind w:left="6120" w:hanging="360"/>
      </w:pPr>
      <w:rPr>
        <w:rFonts w:ascii="Times New Roman" w:hAnsi="Times New Roman" w:hint="default"/>
      </w:rPr>
    </w:lvl>
  </w:abstractNum>
  <w:abstractNum w:abstractNumId="38">
    <w:nsid w:val="5D887803"/>
    <w:multiLevelType w:val="hybridMultilevel"/>
    <w:tmpl w:val="FDD0A324"/>
    <w:lvl w:ilvl="0" w:tplc="089234DC">
      <w:start w:val="1"/>
      <w:numFmt w:val="bullet"/>
      <w:lvlText w:val="•"/>
      <w:lvlJc w:val="left"/>
      <w:pPr>
        <w:tabs>
          <w:tab w:val="num" w:pos="720"/>
        </w:tabs>
        <w:ind w:left="720" w:hanging="360"/>
      </w:pPr>
      <w:rPr>
        <w:rFonts w:ascii="Times New Roman" w:hAnsi="Times New Roman" w:hint="default"/>
      </w:rPr>
    </w:lvl>
    <w:lvl w:ilvl="1" w:tplc="486CD5DA" w:tentative="1">
      <w:start w:val="1"/>
      <w:numFmt w:val="bullet"/>
      <w:lvlText w:val="•"/>
      <w:lvlJc w:val="left"/>
      <w:pPr>
        <w:tabs>
          <w:tab w:val="num" w:pos="1440"/>
        </w:tabs>
        <w:ind w:left="1440" w:hanging="360"/>
      </w:pPr>
      <w:rPr>
        <w:rFonts w:ascii="Times New Roman" w:hAnsi="Times New Roman" w:hint="default"/>
      </w:rPr>
    </w:lvl>
    <w:lvl w:ilvl="2" w:tplc="8F1830CE" w:tentative="1">
      <w:start w:val="1"/>
      <w:numFmt w:val="bullet"/>
      <w:lvlText w:val="•"/>
      <w:lvlJc w:val="left"/>
      <w:pPr>
        <w:tabs>
          <w:tab w:val="num" w:pos="2160"/>
        </w:tabs>
        <w:ind w:left="2160" w:hanging="360"/>
      </w:pPr>
      <w:rPr>
        <w:rFonts w:ascii="Times New Roman" w:hAnsi="Times New Roman" w:hint="default"/>
      </w:rPr>
    </w:lvl>
    <w:lvl w:ilvl="3" w:tplc="A802F130" w:tentative="1">
      <w:start w:val="1"/>
      <w:numFmt w:val="bullet"/>
      <w:lvlText w:val="•"/>
      <w:lvlJc w:val="left"/>
      <w:pPr>
        <w:tabs>
          <w:tab w:val="num" w:pos="2880"/>
        </w:tabs>
        <w:ind w:left="2880" w:hanging="360"/>
      </w:pPr>
      <w:rPr>
        <w:rFonts w:ascii="Times New Roman" w:hAnsi="Times New Roman" w:hint="default"/>
      </w:rPr>
    </w:lvl>
    <w:lvl w:ilvl="4" w:tplc="8988AACC" w:tentative="1">
      <w:start w:val="1"/>
      <w:numFmt w:val="bullet"/>
      <w:lvlText w:val="•"/>
      <w:lvlJc w:val="left"/>
      <w:pPr>
        <w:tabs>
          <w:tab w:val="num" w:pos="3600"/>
        </w:tabs>
        <w:ind w:left="3600" w:hanging="360"/>
      </w:pPr>
      <w:rPr>
        <w:rFonts w:ascii="Times New Roman" w:hAnsi="Times New Roman" w:hint="default"/>
      </w:rPr>
    </w:lvl>
    <w:lvl w:ilvl="5" w:tplc="C546BE20" w:tentative="1">
      <w:start w:val="1"/>
      <w:numFmt w:val="bullet"/>
      <w:lvlText w:val="•"/>
      <w:lvlJc w:val="left"/>
      <w:pPr>
        <w:tabs>
          <w:tab w:val="num" w:pos="4320"/>
        </w:tabs>
        <w:ind w:left="4320" w:hanging="360"/>
      </w:pPr>
      <w:rPr>
        <w:rFonts w:ascii="Times New Roman" w:hAnsi="Times New Roman" w:hint="default"/>
      </w:rPr>
    </w:lvl>
    <w:lvl w:ilvl="6" w:tplc="791A5738" w:tentative="1">
      <w:start w:val="1"/>
      <w:numFmt w:val="bullet"/>
      <w:lvlText w:val="•"/>
      <w:lvlJc w:val="left"/>
      <w:pPr>
        <w:tabs>
          <w:tab w:val="num" w:pos="5040"/>
        </w:tabs>
        <w:ind w:left="5040" w:hanging="360"/>
      </w:pPr>
      <w:rPr>
        <w:rFonts w:ascii="Times New Roman" w:hAnsi="Times New Roman" w:hint="default"/>
      </w:rPr>
    </w:lvl>
    <w:lvl w:ilvl="7" w:tplc="95A43EB2" w:tentative="1">
      <w:start w:val="1"/>
      <w:numFmt w:val="bullet"/>
      <w:lvlText w:val="•"/>
      <w:lvlJc w:val="left"/>
      <w:pPr>
        <w:tabs>
          <w:tab w:val="num" w:pos="5760"/>
        </w:tabs>
        <w:ind w:left="5760" w:hanging="360"/>
      </w:pPr>
      <w:rPr>
        <w:rFonts w:ascii="Times New Roman" w:hAnsi="Times New Roman" w:hint="default"/>
      </w:rPr>
    </w:lvl>
    <w:lvl w:ilvl="8" w:tplc="C25492E6" w:tentative="1">
      <w:start w:val="1"/>
      <w:numFmt w:val="bullet"/>
      <w:lvlText w:val="•"/>
      <w:lvlJc w:val="left"/>
      <w:pPr>
        <w:tabs>
          <w:tab w:val="num" w:pos="6480"/>
        </w:tabs>
        <w:ind w:left="6480" w:hanging="360"/>
      </w:pPr>
      <w:rPr>
        <w:rFonts w:ascii="Times New Roman" w:hAnsi="Times New Roman" w:hint="default"/>
      </w:rPr>
    </w:lvl>
  </w:abstractNum>
  <w:abstractNum w:abstractNumId="39">
    <w:nsid w:val="5F00502D"/>
    <w:multiLevelType w:val="hybridMultilevel"/>
    <w:tmpl w:val="0E5AD650"/>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nsid w:val="5F14472F"/>
    <w:multiLevelType w:val="hybridMultilevel"/>
    <w:tmpl w:val="17AC965C"/>
    <w:lvl w:ilvl="0" w:tplc="AB24341A">
      <w:start w:val="1"/>
      <w:numFmt w:val="bullet"/>
      <w:lvlText w:val=""/>
      <w:lvlJc w:val="left"/>
      <w:pPr>
        <w:tabs>
          <w:tab w:val="num" w:pos="720"/>
        </w:tabs>
        <w:ind w:left="720" w:hanging="360"/>
      </w:pPr>
      <w:rPr>
        <w:rFonts w:ascii="Wingdings" w:hAnsi="Wingdings" w:hint="default"/>
      </w:rPr>
    </w:lvl>
    <w:lvl w:ilvl="1" w:tplc="154C56C2" w:tentative="1">
      <w:start w:val="1"/>
      <w:numFmt w:val="bullet"/>
      <w:lvlText w:val=""/>
      <w:lvlJc w:val="left"/>
      <w:pPr>
        <w:tabs>
          <w:tab w:val="num" w:pos="1440"/>
        </w:tabs>
        <w:ind w:left="1440" w:hanging="360"/>
      </w:pPr>
      <w:rPr>
        <w:rFonts w:ascii="Wingdings" w:hAnsi="Wingdings" w:hint="default"/>
      </w:rPr>
    </w:lvl>
    <w:lvl w:ilvl="2" w:tplc="D7F694CC" w:tentative="1">
      <w:start w:val="1"/>
      <w:numFmt w:val="bullet"/>
      <w:lvlText w:val=""/>
      <w:lvlJc w:val="left"/>
      <w:pPr>
        <w:tabs>
          <w:tab w:val="num" w:pos="2160"/>
        </w:tabs>
        <w:ind w:left="2160" w:hanging="360"/>
      </w:pPr>
      <w:rPr>
        <w:rFonts w:ascii="Wingdings" w:hAnsi="Wingdings" w:hint="default"/>
      </w:rPr>
    </w:lvl>
    <w:lvl w:ilvl="3" w:tplc="BB983F9E" w:tentative="1">
      <w:start w:val="1"/>
      <w:numFmt w:val="bullet"/>
      <w:lvlText w:val=""/>
      <w:lvlJc w:val="left"/>
      <w:pPr>
        <w:tabs>
          <w:tab w:val="num" w:pos="2880"/>
        </w:tabs>
        <w:ind w:left="2880" w:hanging="360"/>
      </w:pPr>
      <w:rPr>
        <w:rFonts w:ascii="Wingdings" w:hAnsi="Wingdings" w:hint="default"/>
      </w:rPr>
    </w:lvl>
    <w:lvl w:ilvl="4" w:tplc="192861E6" w:tentative="1">
      <w:start w:val="1"/>
      <w:numFmt w:val="bullet"/>
      <w:lvlText w:val=""/>
      <w:lvlJc w:val="left"/>
      <w:pPr>
        <w:tabs>
          <w:tab w:val="num" w:pos="3600"/>
        </w:tabs>
        <w:ind w:left="3600" w:hanging="360"/>
      </w:pPr>
      <w:rPr>
        <w:rFonts w:ascii="Wingdings" w:hAnsi="Wingdings" w:hint="default"/>
      </w:rPr>
    </w:lvl>
    <w:lvl w:ilvl="5" w:tplc="4D5AC4D0" w:tentative="1">
      <w:start w:val="1"/>
      <w:numFmt w:val="bullet"/>
      <w:lvlText w:val=""/>
      <w:lvlJc w:val="left"/>
      <w:pPr>
        <w:tabs>
          <w:tab w:val="num" w:pos="4320"/>
        </w:tabs>
        <w:ind w:left="4320" w:hanging="360"/>
      </w:pPr>
      <w:rPr>
        <w:rFonts w:ascii="Wingdings" w:hAnsi="Wingdings" w:hint="default"/>
      </w:rPr>
    </w:lvl>
    <w:lvl w:ilvl="6" w:tplc="0CAA52BC" w:tentative="1">
      <w:start w:val="1"/>
      <w:numFmt w:val="bullet"/>
      <w:lvlText w:val=""/>
      <w:lvlJc w:val="left"/>
      <w:pPr>
        <w:tabs>
          <w:tab w:val="num" w:pos="5040"/>
        </w:tabs>
        <w:ind w:left="5040" w:hanging="360"/>
      </w:pPr>
      <w:rPr>
        <w:rFonts w:ascii="Wingdings" w:hAnsi="Wingdings" w:hint="default"/>
      </w:rPr>
    </w:lvl>
    <w:lvl w:ilvl="7" w:tplc="4BAED936" w:tentative="1">
      <w:start w:val="1"/>
      <w:numFmt w:val="bullet"/>
      <w:lvlText w:val=""/>
      <w:lvlJc w:val="left"/>
      <w:pPr>
        <w:tabs>
          <w:tab w:val="num" w:pos="5760"/>
        </w:tabs>
        <w:ind w:left="5760" w:hanging="360"/>
      </w:pPr>
      <w:rPr>
        <w:rFonts w:ascii="Wingdings" w:hAnsi="Wingdings" w:hint="default"/>
      </w:rPr>
    </w:lvl>
    <w:lvl w:ilvl="8" w:tplc="8EB64252" w:tentative="1">
      <w:start w:val="1"/>
      <w:numFmt w:val="bullet"/>
      <w:lvlText w:val=""/>
      <w:lvlJc w:val="left"/>
      <w:pPr>
        <w:tabs>
          <w:tab w:val="num" w:pos="6480"/>
        </w:tabs>
        <w:ind w:left="6480" w:hanging="360"/>
      </w:pPr>
      <w:rPr>
        <w:rFonts w:ascii="Wingdings" w:hAnsi="Wingdings" w:hint="default"/>
      </w:rPr>
    </w:lvl>
  </w:abstractNum>
  <w:abstractNum w:abstractNumId="41">
    <w:nsid w:val="60126A9A"/>
    <w:multiLevelType w:val="hybridMultilevel"/>
    <w:tmpl w:val="D9A66FC2"/>
    <w:lvl w:ilvl="0" w:tplc="C518D060">
      <w:start w:val="1"/>
      <w:numFmt w:val="bullet"/>
      <w:lvlText w:val="•"/>
      <w:lvlJc w:val="left"/>
      <w:pPr>
        <w:tabs>
          <w:tab w:val="num" w:pos="720"/>
        </w:tabs>
        <w:ind w:left="720" w:hanging="360"/>
      </w:pPr>
      <w:rPr>
        <w:rFonts w:ascii="Times New Roman" w:hAnsi="Times New Roman" w:hint="default"/>
      </w:rPr>
    </w:lvl>
    <w:lvl w:ilvl="1" w:tplc="80908BDA" w:tentative="1">
      <w:start w:val="1"/>
      <w:numFmt w:val="bullet"/>
      <w:lvlText w:val="•"/>
      <w:lvlJc w:val="left"/>
      <w:pPr>
        <w:tabs>
          <w:tab w:val="num" w:pos="1440"/>
        </w:tabs>
        <w:ind w:left="1440" w:hanging="360"/>
      </w:pPr>
      <w:rPr>
        <w:rFonts w:ascii="Times New Roman" w:hAnsi="Times New Roman" w:hint="default"/>
      </w:rPr>
    </w:lvl>
    <w:lvl w:ilvl="2" w:tplc="9A645D84" w:tentative="1">
      <w:start w:val="1"/>
      <w:numFmt w:val="bullet"/>
      <w:lvlText w:val="•"/>
      <w:lvlJc w:val="left"/>
      <w:pPr>
        <w:tabs>
          <w:tab w:val="num" w:pos="2160"/>
        </w:tabs>
        <w:ind w:left="2160" w:hanging="360"/>
      </w:pPr>
      <w:rPr>
        <w:rFonts w:ascii="Times New Roman" w:hAnsi="Times New Roman" w:hint="default"/>
      </w:rPr>
    </w:lvl>
    <w:lvl w:ilvl="3" w:tplc="2CE48AE4" w:tentative="1">
      <w:start w:val="1"/>
      <w:numFmt w:val="bullet"/>
      <w:lvlText w:val="•"/>
      <w:lvlJc w:val="left"/>
      <w:pPr>
        <w:tabs>
          <w:tab w:val="num" w:pos="2880"/>
        </w:tabs>
        <w:ind w:left="2880" w:hanging="360"/>
      </w:pPr>
      <w:rPr>
        <w:rFonts w:ascii="Times New Roman" w:hAnsi="Times New Roman" w:hint="default"/>
      </w:rPr>
    </w:lvl>
    <w:lvl w:ilvl="4" w:tplc="F474CE46" w:tentative="1">
      <w:start w:val="1"/>
      <w:numFmt w:val="bullet"/>
      <w:lvlText w:val="•"/>
      <w:lvlJc w:val="left"/>
      <w:pPr>
        <w:tabs>
          <w:tab w:val="num" w:pos="3600"/>
        </w:tabs>
        <w:ind w:left="3600" w:hanging="360"/>
      </w:pPr>
      <w:rPr>
        <w:rFonts w:ascii="Times New Roman" w:hAnsi="Times New Roman" w:hint="default"/>
      </w:rPr>
    </w:lvl>
    <w:lvl w:ilvl="5" w:tplc="CDCA5FC4" w:tentative="1">
      <w:start w:val="1"/>
      <w:numFmt w:val="bullet"/>
      <w:lvlText w:val="•"/>
      <w:lvlJc w:val="left"/>
      <w:pPr>
        <w:tabs>
          <w:tab w:val="num" w:pos="4320"/>
        </w:tabs>
        <w:ind w:left="4320" w:hanging="360"/>
      </w:pPr>
      <w:rPr>
        <w:rFonts w:ascii="Times New Roman" w:hAnsi="Times New Roman" w:hint="default"/>
      </w:rPr>
    </w:lvl>
    <w:lvl w:ilvl="6" w:tplc="4C585E16" w:tentative="1">
      <w:start w:val="1"/>
      <w:numFmt w:val="bullet"/>
      <w:lvlText w:val="•"/>
      <w:lvlJc w:val="left"/>
      <w:pPr>
        <w:tabs>
          <w:tab w:val="num" w:pos="5040"/>
        </w:tabs>
        <w:ind w:left="5040" w:hanging="360"/>
      </w:pPr>
      <w:rPr>
        <w:rFonts w:ascii="Times New Roman" w:hAnsi="Times New Roman" w:hint="default"/>
      </w:rPr>
    </w:lvl>
    <w:lvl w:ilvl="7" w:tplc="F00ED346" w:tentative="1">
      <w:start w:val="1"/>
      <w:numFmt w:val="bullet"/>
      <w:lvlText w:val="•"/>
      <w:lvlJc w:val="left"/>
      <w:pPr>
        <w:tabs>
          <w:tab w:val="num" w:pos="5760"/>
        </w:tabs>
        <w:ind w:left="5760" w:hanging="360"/>
      </w:pPr>
      <w:rPr>
        <w:rFonts w:ascii="Times New Roman" w:hAnsi="Times New Roman" w:hint="default"/>
      </w:rPr>
    </w:lvl>
    <w:lvl w:ilvl="8" w:tplc="D39CBA98" w:tentative="1">
      <w:start w:val="1"/>
      <w:numFmt w:val="bullet"/>
      <w:lvlText w:val="•"/>
      <w:lvlJc w:val="left"/>
      <w:pPr>
        <w:tabs>
          <w:tab w:val="num" w:pos="6480"/>
        </w:tabs>
        <w:ind w:left="6480" w:hanging="360"/>
      </w:pPr>
      <w:rPr>
        <w:rFonts w:ascii="Times New Roman" w:hAnsi="Times New Roman" w:hint="default"/>
      </w:rPr>
    </w:lvl>
  </w:abstractNum>
  <w:abstractNum w:abstractNumId="42">
    <w:nsid w:val="62C559E1"/>
    <w:multiLevelType w:val="hybridMultilevel"/>
    <w:tmpl w:val="8B664168"/>
    <w:lvl w:ilvl="0" w:tplc="9174851A">
      <w:start w:val="1"/>
      <w:numFmt w:val="bullet"/>
      <w:lvlText w:val="•"/>
      <w:lvlJc w:val="left"/>
      <w:pPr>
        <w:tabs>
          <w:tab w:val="num" w:pos="720"/>
        </w:tabs>
        <w:ind w:left="720" w:hanging="360"/>
      </w:pPr>
      <w:rPr>
        <w:rFonts w:ascii="Times New Roman" w:hAnsi="Times New Roman" w:hint="default"/>
      </w:rPr>
    </w:lvl>
    <w:lvl w:ilvl="1" w:tplc="C92E925E" w:tentative="1">
      <w:start w:val="1"/>
      <w:numFmt w:val="bullet"/>
      <w:lvlText w:val="•"/>
      <w:lvlJc w:val="left"/>
      <w:pPr>
        <w:tabs>
          <w:tab w:val="num" w:pos="1440"/>
        </w:tabs>
        <w:ind w:left="1440" w:hanging="360"/>
      </w:pPr>
      <w:rPr>
        <w:rFonts w:ascii="Times New Roman" w:hAnsi="Times New Roman" w:hint="default"/>
      </w:rPr>
    </w:lvl>
    <w:lvl w:ilvl="2" w:tplc="926CBB46" w:tentative="1">
      <w:start w:val="1"/>
      <w:numFmt w:val="bullet"/>
      <w:lvlText w:val="•"/>
      <w:lvlJc w:val="left"/>
      <w:pPr>
        <w:tabs>
          <w:tab w:val="num" w:pos="2160"/>
        </w:tabs>
        <w:ind w:left="2160" w:hanging="360"/>
      </w:pPr>
      <w:rPr>
        <w:rFonts w:ascii="Times New Roman" w:hAnsi="Times New Roman" w:hint="default"/>
      </w:rPr>
    </w:lvl>
    <w:lvl w:ilvl="3" w:tplc="E89E80C8" w:tentative="1">
      <w:start w:val="1"/>
      <w:numFmt w:val="bullet"/>
      <w:lvlText w:val="•"/>
      <w:lvlJc w:val="left"/>
      <w:pPr>
        <w:tabs>
          <w:tab w:val="num" w:pos="2880"/>
        </w:tabs>
        <w:ind w:left="2880" w:hanging="360"/>
      </w:pPr>
      <w:rPr>
        <w:rFonts w:ascii="Times New Roman" w:hAnsi="Times New Roman" w:hint="default"/>
      </w:rPr>
    </w:lvl>
    <w:lvl w:ilvl="4" w:tplc="082A73DE" w:tentative="1">
      <w:start w:val="1"/>
      <w:numFmt w:val="bullet"/>
      <w:lvlText w:val="•"/>
      <w:lvlJc w:val="left"/>
      <w:pPr>
        <w:tabs>
          <w:tab w:val="num" w:pos="3600"/>
        </w:tabs>
        <w:ind w:left="3600" w:hanging="360"/>
      </w:pPr>
      <w:rPr>
        <w:rFonts w:ascii="Times New Roman" w:hAnsi="Times New Roman" w:hint="default"/>
      </w:rPr>
    </w:lvl>
    <w:lvl w:ilvl="5" w:tplc="951001F4" w:tentative="1">
      <w:start w:val="1"/>
      <w:numFmt w:val="bullet"/>
      <w:lvlText w:val="•"/>
      <w:lvlJc w:val="left"/>
      <w:pPr>
        <w:tabs>
          <w:tab w:val="num" w:pos="4320"/>
        </w:tabs>
        <w:ind w:left="4320" w:hanging="360"/>
      </w:pPr>
      <w:rPr>
        <w:rFonts w:ascii="Times New Roman" w:hAnsi="Times New Roman" w:hint="default"/>
      </w:rPr>
    </w:lvl>
    <w:lvl w:ilvl="6" w:tplc="60C85B04" w:tentative="1">
      <w:start w:val="1"/>
      <w:numFmt w:val="bullet"/>
      <w:lvlText w:val="•"/>
      <w:lvlJc w:val="left"/>
      <w:pPr>
        <w:tabs>
          <w:tab w:val="num" w:pos="5040"/>
        </w:tabs>
        <w:ind w:left="5040" w:hanging="360"/>
      </w:pPr>
      <w:rPr>
        <w:rFonts w:ascii="Times New Roman" w:hAnsi="Times New Roman" w:hint="default"/>
      </w:rPr>
    </w:lvl>
    <w:lvl w:ilvl="7" w:tplc="3A4E0DCE" w:tentative="1">
      <w:start w:val="1"/>
      <w:numFmt w:val="bullet"/>
      <w:lvlText w:val="•"/>
      <w:lvlJc w:val="left"/>
      <w:pPr>
        <w:tabs>
          <w:tab w:val="num" w:pos="5760"/>
        </w:tabs>
        <w:ind w:left="5760" w:hanging="360"/>
      </w:pPr>
      <w:rPr>
        <w:rFonts w:ascii="Times New Roman" w:hAnsi="Times New Roman" w:hint="default"/>
      </w:rPr>
    </w:lvl>
    <w:lvl w:ilvl="8" w:tplc="FC6450D0" w:tentative="1">
      <w:start w:val="1"/>
      <w:numFmt w:val="bullet"/>
      <w:lvlText w:val="•"/>
      <w:lvlJc w:val="left"/>
      <w:pPr>
        <w:tabs>
          <w:tab w:val="num" w:pos="6480"/>
        </w:tabs>
        <w:ind w:left="6480" w:hanging="360"/>
      </w:pPr>
      <w:rPr>
        <w:rFonts w:ascii="Times New Roman" w:hAnsi="Times New Roman" w:hint="default"/>
      </w:rPr>
    </w:lvl>
  </w:abstractNum>
  <w:abstractNum w:abstractNumId="43">
    <w:nsid w:val="6D0A6E57"/>
    <w:multiLevelType w:val="hybridMultilevel"/>
    <w:tmpl w:val="895C020E"/>
    <w:lvl w:ilvl="0" w:tplc="2D580112">
      <w:start w:val="1"/>
      <w:numFmt w:val="bullet"/>
      <w:lvlText w:val=""/>
      <w:lvlJc w:val="left"/>
      <w:pPr>
        <w:tabs>
          <w:tab w:val="num" w:pos="720"/>
        </w:tabs>
        <w:ind w:left="720" w:hanging="360"/>
      </w:pPr>
      <w:rPr>
        <w:rFonts w:ascii="Wingdings" w:hAnsi="Wingdings" w:hint="default"/>
      </w:rPr>
    </w:lvl>
    <w:lvl w:ilvl="1" w:tplc="869A30AA" w:tentative="1">
      <w:start w:val="1"/>
      <w:numFmt w:val="bullet"/>
      <w:lvlText w:val=""/>
      <w:lvlJc w:val="left"/>
      <w:pPr>
        <w:tabs>
          <w:tab w:val="num" w:pos="1440"/>
        </w:tabs>
        <w:ind w:left="1440" w:hanging="360"/>
      </w:pPr>
      <w:rPr>
        <w:rFonts w:ascii="Wingdings" w:hAnsi="Wingdings" w:hint="default"/>
      </w:rPr>
    </w:lvl>
    <w:lvl w:ilvl="2" w:tplc="3CAE2B18" w:tentative="1">
      <w:start w:val="1"/>
      <w:numFmt w:val="bullet"/>
      <w:lvlText w:val=""/>
      <w:lvlJc w:val="left"/>
      <w:pPr>
        <w:tabs>
          <w:tab w:val="num" w:pos="2160"/>
        </w:tabs>
        <w:ind w:left="2160" w:hanging="360"/>
      </w:pPr>
      <w:rPr>
        <w:rFonts w:ascii="Wingdings" w:hAnsi="Wingdings" w:hint="default"/>
      </w:rPr>
    </w:lvl>
    <w:lvl w:ilvl="3" w:tplc="7B54D0B0" w:tentative="1">
      <w:start w:val="1"/>
      <w:numFmt w:val="bullet"/>
      <w:lvlText w:val=""/>
      <w:lvlJc w:val="left"/>
      <w:pPr>
        <w:tabs>
          <w:tab w:val="num" w:pos="2880"/>
        </w:tabs>
        <w:ind w:left="2880" w:hanging="360"/>
      </w:pPr>
      <w:rPr>
        <w:rFonts w:ascii="Wingdings" w:hAnsi="Wingdings" w:hint="default"/>
      </w:rPr>
    </w:lvl>
    <w:lvl w:ilvl="4" w:tplc="958487EE" w:tentative="1">
      <w:start w:val="1"/>
      <w:numFmt w:val="bullet"/>
      <w:lvlText w:val=""/>
      <w:lvlJc w:val="left"/>
      <w:pPr>
        <w:tabs>
          <w:tab w:val="num" w:pos="3600"/>
        </w:tabs>
        <w:ind w:left="3600" w:hanging="360"/>
      </w:pPr>
      <w:rPr>
        <w:rFonts w:ascii="Wingdings" w:hAnsi="Wingdings" w:hint="default"/>
      </w:rPr>
    </w:lvl>
    <w:lvl w:ilvl="5" w:tplc="272070C2" w:tentative="1">
      <w:start w:val="1"/>
      <w:numFmt w:val="bullet"/>
      <w:lvlText w:val=""/>
      <w:lvlJc w:val="left"/>
      <w:pPr>
        <w:tabs>
          <w:tab w:val="num" w:pos="4320"/>
        </w:tabs>
        <w:ind w:left="4320" w:hanging="360"/>
      </w:pPr>
      <w:rPr>
        <w:rFonts w:ascii="Wingdings" w:hAnsi="Wingdings" w:hint="default"/>
      </w:rPr>
    </w:lvl>
    <w:lvl w:ilvl="6" w:tplc="26283BCE" w:tentative="1">
      <w:start w:val="1"/>
      <w:numFmt w:val="bullet"/>
      <w:lvlText w:val=""/>
      <w:lvlJc w:val="left"/>
      <w:pPr>
        <w:tabs>
          <w:tab w:val="num" w:pos="5040"/>
        </w:tabs>
        <w:ind w:left="5040" w:hanging="360"/>
      </w:pPr>
      <w:rPr>
        <w:rFonts w:ascii="Wingdings" w:hAnsi="Wingdings" w:hint="default"/>
      </w:rPr>
    </w:lvl>
    <w:lvl w:ilvl="7" w:tplc="D9DA3A5A" w:tentative="1">
      <w:start w:val="1"/>
      <w:numFmt w:val="bullet"/>
      <w:lvlText w:val=""/>
      <w:lvlJc w:val="left"/>
      <w:pPr>
        <w:tabs>
          <w:tab w:val="num" w:pos="5760"/>
        </w:tabs>
        <w:ind w:left="5760" w:hanging="360"/>
      </w:pPr>
      <w:rPr>
        <w:rFonts w:ascii="Wingdings" w:hAnsi="Wingdings" w:hint="default"/>
      </w:rPr>
    </w:lvl>
    <w:lvl w:ilvl="8" w:tplc="07AC99A0" w:tentative="1">
      <w:start w:val="1"/>
      <w:numFmt w:val="bullet"/>
      <w:lvlText w:val=""/>
      <w:lvlJc w:val="left"/>
      <w:pPr>
        <w:tabs>
          <w:tab w:val="num" w:pos="6480"/>
        </w:tabs>
        <w:ind w:left="6480" w:hanging="360"/>
      </w:pPr>
      <w:rPr>
        <w:rFonts w:ascii="Wingdings" w:hAnsi="Wingdings" w:hint="default"/>
      </w:rPr>
    </w:lvl>
  </w:abstractNum>
  <w:abstractNum w:abstractNumId="44">
    <w:nsid w:val="6DBE6A07"/>
    <w:multiLevelType w:val="hybridMultilevel"/>
    <w:tmpl w:val="C08A0B9C"/>
    <w:lvl w:ilvl="0" w:tplc="E4DA2F30">
      <w:start w:val="1"/>
      <w:numFmt w:val="bullet"/>
      <w:lvlText w:val=""/>
      <w:lvlJc w:val="left"/>
      <w:pPr>
        <w:tabs>
          <w:tab w:val="num" w:pos="720"/>
        </w:tabs>
        <w:ind w:left="720" w:hanging="360"/>
      </w:pPr>
      <w:rPr>
        <w:rFonts w:ascii="Wingdings" w:hAnsi="Wingdings" w:hint="default"/>
      </w:rPr>
    </w:lvl>
    <w:lvl w:ilvl="1" w:tplc="A8462D12" w:tentative="1">
      <w:start w:val="1"/>
      <w:numFmt w:val="bullet"/>
      <w:lvlText w:val=""/>
      <w:lvlJc w:val="left"/>
      <w:pPr>
        <w:tabs>
          <w:tab w:val="num" w:pos="1440"/>
        </w:tabs>
        <w:ind w:left="1440" w:hanging="360"/>
      </w:pPr>
      <w:rPr>
        <w:rFonts w:ascii="Wingdings" w:hAnsi="Wingdings" w:hint="default"/>
      </w:rPr>
    </w:lvl>
    <w:lvl w:ilvl="2" w:tplc="94A64BFC" w:tentative="1">
      <w:start w:val="1"/>
      <w:numFmt w:val="bullet"/>
      <w:lvlText w:val=""/>
      <w:lvlJc w:val="left"/>
      <w:pPr>
        <w:tabs>
          <w:tab w:val="num" w:pos="2160"/>
        </w:tabs>
        <w:ind w:left="2160" w:hanging="360"/>
      </w:pPr>
      <w:rPr>
        <w:rFonts w:ascii="Wingdings" w:hAnsi="Wingdings" w:hint="default"/>
      </w:rPr>
    </w:lvl>
    <w:lvl w:ilvl="3" w:tplc="8D9E4730" w:tentative="1">
      <w:start w:val="1"/>
      <w:numFmt w:val="bullet"/>
      <w:lvlText w:val=""/>
      <w:lvlJc w:val="left"/>
      <w:pPr>
        <w:tabs>
          <w:tab w:val="num" w:pos="2880"/>
        </w:tabs>
        <w:ind w:left="2880" w:hanging="360"/>
      </w:pPr>
      <w:rPr>
        <w:rFonts w:ascii="Wingdings" w:hAnsi="Wingdings" w:hint="default"/>
      </w:rPr>
    </w:lvl>
    <w:lvl w:ilvl="4" w:tplc="90B4BB6A" w:tentative="1">
      <w:start w:val="1"/>
      <w:numFmt w:val="bullet"/>
      <w:lvlText w:val=""/>
      <w:lvlJc w:val="left"/>
      <w:pPr>
        <w:tabs>
          <w:tab w:val="num" w:pos="3600"/>
        </w:tabs>
        <w:ind w:left="3600" w:hanging="360"/>
      </w:pPr>
      <w:rPr>
        <w:rFonts w:ascii="Wingdings" w:hAnsi="Wingdings" w:hint="default"/>
      </w:rPr>
    </w:lvl>
    <w:lvl w:ilvl="5" w:tplc="5B7AEACA" w:tentative="1">
      <w:start w:val="1"/>
      <w:numFmt w:val="bullet"/>
      <w:lvlText w:val=""/>
      <w:lvlJc w:val="left"/>
      <w:pPr>
        <w:tabs>
          <w:tab w:val="num" w:pos="4320"/>
        </w:tabs>
        <w:ind w:left="4320" w:hanging="360"/>
      </w:pPr>
      <w:rPr>
        <w:rFonts w:ascii="Wingdings" w:hAnsi="Wingdings" w:hint="default"/>
      </w:rPr>
    </w:lvl>
    <w:lvl w:ilvl="6" w:tplc="C6926304" w:tentative="1">
      <w:start w:val="1"/>
      <w:numFmt w:val="bullet"/>
      <w:lvlText w:val=""/>
      <w:lvlJc w:val="left"/>
      <w:pPr>
        <w:tabs>
          <w:tab w:val="num" w:pos="5040"/>
        </w:tabs>
        <w:ind w:left="5040" w:hanging="360"/>
      </w:pPr>
      <w:rPr>
        <w:rFonts w:ascii="Wingdings" w:hAnsi="Wingdings" w:hint="default"/>
      </w:rPr>
    </w:lvl>
    <w:lvl w:ilvl="7" w:tplc="F1E8ED3E" w:tentative="1">
      <w:start w:val="1"/>
      <w:numFmt w:val="bullet"/>
      <w:lvlText w:val=""/>
      <w:lvlJc w:val="left"/>
      <w:pPr>
        <w:tabs>
          <w:tab w:val="num" w:pos="5760"/>
        </w:tabs>
        <w:ind w:left="5760" w:hanging="360"/>
      </w:pPr>
      <w:rPr>
        <w:rFonts w:ascii="Wingdings" w:hAnsi="Wingdings" w:hint="default"/>
      </w:rPr>
    </w:lvl>
    <w:lvl w:ilvl="8" w:tplc="18164C9C" w:tentative="1">
      <w:start w:val="1"/>
      <w:numFmt w:val="bullet"/>
      <w:lvlText w:val=""/>
      <w:lvlJc w:val="left"/>
      <w:pPr>
        <w:tabs>
          <w:tab w:val="num" w:pos="6480"/>
        </w:tabs>
        <w:ind w:left="6480" w:hanging="360"/>
      </w:pPr>
      <w:rPr>
        <w:rFonts w:ascii="Wingdings" w:hAnsi="Wingdings" w:hint="default"/>
      </w:rPr>
    </w:lvl>
  </w:abstractNum>
  <w:abstractNum w:abstractNumId="45">
    <w:nsid w:val="6DC14A24"/>
    <w:multiLevelType w:val="hybridMultilevel"/>
    <w:tmpl w:val="1FD2052A"/>
    <w:lvl w:ilvl="0" w:tplc="65C24AB0">
      <w:start w:val="1"/>
      <w:numFmt w:val="bullet"/>
      <w:lvlText w:val=""/>
      <w:lvlJc w:val="left"/>
      <w:pPr>
        <w:tabs>
          <w:tab w:val="num" w:pos="720"/>
        </w:tabs>
        <w:ind w:left="720" w:hanging="360"/>
      </w:pPr>
      <w:rPr>
        <w:rFonts w:ascii="Symbol" w:hAnsi="Symbol" w:hint="default"/>
      </w:rPr>
    </w:lvl>
    <w:lvl w:ilvl="1" w:tplc="A94686C0">
      <w:start w:val="1"/>
      <w:numFmt w:val="bullet"/>
      <w:lvlText w:val=""/>
      <w:lvlJc w:val="left"/>
      <w:pPr>
        <w:tabs>
          <w:tab w:val="num" w:pos="1440"/>
        </w:tabs>
        <w:ind w:left="1440" w:hanging="360"/>
      </w:pPr>
      <w:rPr>
        <w:rFonts w:ascii="Symbol" w:hAnsi="Symbol" w:hint="default"/>
      </w:rPr>
    </w:lvl>
    <w:lvl w:ilvl="2" w:tplc="E6246F58" w:tentative="1">
      <w:start w:val="1"/>
      <w:numFmt w:val="bullet"/>
      <w:lvlText w:val=""/>
      <w:lvlJc w:val="left"/>
      <w:pPr>
        <w:tabs>
          <w:tab w:val="num" w:pos="2160"/>
        </w:tabs>
        <w:ind w:left="2160" w:hanging="360"/>
      </w:pPr>
      <w:rPr>
        <w:rFonts w:ascii="Symbol" w:hAnsi="Symbol" w:hint="default"/>
      </w:rPr>
    </w:lvl>
    <w:lvl w:ilvl="3" w:tplc="11925420" w:tentative="1">
      <w:start w:val="1"/>
      <w:numFmt w:val="bullet"/>
      <w:lvlText w:val=""/>
      <w:lvlJc w:val="left"/>
      <w:pPr>
        <w:tabs>
          <w:tab w:val="num" w:pos="2880"/>
        </w:tabs>
        <w:ind w:left="2880" w:hanging="360"/>
      </w:pPr>
      <w:rPr>
        <w:rFonts w:ascii="Symbol" w:hAnsi="Symbol" w:hint="default"/>
      </w:rPr>
    </w:lvl>
    <w:lvl w:ilvl="4" w:tplc="A6941A62" w:tentative="1">
      <w:start w:val="1"/>
      <w:numFmt w:val="bullet"/>
      <w:lvlText w:val=""/>
      <w:lvlJc w:val="left"/>
      <w:pPr>
        <w:tabs>
          <w:tab w:val="num" w:pos="3600"/>
        </w:tabs>
        <w:ind w:left="3600" w:hanging="360"/>
      </w:pPr>
      <w:rPr>
        <w:rFonts w:ascii="Symbol" w:hAnsi="Symbol" w:hint="default"/>
      </w:rPr>
    </w:lvl>
    <w:lvl w:ilvl="5" w:tplc="7A547282" w:tentative="1">
      <w:start w:val="1"/>
      <w:numFmt w:val="bullet"/>
      <w:lvlText w:val=""/>
      <w:lvlJc w:val="left"/>
      <w:pPr>
        <w:tabs>
          <w:tab w:val="num" w:pos="4320"/>
        </w:tabs>
        <w:ind w:left="4320" w:hanging="360"/>
      </w:pPr>
      <w:rPr>
        <w:rFonts w:ascii="Symbol" w:hAnsi="Symbol" w:hint="default"/>
      </w:rPr>
    </w:lvl>
    <w:lvl w:ilvl="6" w:tplc="5DA4CCDA" w:tentative="1">
      <w:start w:val="1"/>
      <w:numFmt w:val="bullet"/>
      <w:lvlText w:val=""/>
      <w:lvlJc w:val="left"/>
      <w:pPr>
        <w:tabs>
          <w:tab w:val="num" w:pos="5040"/>
        </w:tabs>
        <w:ind w:left="5040" w:hanging="360"/>
      </w:pPr>
      <w:rPr>
        <w:rFonts w:ascii="Symbol" w:hAnsi="Symbol" w:hint="default"/>
      </w:rPr>
    </w:lvl>
    <w:lvl w:ilvl="7" w:tplc="74A8EA36" w:tentative="1">
      <w:start w:val="1"/>
      <w:numFmt w:val="bullet"/>
      <w:lvlText w:val=""/>
      <w:lvlJc w:val="left"/>
      <w:pPr>
        <w:tabs>
          <w:tab w:val="num" w:pos="5760"/>
        </w:tabs>
        <w:ind w:left="5760" w:hanging="360"/>
      </w:pPr>
      <w:rPr>
        <w:rFonts w:ascii="Symbol" w:hAnsi="Symbol" w:hint="default"/>
      </w:rPr>
    </w:lvl>
    <w:lvl w:ilvl="8" w:tplc="DFC05900" w:tentative="1">
      <w:start w:val="1"/>
      <w:numFmt w:val="bullet"/>
      <w:lvlText w:val=""/>
      <w:lvlJc w:val="left"/>
      <w:pPr>
        <w:tabs>
          <w:tab w:val="num" w:pos="6480"/>
        </w:tabs>
        <w:ind w:left="6480" w:hanging="360"/>
      </w:pPr>
      <w:rPr>
        <w:rFonts w:ascii="Symbol" w:hAnsi="Symbol" w:hint="default"/>
      </w:rPr>
    </w:lvl>
  </w:abstractNum>
  <w:abstractNum w:abstractNumId="46">
    <w:nsid w:val="6E895679"/>
    <w:multiLevelType w:val="hybridMultilevel"/>
    <w:tmpl w:val="7980ADFA"/>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725A26FB"/>
    <w:multiLevelType w:val="hybridMultilevel"/>
    <w:tmpl w:val="4A3EBBB8"/>
    <w:lvl w:ilvl="0" w:tplc="089234DC">
      <w:start w:val="1"/>
      <w:numFmt w:val="bullet"/>
      <w:lvlText w:val="•"/>
      <w:lvlJc w:val="left"/>
      <w:pPr>
        <w:ind w:left="360" w:hanging="360"/>
      </w:pPr>
      <w:rPr>
        <w:rFonts w:ascii="Times New Roman" w:hAnsi="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8">
    <w:nsid w:val="763D5C0B"/>
    <w:multiLevelType w:val="hybridMultilevel"/>
    <w:tmpl w:val="9C34E5DA"/>
    <w:lvl w:ilvl="0" w:tplc="9594E40A">
      <w:start w:val="1"/>
      <w:numFmt w:val="bullet"/>
      <w:lvlText w:val="•"/>
      <w:lvlJc w:val="left"/>
      <w:pPr>
        <w:tabs>
          <w:tab w:val="num" w:pos="360"/>
        </w:tabs>
        <w:ind w:left="360" w:hanging="360"/>
      </w:pPr>
      <w:rPr>
        <w:rFonts w:ascii="Times New Roman" w:hAnsi="Times New Roman" w:hint="default"/>
      </w:rPr>
    </w:lvl>
    <w:lvl w:ilvl="1" w:tplc="F10E394A" w:tentative="1">
      <w:start w:val="1"/>
      <w:numFmt w:val="bullet"/>
      <w:lvlText w:val="•"/>
      <w:lvlJc w:val="left"/>
      <w:pPr>
        <w:tabs>
          <w:tab w:val="num" w:pos="1080"/>
        </w:tabs>
        <w:ind w:left="1080" w:hanging="360"/>
      </w:pPr>
      <w:rPr>
        <w:rFonts w:ascii="Times New Roman" w:hAnsi="Times New Roman" w:hint="default"/>
      </w:rPr>
    </w:lvl>
    <w:lvl w:ilvl="2" w:tplc="43A6B644" w:tentative="1">
      <w:start w:val="1"/>
      <w:numFmt w:val="bullet"/>
      <w:lvlText w:val="•"/>
      <w:lvlJc w:val="left"/>
      <w:pPr>
        <w:tabs>
          <w:tab w:val="num" w:pos="1800"/>
        </w:tabs>
        <w:ind w:left="1800" w:hanging="360"/>
      </w:pPr>
      <w:rPr>
        <w:rFonts w:ascii="Times New Roman" w:hAnsi="Times New Roman" w:hint="default"/>
      </w:rPr>
    </w:lvl>
    <w:lvl w:ilvl="3" w:tplc="D03ABCE4" w:tentative="1">
      <w:start w:val="1"/>
      <w:numFmt w:val="bullet"/>
      <w:lvlText w:val="•"/>
      <w:lvlJc w:val="left"/>
      <w:pPr>
        <w:tabs>
          <w:tab w:val="num" w:pos="2520"/>
        </w:tabs>
        <w:ind w:left="2520" w:hanging="360"/>
      </w:pPr>
      <w:rPr>
        <w:rFonts w:ascii="Times New Roman" w:hAnsi="Times New Roman" w:hint="default"/>
      </w:rPr>
    </w:lvl>
    <w:lvl w:ilvl="4" w:tplc="FC6091CA" w:tentative="1">
      <w:start w:val="1"/>
      <w:numFmt w:val="bullet"/>
      <w:lvlText w:val="•"/>
      <w:lvlJc w:val="left"/>
      <w:pPr>
        <w:tabs>
          <w:tab w:val="num" w:pos="3240"/>
        </w:tabs>
        <w:ind w:left="3240" w:hanging="360"/>
      </w:pPr>
      <w:rPr>
        <w:rFonts w:ascii="Times New Roman" w:hAnsi="Times New Roman" w:hint="default"/>
      </w:rPr>
    </w:lvl>
    <w:lvl w:ilvl="5" w:tplc="76A07352" w:tentative="1">
      <w:start w:val="1"/>
      <w:numFmt w:val="bullet"/>
      <w:lvlText w:val="•"/>
      <w:lvlJc w:val="left"/>
      <w:pPr>
        <w:tabs>
          <w:tab w:val="num" w:pos="3960"/>
        </w:tabs>
        <w:ind w:left="3960" w:hanging="360"/>
      </w:pPr>
      <w:rPr>
        <w:rFonts w:ascii="Times New Roman" w:hAnsi="Times New Roman" w:hint="default"/>
      </w:rPr>
    </w:lvl>
    <w:lvl w:ilvl="6" w:tplc="8E805A4E" w:tentative="1">
      <w:start w:val="1"/>
      <w:numFmt w:val="bullet"/>
      <w:lvlText w:val="•"/>
      <w:lvlJc w:val="left"/>
      <w:pPr>
        <w:tabs>
          <w:tab w:val="num" w:pos="4680"/>
        </w:tabs>
        <w:ind w:left="4680" w:hanging="360"/>
      </w:pPr>
      <w:rPr>
        <w:rFonts w:ascii="Times New Roman" w:hAnsi="Times New Roman" w:hint="default"/>
      </w:rPr>
    </w:lvl>
    <w:lvl w:ilvl="7" w:tplc="D0F6052E" w:tentative="1">
      <w:start w:val="1"/>
      <w:numFmt w:val="bullet"/>
      <w:lvlText w:val="•"/>
      <w:lvlJc w:val="left"/>
      <w:pPr>
        <w:tabs>
          <w:tab w:val="num" w:pos="5400"/>
        </w:tabs>
        <w:ind w:left="5400" w:hanging="360"/>
      </w:pPr>
      <w:rPr>
        <w:rFonts w:ascii="Times New Roman" w:hAnsi="Times New Roman" w:hint="default"/>
      </w:rPr>
    </w:lvl>
    <w:lvl w:ilvl="8" w:tplc="05CCA32C" w:tentative="1">
      <w:start w:val="1"/>
      <w:numFmt w:val="bullet"/>
      <w:lvlText w:val="•"/>
      <w:lvlJc w:val="left"/>
      <w:pPr>
        <w:tabs>
          <w:tab w:val="num" w:pos="6120"/>
        </w:tabs>
        <w:ind w:left="6120" w:hanging="360"/>
      </w:pPr>
      <w:rPr>
        <w:rFonts w:ascii="Times New Roman" w:hAnsi="Times New Roman" w:hint="default"/>
      </w:rPr>
    </w:lvl>
  </w:abstractNum>
  <w:abstractNum w:abstractNumId="49">
    <w:nsid w:val="7B257E40"/>
    <w:multiLevelType w:val="hybridMultilevel"/>
    <w:tmpl w:val="71EAADCA"/>
    <w:lvl w:ilvl="0" w:tplc="9B28C2C0">
      <w:start w:val="1"/>
      <w:numFmt w:val="bullet"/>
      <w:lvlText w:val=""/>
      <w:lvlJc w:val="left"/>
      <w:pPr>
        <w:tabs>
          <w:tab w:val="num" w:pos="720"/>
        </w:tabs>
        <w:ind w:left="720" w:hanging="360"/>
      </w:pPr>
      <w:rPr>
        <w:rFonts w:ascii="Symbol" w:hAnsi="Symbol" w:hint="default"/>
      </w:rPr>
    </w:lvl>
    <w:lvl w:ilvl="1" w:tplc="BFD4A1D0">
      <w:start w:val="1"/>
      <w:numFmt w:val="bullet"/>
      <w:lvlText w:val=""/>
      <w:lvlJc w:val="left"/>
      <w:pPr>
        <w:tabs>
          <w:tab w:val="num" w:pos="1440"/>
        </w:tabs>
        <w:ind w:left="1440" w:hanging="360"/>
      </w:pPr>
      <w:rPr>
        <w:rFonts w:ascii="Symbol" w:hAnsi="Symbol" w:hint="default"/>
      </w:rPr>
    </w:lvl>
    <w:lvl w:ilvl="2" w:tplc="52E82428" w:tentative="1">
      <w:start w:val="1"/>
      <w:numFmt w:val="bullet"/>
      <w:lvlText w:val=""/>
      <w:lvlJc w:val="left"/>
      <w:pPr>
        <w:tabs>
          <w:tab w:val="num" w:pos="2160"/>
        </w:tabs>
        <w:ind w:left="2160" w:hanging="360"/>
      </w:pPr>
      <w:rPr>
        <w:rFonts w:ascii="Symbol" w:hAnsi="Symbol" w:hint="default"/>
      </w:rPr>
    </w:lvl>
    <w:lvl w:ilvl="3" w:tplc="95460754" w:tentative="1">
      <w:start w:val="1"/>
      <w:numFmt w:val="bullet"/>
      <w:lvlText w:val=""/>
      <w:lvlJc w:val="left"/>
      <w:pPr>
        <w:tabs>
          <w:tab w:val="num" w:pos="2880"/>
        </w:tabs>
        <w:ind w:left="2880" w:hanging="360"/>
      </w:pPr>
      <w:rPr>
        <w:rFonts w:ascii="Symbol" w:hAnsi="Symbol" w:hint="default"/>
      </w:rPr>
    </w:lvl>
    <w:lvl w:ilvl="4" w:tplc="975E87B0" w:tentative="1">
      <w:start w:val="1"/>
      <w:numFmt w:val="bullet"/>
      <w:lvlText w:val=""/>
      <w:lvlJc w:val="left"/>
      <w:pPr>
        <w:tabs>
          <w:tab w:val="num" w:pos="3600"/>
        </w:tabs>
        <w:ind w:left="3600" w:hanging="360"/>
      </w:pPr>
      <w:rPr>
        <w:rFonts w:ascii="Symbol" w:hAnsi="Symbol" w:hint="default"/>
      </w:rPr>
    </w:lvl>
    <w:lvl w:ilvl="5" w:tplc="1004D3BA" w:tentative="1">
      <w:start w:val="1"/>
      <w:numFmt w:val="bullet"/>
      <w:lvlText w:val=""/>
      <w:lvlJc w:val="left"/>
      <w:pPr>
        <w:tabs>
          <w:tab w:val="num" w:pos="4320"/>
        </w:tabs>
        <w:ind w:left="4320" w:hanging="360"/>
      </w:pPr>
      <w:rPr>
        <w:rFonts w:ascii="Symbol" w:hAnsi="Symbol" w:hint="default"/>
      </w:rPr>
    </w:lvl>
    <w:lvl w:ilvl="6" w:tplc="33A23CB8" w:tentative="1">
      <w:start w:val="1"/>
      <w:numFmt w:val="bullet"/>
      <w:lvlText w:val=""/>
      <w:lvlJc w:val="left"/>
      <w:pPr>
        <w:tabs>
          <w:tab w:val="num" w:pos="5040"/>
        </w:tabs>
        <w:ind w:left="5040" w:hanging="360"/>
      </w:pPr>
      <w:rPr>
        <w:rFonts w:ascii="Symbol" w:hAnsi="Symbol" w:hint="default"/>
      </w:rPr>
    </w:lvl>
    <w:lvl w:ilvl="7" w:tplc="F350D2FE" w:tentative="1">
      <w:start w:val="1"/>
      <w:numFmt w:val="bullet"/>
      <w:lvlText w:val=""/>
      <w:lvlJc w:val="left"/>
      <w:pPr>
        <w:tabs>
          <w:tab w:val="num" w:pos="5760"/>
        </w:tabs>
        <w:ind w:left="5760" w:hanging="360"/>
      </w:pPr>
      <w:rPr>
        <w:rFonts w:ascii="Symbol" w:hAnsi="Symbol" w:hint="default"/>
      </w:rPr>
    </w:lvl>
    <w:lvl w:ilvl="8" w:tplc="12302194" w:tentative="1">
      <w:start w:val="1"/>
      <w:numFmt w:val="bullet"/>
      <w:lvlText w:val=""/>
      <w:lvlJc w:val="left"/>
      <w:pPr>
        <w:tabs>
          <w:tab w:val="num" w:pos="6480"/>
        </w:tabs>
        <w:ind w:left="6480" w:hanging="360"/>
      </w:pPr>
      <w:rPr>
        <w:rFonts w:ascii="Symbol" w:hAnsi="Symbol" w:hint="default"/>
      </w:rPr>
    </w:lvl>
  </w:abstractNum>
  <w:abstractNum w:abstractNumId="50">
    <w:nsid w:val="7CDB352E"/>
    <w:multiLevelType w:val="hybridMultilevel"/>
    <w:tmpl w:val="D99AA33A"/>
    <w:lvl w:ilvl="0" w:tplc="7F742958">
      <w:start w:val="1"/>
      <w:numFmt w:val="bullet"/>
      <w:lvlText w:val=""/>
      <w:lvlJc w:val="left"/>
      <w:pPr>
        <w:tabs>
          <w:tab w:val="num" w:pos="360"/>
        </w:tabs>
        <w:ind w:left="360" w:hanging="360"/>
      </w:pPr>
      <w:rPr>
        <w:rFonts w:ascii="Wingdings" w:hAnsi="Wingdings" w:hint="default"/>
      </w:rPr>
    </w:lvl>
    <w:lvl w:ilvl="1" w:tplc="9B0803BC" w:tentative="1">
      <w:start w:val="1"/>
      <w:numFmt w:val="bullet"/>
      <w:lvlText w:val=""/>
      <w:lvlJc w:val="left"/>
      <w:pPr>
        <w:tabs>
          <w:tab w:val="num" w:pos="1080"/>
        </w:tabs>
        <w:ind w:left="1080" w:hanging="360"/>
      </w:pPr>
      <w:rPr>
        <w:rFonts w:ascii="Wingdings" w:hAnsi="Wingdings" w:hint="default"/>
      </w:rPr>
    </w:lvl>
    <w:lvl w:ilvl="2" w:tplc="80DCE75A" w:tentative="1">
      <w:start w:val="1"/>
      <w:numFmt w:val="bullet"/>
      <w:lvlText w:val=""/>
      <w:lvlJc w:val="left"/>
      <w:pPr>
        <w:tabs>
          <w:tab w:val="num" w:pos="1800"/>
        </w:tabs>
        <w:ind w:left="1800" w:hanging="360"/>
      </w:pPr>
      <w:rPr>
        <w:rFonts w:ascii="Wingdings" w:hAnsi="Wingdings" w:hint="default"/>
      </w:rPr>
    </w:lvl>
    <w:lvl w:ilvl="3" w:tplc="10B0AA46" w:tentative="1">
      <w:start w:val="1"/>
      <w:numFmt w:val="bullet"/>
      <w:lvlText w:val=""/>
      <w:lvlJc w:val="left"/>
      <w:pPr>
        <w:tabs>
          <w:tab w:val="num" w:pos="2520"/>
        </w:tabs>
        <w:ind w:left="2520" w:hanging="360"/>
      </w:pPr>
      <w:rPr>
        <w:rFonts w:ascii="Wingdings" w:hAnsi="Wingdings" w:hint="default"/>
      </w:rPr>
    </w:lvl>
    <w:lvl w:ilvl="4" w:tplc="E5F8F058" w:tentative="1">
      <w:start w:val="1"/>
      <w:numFmt w:val="bullet"/>
      <w:lvlText w:val=""/>
      <w:lvlJc w:val="left"/>
      <w:pPr>
        <w:tabs>
          <w:tab w:val="num" w:pos="3240"/>
        </w:tabs>
        <w:ind w:left="3240" w:hanging="360"/>
      </w:pPr>
      <w:rPr>
        <w:rFonts w:ascii="Wingdings" w:hAnsi="Wingdings" w:hint="default"/>
      </w:rPr>
    </w:lvl>
    <w:lvl w:ilvl="5" w:tplc="0EBA655A" w:tentative="1">
      <w:start w:val="1"/>
      <w:numFmt w:val="bullet"/>
      <w:lvlText w:val=""/>
      <w:lvlJc w:val="left"/>
      <w:pPr>
        <w:tabs>
          <w:tab w:val="num" w:pos="3960"/>
        </w:tabs>
        <w:ind w:left="3960" w:hanging="360"/>
      </w:pPr>
      <w:rPr>
        <w:rFonts w:ascii="Wingdings" w:hAnsi="Wingdings" w:hint="default"/>
      </w:rPr>
    </w:lvl>
    <w:lvl w:ilvl="6" w:tplc="C70EEF12" w:tentative="1">
      <w:start w:val="1"/>
      <w:numFmt w:val="bullet"/>
      <w:lvlText w:val=""/>
      <w:lvlJc w:val="left"/>
      <w:pPr>
        <w:tabs>
          <w:tab w:val="num" w:pos="4680"/>
        </w:tabs>
        <w:ind w:left="4680" w:hanging="360"/>
      </w:pPr>
      <w:rPr>
        <w:rFonts w:ascii="Wingdings" w:hAnsi="Wingdings" w:hint="default"/>
      </w:rPr>
    </w:lvl>
    <w:lvl w:ilvl="7" w:tplc="1FF8E986" w:tentative="1">
      <w:start w:val="1"/>
      <w:numFmt w:val="bullet"/>
      <w:lvlText w:val=""/>
      <w:lvlJc w:val="left"/>
      <w:pPr>
        <w:tabs>
          <w:tab w:val="num" w:pos="5400"/>
        </w:tabs>
        <w:ind w:left="5400" w:hanging="360"/>
      </w:pPr>
      <w:rPr>
        <w:rFonts w:ascii="Wingdings" w:hAnsi="Wingdings" w:hint="default"/>
      </w:rPr>
    </w:lvl>
    <w:lvl w:ilvl="8" w:tplc="36B4FC18" w:tentative="1">
      <w:start w:val="1"/>
      <w:numFmt w:val="bullet"/>
      <w:lvlText w:val=""/>
      <w:lvlJc w:val="left"/>
      <w:pPr>
        <w:tabs>
          <w:tab w:val="num" w:pos="6120"/>
        </w:tabs>
        <w:ind w:left="6120" w:hanging="360"/>
      </w:pPr>
      <w:rPr>
        <w:rFonts w:ascii="Wingdings" w:hAnsi="Wingdings" w:hint="default"/>
      </w:rPr>
    </w:lvl>
  </w:abstractNum>
  <w:abstractNum w:abstractNumId="51">
    <w:nsid w:val="7E846465"/>
    <w:multiLevelType w:val="hybridMultilevel"/>
    <w:tmpl w:val="A210E7AA"/>
    <w:lvl w:ilvl="0" w:tplc="1F685CB2">
      <w:start w:val="1"/>
      <w:numFmt w:val="bullet"/>
      <w:lvlText w:val="•"/>
      <w:lvlJc w:val="left"/>
      <w:pPr>
        <w:tabs>
          <w:tab w:val="num" w:pos="720"/>
        </w:tabs>
        <w:ind w:left="720" w:hanging="360"/>
      </w:pPr>
      <w:rPr>
        <w:rFonts w:ascii="Times New Roman" w:hAnsi="Times New Roman" w:hint="default"/>
      </w:rPr>
    </w:lvl>
    <w:lvl w:ilvl="1" w:tplc="7ECCE40C" w:tentative="1">
      <w:start w:val="1"/>
      <w:numFmt w:val="bullet"/>
      <w:lvlText w:val="•"/>
      <w:lvlJc w:val="left"/>
      <w:pPr>
        <w:tabs>
          <w:tab w:val="num" w:pos="1440"/>
        </w:tabs>
        <w:ind w:left="1440" w:hanging="360"/>
      </w:pPr>
      <w:rPr>
        <w:rFonts w:ascii="Times New Roman" w:hAnsi="Times New Roman" w:hint="default"/>
      </w:rPr>
    </w:lvl>
    <w:lvl w:ilvl="2" w:tplc="40EAD090" w:tentative="1">
      <w:start w:val="1"/>
      <w:numFmt w:val="bullet"/>
      <w:lvlText w:val="•"/>
      <w:lvlJc w:val="left"/>
      <w:pPr>
        <w:tabs>
          <w:tab w:val="num" w:pos="2160"/>
        </w:tabs>
        <w:ind w:left="2160" w:hanging="360"/>
      </w:pPr>
      <w:rPr>
        <w:rFonts w:ascii="Times New Roman" w:hAnsi="Times New Roman" w:hint="default"/>
      </w:rPr>
    </w:lvl>
    <w:lvl w:ilvl="3" w:tplc="C798AFCA" w:tentative="1">
      <w:start w:val="1"/>
      <w:numFmt w:val="bullet"/>
      <w:lvlText w:val="•"/>
      <w:lvlJc w:val="left"/>
      <w:pPr>
        <w:tabs>
          <w:tab w:val="num" w:pos="2880"/>
        </w:tabs>
        <w:ind w:left="2880" w:hanging="360"/>
      </w:pPr>
      <w:rPr>
        <w:rFonts w:ascii="Times New Roman" w:hAnsi="Times New Roman" w:hint="default"/>
      </w:rPr>
    </w:lvl>
    <w:lvl w:ilvl="4" w:tplc="64D60284" w:tentative="1">
      <w:start w:val="1"/>
      <w:numFmt w:val="bullet"/>
      <w:lvlText w:val="•"/>
      <w:lvlJc w:val="left"/>
      <w:pPr>
        <w:tabs>
          <w:tab w:val="num" w:pos="3600"/>
        </w:tabs>
        <w:ind w:left="3600" w:hanging="360"/>
      </w:pPr>
      <w:rPr>
        <w:rFonts w:ascii="Times New Roman" w:hAnsi="Times New Roman" w:hint="default"/>
      </w:rPr>
    </w:lvl>
    <w:lvl w:ilvl="5" w:tplc="CB60D660" w:tentative="1">
      <w:start w:val="1"/>
      <w:numFmt w:val="bullet"/>
      <w:lvlText w:val="•"/>
      <w:lvlJc w:val="left"/>
      <w:pPr>
        <w:tabs>
          <w:tab w:val="num" w:pos="4320"/>
        </w:tabs>
        <w:ind w:left="4320" w:hanging="360"/>
      </w:pPr>
      <w:rPr>
        <w:rFonts w:ascii="Times New Roman" w:hAnsi="Times New Roman" w:hint="default"/>
      </w:rPr>
    </w:lvl>
    <w:lvl w:ilvl="6" w:tplc="CAA8329C" w:tentative="1">
      <w:start w:val="1"/>
      <w:numFmt w:val="bullet"/>
      <w:lvlText w:val="•"/>
      <w:lvlJc w:val="left"/>
      <w:pPr>
        <w:tabs>
          <w:tab w:val="num" w:pos="5040"/>
        </w:tabs>
        <w:ind w:left="5040" w:hanging="360"/>
      </w:pPr>
      <w:rPr>
        <w:rFonts w:ascii="Times New Roman" w:hAnsi="Times New Roman" w:hint="default"/>
      </w:rPr>
    </w:lvl>
    <w:lvl w:ilvl="7" w:tplc="14380D80" w:tentative="1">
      <w:start w:val="1"/>
      <w:numFmt w:val="bullet"/>
      <w:lvlText w:val="•"/>
      <w:lvlJc w:val="left"/>
      <w:pPr>
        <w:tabs>
          <w:tab w:val="num" w:pos="5760"/>
        </w:tabs>
        <w:ind w:left="5760" w:hanging="360"/>
      </w:pPr>
      <w:rPr>
        <w:rFonts w:ascii="Times New Roman" w:hAnsi="Times New Roman" w:hint="default"/>
      </w:rPr>
    </w:lvl>
    <w:lvl w:ilvl="8" w:tplc="233ADCCE" w:tentative="1">
      <w:start w:val="1"/>
      <w:numFmt w:val="bullet"/>
      <w:lvlText w:val="•"/>
      <w:lvlJc w:val="left"/>
      <w:pPr>
        <w:tabs>
          <w:tab w:val="num" w:pos="6480"/>
        </w:tabs>
        <w:ind w:left="6480" w:hanging="360"/>
      </w:pPr>
      <w:rPr>
        <w:rFonts w:ascii="Times New Roman" w:hAnsi="Times New Roman" w:hint="default"/>
      </w:rPr>
    </w:lvl>
  </w:abstractNum>
  <w:abstractNum w:abstractNumId="52">
    <w:nsid w:val="7EC64C18"/>
    <w:multiLevelType w:val="hybridMultilevel"/>
    <w:tmpl w:val="04EC4EE2"/>
    <w:lvl w:ilvl="0" w:tplc="A588BE58">
      <w:start w:val="1"/>
      <w:numFmt w:val="bullet"/>
      <w:lvlText w:val=""/>
      <w:lvlJc w:val="left"/>
      <w:pPr>
        <w:tabs>
          <w:tab w:val="num" w:pos="720"/>
        </w:tabs>
        <w:ind w:left="720" w:hanging="360"/>
      </w:pPr>
      <w:rPr>
        <w:rFonts w:ascii="Wingdings" w:hAnsi="Wingdings" w:hint="default"/>
      </w:rPr>
    </w:lvl>
    <w:lvl w:ilvl="1" w:tplc="BB54080A" w:tentative="1">
      <w:start w:val="1"/>
      <w:numFmt w:val="bullet"/>
      <w:lvlText w:val=""/>
      <w:lvlJc w:val="left"/>
      <w:pPr>
        <w:tabs>
          <w:tab w:val="num" w:pos="1440"/>
        </w:tabs>
        <w:ind w:left="1440" w:hanging="360"/>
      </w:pPr>
      <w:rPr>
        <w:rFonts w:ascii="Wingdings" w:hAnsi="Wingdings" w:hint="default"/>
      </w:rPr>
    </w:lvl>
    <w:lvl w:ilvl="2" w:tplc="B47455A8" w:tentative="1">
      <w:start w:val="1"/>
      <w:numFmt w:val="bullet"/>
      <w:lvlText w:val=""/>
      <w:lvlJc w:val="left"/>
      <w:pPr>
        <w:tabs>
          <w:tab w:val="num" w:pos="2160"/>
        </w:tabs>
        <w:ind w:left="2160" w:hanging="360"/>
      </w:pPr>
      <w:rPr>
        <w:rFonts w:ascii="Wingdings" w:hAnsi="Wingdings" w:hint="default"/>
      </w:rPr>
    </w:lvl>
    <w:lvl w:ilvl="3" w:tplc="8020BB04" w:tentative="1">
      <w:start w:val="1"/>
      <w:numFmt w:val="bullet"/>
      <w:lvlText w:val=""/>
      <w:lvlJc w:val="left"/>
      <w:pPr>
        <w:tabs>
          <w:tab w:val="num" w:pos="2880"/>
        </w:tabs>
        <w:ind w:left="2880" w:hanging="360"/>
      </w:pPr>
      <w:rPr>
        <w:rFonts w:ascii="Wingdings" w:hAnsi="Wingdings" w:hint="default"/>
      </w:rPr>
    </w:lvl>
    <w:lvl w:ilvl="4" w:tplc="34028CF4" w:tentative="1">
      <w:start w:val="1"/>
      <w:numFmt w:val="bullet"/>
      <w:lvlText w:val=""/>
      <w:lvlJc w:val="left"/>
      <w:pPr>
        <w:tabs>
          <w:tab w:val="num" w:pos="3600"/>
        </w:tabs>
        <w:ind w:left="3600" w:hanging="360"/>
      </w:pPr>
      <w:rPr>
        <w:rFonts w:ascii="Wingdings" w:hAnsi="Wingdings" w:hint="default"/>
      </w:rPr>
    </w:lvl>
    <w:lvl w:ilvl="5" w:tplc="F0BA927E" w:tentative="1">
      <w:start w:val="1"/>
      <w:numFmt w:val="bullet"/>
      <w:lvlText w:val=""/>
      <w:lvlJc w:val="left"/>
      <w:pPr>
        <w:tabs>
          <w:tab w:val="num" w:pos="4320"/>
        </w:tabs>
        <w:ind w:left="4320" w:hanging="360"/>
      </w:pPr>
      <w:rPr>
        <w:rFonts w:ascii="Wingdings" w:hAnsi="Wingdings" w:hint="default"/>
      </w:rPr>
    </w:lvl>
    <w:lvl w:ilvl="6" w:tplc="51C8C7C0" w:tentative="1">
      <w:start w:val="1"/>
      <w:numFmt w:val="bullet"/>
      <w:lvlText w:val=""/>
      <w:lvlJc w:val="left"/>
      <w:pPr>
        <w:tabs>
          <w:tab w:val="num" w:pos="5040"/>
        </w:tabs>
        <w:ind w:left="5040" w:hanging="360"/>
      </w:pPr>
      <w:rPr>
        <w:rFonts w:ascii="Wingdings" w:hAnsi="Wingdings" w:hint="default"/>
      </w:rPr>
    </w:lvl>
    <w:lvl w:ilvl="7" w:tplc="98EC43AA" w:tentative="1">
      <w:start w:val="1"/>
      <w:numFmt w:val="bullet"/>
      <w:lvlText w:val=""/>
      <w:lvlJc w:val="left"/>
      <w:pPr>
        <w:tabs>
          <w:tab w:val="num" w:pos="5760"/>
        </w:tabs>
        <w:ind w:left="5760" w:hanging="360"/>
      </w:pPr>
      <w:rPr>
        <w:rFonts w:ascii="Wingdings" w:hAnsi="Wingdings" w:hint="default"/>
      </w:rPr>
    </w:lvl>
    <w:lvl w:ilvl="8" w:tplc="20ACB6BE" w:tentative="1">
      <w:start w:val="1"/>
      <w:numFmt w:val="bullet"/>
      <w:lvlText w:val=""/>
      <w:lvlJc w:val="left"/>
      <w:pPr>
        <w:tabs>
          <w:tab w:val="num" w:pos="6480"/>
        </w:tabs>
        <w:ind w:left="6480" w:hanging="360"/>
      </w:pPr>
      <w:rPr>
        <w:rFonts w:ascii="Wingdings" w:hAnsi="Wingdings" w:hint="default"/>
      </w:rPr>
    </w:lvl>
  </w:abstractNum>
  <w:abstractNum w:abstractNumId="53">
    <w:nsid w:val="7EDA541F"/>
    <w:multiLevelType w:val="hybridMultilevel"/>
    <w:tmpl w:val="6B6227CE"/>
    <w:lvl w:ilvl="0" w:tplc="040C000B">
      <w:start w:val="1"/>
      <w:numFmt w:val="bullet"/>
      <w:lvlText w:val=""/>
      <w:lvlJc w:val="left"/>
      <w:pPr>
        <w:ind w:left="360" w:hanging="360"/>
      </w:pPr>
      <w:rPr>
        <w:rFonts w:ascii="Wingdings" w:hAnsi="Wingdings"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num w:numId="1">
    <w:abstractNumId w:val="39"/>
  </w:num>
  <w:num w:numId="2">
    <w:abstractNumId w:val="14"/>
  </w:num>
  <w:num w:numId="3">
    <w:abstractNumId w:val="28"/>
  </w:num>
  <w:num w:numId="4">
    <w:abstractNumId w:val="27"/>
  </w:num>
  <w:num w:numId="5">
    <w:abstractNumId w:val="38"/>
  </w:num>
  <w:num w:numId="6">
    <w:abstractNumId w:val="41"/>
  </w:num>
  <w:num w:numId="7">
    <w:abstractNumId w:val="15"/>
  </w:num>
  <w:num w:numId="8">
    <w:abstractNumId w:val="32"/>
  </w:num>
  <w:num w:numId="9">
    <w:abstractNumId w:val="25"/>
  </w:num>
  <w:num w:numId="10">
    <w:abstractNumId w:val="49"/>
  </w:num>
  <w:num w:numId="11">
    <w:abstractNumId w:val="45"/>
  </w:num>
  <w:num w:numId="12">
    <w:abstractNumId w:val="26"/>
  </w:num>
  <w:num w:numId="13">
    <w:abstractNumId w:val="44"/>
  </w:num>
  <w:num w:numId="14">
    <w:abstractNumId w:val="52"/>
  </w:num>
  <w:num w:numId="15">
    <w:abstractNumId w:val="53"/>
  </w:num>
  <w:num w:numId="16">
    <w:abstractNumId w:val="35"/>
  </w:num>
  <w:num w:numId="17">
    <w:abstractNumId w:val="6"/>
  </w:num>
  <w:num w:numId="18">
    <w:abstractNumId w:val="30"/>
  </w:num>
  <w:num w:numId="19">
    <w:abstractNumId w:val="46"/>
  </w:num>
  <w:num w:numId="20">
    <w:abstractNumId w:val="20"/>
  </w:num>
  <w:num w:numId="21">
    <w:abstractNumId w:val="23"/>
  </w:num>
  <w:num w:numId="22">
    <w:abstractNumId w:val="7"/>
  </w:num>
  <w:num w:numId="23">
    <w:abstractNumId w:val="19"/>
  </w:num>
  <w:num w:numId="24">
    <w:abstractNumId w:val="12"/>
  </w:num>
  <w:num w:numId="25">
    <w:abstractNumId w:val="47"/>
  </w:num>
  <w:num w:numId="26">
    <w:abstractNumId w:val="36"/>
  </w:num>
  <w:num w:numId="27">
    <w:abstractNumId w:val="2"/>
  </w:num>
  <w:num w:numId="28">
    <w:abstractNumId w:val="21"/>
  </w:num>
  <w:num w:numId="29">
    <w:abstractNumId w:val="50"/>
  </w:num>
  <w:num w:numId="30">
    <w:abstractNumId w:val="24"/>
  </w:num>
  <w:num w:numId="31">
    <w:abstractNumId w:val="33"/>
  </w:num>
  <w:num w:numId="32">
    <w:abstractNumId w:val="22"/>
  </w:num>
  <w:num w:numId="33">
    <w:abstractNumId w:val="9"/>
  </w:num>
  <w:num w:numId="34">
    <w:abstractNumId w:val="3"/>
  </w:num>
  <w:num w:numId="35">
    <w:abstractNumId w:val="11"/>
  </w:num>
  <w:num w:numId="36">
    <w:abstractNumId w:val="18"/>
  </w:num>
  <w:num w:numId="37">
    <w:abstractNumId w:val="16"/>
  </w:num>
  <w:num w:numId="38">
    <w:abstractNumId w:val="40"/>
  </w:num>
  <w:num w:numId="39">
    <w:abstractNumId w:val="13"/>
  </w:num>
  <w:num w:numId="40">
    <w:abstractNumId w:val="43"/>
  </w:num>
  <w:num w:numId="41">
    <w:abstractNumId w:val="17"/>
  </w:num>
  <w:num w:numId="42">
    <w:abstractNumId w:val="1"/>
  </w:num>
  <w:num w:numId="43">
    <w:abstractNumId w:val="4"/>
  </w:num>
  <w:num w:numId="44">
    <w:abstractNumId w:val="8"/>
  </w:num>
  <w:num w:numId="45">
    <w:abstractNumId w:val="0"/>
  </w:num>
  <w:num w:numId="46">
    <w:abstractNumId w:val="29"/>
  </w:num>
  <w:num w:numId="47">
    <w:abstractNumId w:val="42"/>
  </w:num>
  <w:num w:numId="48">
    <w:abstractNumId w:val="5"/>
  </w:num>
  <w:num w:numId="49">
    <w:abstractNumId w:val="37"/>
  </w:num>
  <w:num w:numId="50">
    <w:abstractNumId w:val="48"/>
  </w:num>
  <w:num w:numId="51">
    <w:abstractNumId w:val="31"/>
  </w:num>
  <w:num w:numId="52">
    <w:abstractNumId w:val="10"/>
  </w:num>
  <w:num w:numId="53">
    <w:abstractNumId w:val="34"/>
  </w:num>
  <w:num w:numId="54">
    <w:abstractNumId w:val="51"/>
  </w:num>
  <w:numIdMacAtCleanup w:val="45"/>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08"/>
  <w:hyphenationZone w:val="425"/>
  <w:characterSpacingControl w:val="doNotCompress"/>
  <w:hdrShapeDefaults>
    <o:shapedefaults v:ext="edit" spidmax="7170"/>
    <o:shapelayout v:ext="edit">
      <o:idmap v:ext="edit" data="2"/>
    </o:shapelayout>
  </w:hdrShapeDefaults>
  <w:footnotePr>
    <w:footnote w:id="0"/>
    <w:footnote w:id="1"/>
  </w:footnotePr>
  <w:endnotePr>
    <w:endnote w:id="0"/>
    <w:endnote w:id="1"/>
  </w:endnotePr>
  <w:compat/>
  <w:rsids>
    <w:rsidRoot w:val="008D77A5"/>
    <w:rsid w:val="00003819"/>
    <w:rsid w:val="00005998"/>
    <w:rsid w:val="00007383"/>
    <w:rsid w:val="0001038F"/>
    <w:rsid w:val="000111B8"/>
    <w:rsid w:val="00014D25"/>
    <w:rsid w:val="0001565A"/>
    <w:rsid w:val="00015895"/>
    <w:rsid w:val="00017DF7"/>
    <w:rsid w:val="0002025A"/>
    <w:rsid w:val="0002087C"/>
    <w:rsid w:val="00021F44"/>
    <w:rsid w:val="00022DC2"/>
    <w:rsid w:val="0002522A"/>
    <w:rsid w:val="00025D32"/>
    <w:rsid w:val="00026C06"/>
    <w:rsid w:val="00030277"/>
    <w:rsid w:val="00030BC5"/>
    <w:rsid w:val="00032298"/>
    <w:rsid w:val="0003391F"/>
    <w:rsid w:val="0003582E"/>
    <w:rsid w:val="0004345E"/>
    <w:rsid w:val="000468B0"/>
    <w:rsid w:val="000515EA"/>
    <w:rsid w:val="00055A1D"/>
    <w:rsid w:val="00060300"/>
    <w:rsid w:val="00060B5C"/>
    <w:rsid w:val="00060D5D"/>
    <w:rsid w:val="000610E1"/>
    <w:rsid w:val="000621BF"/>
    <w:rsid w:val="000627F3"/>
    <w:rsid w:val="00063B8D"/>
    <w:rsid w:val="00066284"/>
    <w:rsid w:val="000675A5"/>
    <w:rsid w:val="000747FC"/>
    <w:rsid w:val="00074E26"/>
    <w:rsid w:val="0007517F"/>
    <w:rsid w:val="00075577"/>
    <w:rsid w:val="0008070F"/>
    <w:rsid w:val="00081C75"/>
    <w:rsid w:val="00083CDA"/>
    <w:rsid w:val="000840E3"/>
    <w:rsid w:val="000862D2"/>
    <w:rsid w:val="000937C7"/>
    <w:rsid w:val="00094C0E"/>
    <w:rsid w:val="00095079"/>
    <w:rsid w:val="000958D9"/>
    <w:rsid w:val="0009657B"/>
    <w:rsid w:val="000969F5"/>
    <w:rsid w:val="00097893"/>
    <w:rsid w:val="000A551B"/>
    <w:rsid w:val="000B3EFC"/>
    <w:rsid w:val="000B5343"/>
    <w:rsid w:val="000B6400"/>
    <w:rsid w:val="000B6B34"/>
    <w:rsid w:val="000B6FA3"/>
    <w:rsid w:val="000B7822"/>
    <w:rsid w:val="000B7C58"/>
    <w:rsid w:val="000C11D1"/>
    <w:rsid w:val="000C1218"/>
    <w:rsid w:val="000C1F49"/>
    <w:rsid w:val="000C6BB2"/>
    <w:rsid w:val="000C737D"/>
    <w:rsid w:val="000C7A0A"/>
    <w:rsid w:val="000D2CBD"/>
    <w:rsid w:val="000D3393"/>
    <w:rsid w:val="000D5AB6"/>
    <w:rsid w:val="000D6D53"/>
    <w:rsid w:val="000D7430"/>
    <w:rsid w:val="000E0349"/>
    <w:rsid w:val="000E0B28"/>
    <w:rsid w:val="000E10A1"/>
    <w:rsid w:val="000E179D"/>
    <w:rsid w:val="000E2360"/>
    <w:rsid w:val="000E2446"/>
    <w:rsid w:val="000E2DB6"/>
    <w:rsid w:val="000E365F"/>
    <w:rsid w:val="000E3C8B"/>
    <w:rsid w:val="000E507C"/>
    <w:rsid w:val="000E62DF"/>
    <w:rsid w:val="000E7B8E"/>
    <w:rsid w:val="000F2F81"/>
    <w:rsid w:val="000F35D3"/>
    <w:rsid w:val="000F399C"/>
    <w:rsid w:val="000F5F3D"/>
    <w:rsid w:val="000F736D"/>
    <w:rsid w:val="00104059"/>
    <w:rsid w:val="00106EEF"/>
    <w:rsid w:val="00107923"/>
    <w:rsid w:val="0011029F"/>
    <w:rsid w:val="001107CD"/>
    <w:rsid w:val="00110877"/>
    <w:rsid w:val="001111D9"/>
    <w:rsid w:val="00111366"/>
    <w:rsid w:val="00114A5C"/>
    <w:rsid w:val="00114AF6"/>
    <w:rsid w:val="00114CD4"/>
    <w:rsid w:val="0011568C"/>
    <w:rsid w:val="00116103"/>
    <w:rsid w:val="00120677"/>
    <w:rsid w:val="0012105C"/>
    <w:rsid w:val="00123E42"/>
    <w:rsid w:val="001241A1"/>
    <w:rsid w:val="0012715E"/>
    <w:rsid w:val="001274B4"/>
    <w:rsid w:val="00127CA9"/>
    <w:rsid w:val="00131128"/>
    <w:rsid w:val="0013244F"/>
    <w:rsid w:val="00132F38"/>
    <w:rsid w:val="001354A4"/>
    <w:rsid w:val="001406B1"/>
    <w:rsid w:val="00140AA7"/>
    <w:rsid w:val="0014356B"/>
    <w:rsid w:val="00144338"/>
    <w:rsid w:val="0015159D"/>
    <w:rsid w:val="00154025"/>
    <w:rsid w:val="00154354"/>
    <w:rsid w:val="00154987"/>
    <w:rsid w:val="00155985"/>
    <w:rsid w:val="00155BB9"/>
    <w:rsid w:val="00157A5B"/>
    <w:rsid w:val="001609A9"/>
    <w:rsid w:val="00161528"/>
    <w:rsid w:val="001615B4"/>
    <w:rsid w:val="00161B8E"/>
    <w:rsid w:val="00162C44"/>
    <w:rsid w:val="00163541"/>
    <w:rsid w:val="00163C2D"/>
    <w:rsid w:val="001665E0"/>
    <w:rsid w:val="00167C0F"/>
    <w:rsid w:val="001742DA"/>
    <w:rsid w:val="00174AAF"/>
    <w:rsid w:val="00174D19"/>
    <w:rsid w:val="001759C8"/>
    <w:rsid w:val="00176434"/>
    <w:rsid w:val="00177EBA"/>
    <w:rsid w:val="00180579"/>
    <w:rsid w:val="00180F91"/>
    <w:rsid w:val="001814C5"/>
    <w:rsid w:val="00181EDF"/>
    <w:rsid w:val="00183276"/>
    <w:rsid w:val="001844F0"/>
    <w:rsid w:val="00187668"/>
    <w:rsid w:val="0019308F"/>
    <w:rsid w:val="00196F20"/>
    <w:rsid w:val="00197A35"/>
    <w:rsid w:val="001A2DEE"/>
    <w:rsid w:val="001A3E53"/>
    <w:rsid w:val="001A51A7"/>
    <w:rsid w:val="001A7153"/>
    <w:rsid w:val="001B1382"/>
    <w:rsid w:val="001B39C6"/>
    <w:rsid w:val="001B47E1"/>
    <w:rsid w:val="001B76CC"/>
    <w:rsid w:val="001C106A"/>
    <w:rsid w:val="001C427E"/>
    <w:rsid w:val="001C4874"/>
    <w:rsid w:val="001C4BE9"/>
    <w:rsid w:val="001D0B2C"/>
    <w:rsid w:val="001D10FB"/>
    <w:rsid w:val="001D12C7"/>
    <w:rsid w:val="001D26FB"/>
    <w:rsid w:val="001D345D"/>
    <w:rsid w:val="001D3ACF"/>
    <w:rsid w:val="001D61A5"/>
    <w:rsid w:val="001E1966"/>
    <w:rsid w:val="001F62A8"/>
    <w:rsid w:val="001F7648"/>
    <w:rsid w:val="001F7662"/>
    <w:rsid w:val="001F780E"/>
    <w:rsid w:val="00201C49"/>
    <w:rsid w:val="00203E7B"/>
    <w:rsid w:val="00204FB5"/>
    <w:rsid w:val="00205437"/>
    <w:rsid w:val="00205C51"/>
    <w:rsid w:val="00205CA7"/>
    <w:rsid w:val="0020666C"/>
    <w:rsid w:val="002068CB"/>
    <w:rsid w:val="00206E31"/>
    <w:rsid w:val="0020705F"/>
    <w:rsid w:val="00207CE8"/>
    <w:rsid w:val="00211184"/>
    <w:rsid w:val="00211567"/>
    <w:rsid w:val="002127D6"/>
    <w:rsid w:val="002150F8"/>
    <w:rsid w:val="00215B39"/>
    <w:rsid w:val="00217EC3"/>
    <w:rsid w:val="002235B0"/>
    <w:rsid w:val="002246B4"/>
    <w:rsid w:val="0022626B"/>
    <w:rsid w:val="00226B9D"/>
    <w:rsid w:val="002300A1"/>
    <w:rsid w:val="00233656"/>
    <w:rsid w:val="00234120"/>
    <w:rsid w:val="00234A37"/>
    <w:rsid w:val="002424DC"/>
    <w:rsid w:val="0024454E"/>
    <w:rsid w:val="002445B2"/>
    <w:rsid w:val="00244A1B"/>
    <w:rsid w:val="00247462"/>
    <w:rsid w:val="00250D7B"/>
    <w:rsid w:val="00254628"/>
    <w:rsid w:val="00256244"/>
    <w:rsid w:val="00257548"/>
    <w:rsid w:val="002610A7"/>
    <w:rsid w:val="00262365"/>
    <w:rsid w:val="00264751"/>
    <w:rsid w:val="002647A8"/>
    <w:rsid w:val="00264AE3"/>
    <w:rsid w:val="00264BDE"/>
    <w:rsid w:val="002657FB"/>
    <w:rsid w:val="00265FE0"/>
    <w:rsid w:val="00266167"/>
    <w:rsid w:val="00266EC4"/>
    <w:rsid w:val="002704BF"/>
    <w:rsid w:val="0027188B"/>
    <w:rsid w:val="00272972"/>
    <w:rsid w:val="0027435E"/>
    <w:rsid w:val="0027511E"/>
    <w:rsid w:val="0028102E"/>
    <w:rsid w:val="00281AFC"/>
    <w:rsid w:val="0028248A"/>
    <w:rsid w:val="00287302"/>
    <w:rsid w:val="00290B65"/>
    <w:rsid w:val="00294276"/>
    <w:rsid w:val="00296A80"/>
    <w:rsid w:val="00296F77"/>
    <w:rsid w:val="00297FFA"/>
    <w:rsid w:val="002A16D2"/>
    <w:rsid w:val="002A4804"/>
    <w:rsid w:val="002A7E60"/>
    <w:rsid w:val="002B2213"/>
    <w:rsid w:val="002B31FA"/>
    <w:rsid w:val="002B35E5"/>
    <w:rsid w:val="002B4718"/>
    <w:rsid w:val="002C1760"/>
    <w:rsid w:val="002C497D"/>
    <w:rsid w:val="002C4D84"/>
    <w:rsid w:val="002C6F38"/>
    <w:rsid w:val="002D0896"/>
    <w:rsid w:val="002D49F6"/>
    <w:rsid w:val="002D5518"/>
    <w:rsid w:val="002E0813"/>
    <w:rsid w:val="002E11B7"/>
    <w:rsid w:val="002E1FB0"/>
    <w:rsid w:val="002E567F"/>
    <w:rsid w:val="002E60F7"/>
    <w:rsid w:val="002E668E"/>
    <w:rsid w:val="002E66E2"/>
    <w:rsid w:val="002E6B90"/>
    <w:rsid w:val="002E7066"/>
    <w:rsid w:val="002F118A"/>
    <w:rsid w:val="002F30D3"/>
    <w:rsid w:val="002F3ED4"/>
    <w:rsid w:val="002F4EAF"/>
    <w:rsid w:val="002F597C"/>
    <w:rsid w:val="00300B28"/>
    <w:rsid w:val="00300CFE"/>
    <w:rsid w:val="0030102D"/>
    <w:rsid w:val="003015B8"/>
    <w:rsid w:val="0030466E"/>
    <w:rsid w:val="003059BD"/>
    <w:rsid w:val="003068B9"/>
    <w:rsid w:val="00312D38"/>
    <w:rsid w:val="003149FD"/>
    <w:rsid w:val="00314EE0"/>
    <w:rsid w:val="00320688"/>
    <w:rsid w:val="00321CA6"/>
    <w:rsid w:val="003236E9"/>
    <w:rsid w:val="0032437B"/>
    <w:rsid w:val="00324498"/>
    <w:rsid w:val="00324B48"/>
    <w:rsid w:val="00326E43"/>
    <w:rsid w:val="00330951"/>
    <w:rsid w:val="003312D2"/>
    <w:rsid w:val="00333EAD"/>
    <w:rsid w:val="00337406"/>
    <w:rsid w:val="003420EA"/>
    <w:rsid w:val="00342972"/>
    <w:rsid w:val="0034552F"/>
    <w:rsid w:val="00345F0A"/>
    <w:rsid w:val="00347918"/>
    <w:rsid w:val="003525C3"/>
    <w:rsid w:val="0035423A"/>
    <w:rsid w:val="00354829"/>
    <w:rsid w:val="00356ADE"/>
    <w:rsid w:val="00356EBA"/>
    <w:rsid w:val="00356FDD"/>
    <w:rsid w:val="00357908"/>
    <w:rsid w:val="00360783"/>
    <w:rsid w:val="00360D5F"/>
    <w:rsid w:val="00363D8E"/>
    <w:rsid w:val="0036458F"/>
    <w:rsid w:val="003656D4"/>
    <w:rsid w:val="00365E55"/>
    <w:rsid w:val="00367B9A"/>
    <w:rsid w:val="003704E0"/>
    <w:rsid w:val="00370B15"/>
    <w:rsid w:val="00371B80"/>
    <w:rsid w:val="00372362"/>
    <w:rsid w:val="0037598B"/>
    <w:rsid w:val="00377A3D"/>
    <w:rsid w:val="003804D4"/>
    <w:rsid w:val="00381D94"/>
    <w:rsid w:val="00386787"/>
    <w:rsid w:val="00387951"/>
    <w:rsid w:val="003909F7"/>
    <w:rsid w:val="00391EAA"/>
    <w:rsid w:val="0039235C"/>
    <w:rsid w:val="003923E8"/>
    <w:rsid w:val="0039241C"/>
    <w:rsid w:val="00393C72"/>
    <w:rsid w:val="00395645"/>
    <w:rsid w:val="003A2223"/>
    <w:rsid w:val="003A3EFC"/>
    <w:rsid w:val="003A5E4A"/>
    <w:rsid w:val="003A7142"/>
    <w:rsid w:val="003B082C"/>
    <w:rsid w:val="003B31DB"/>
    <w:rsid w:val="003B3313"/>
    <w:rsid w:val="003B43E1"/>
    <w:rsid w:val="003B4E0A"/>
    <w:rsid w:val="003B5054"/>
    <w:rsid w:val="003B5C83"/>
    <w:rsid w:val="003B66A5"/>
    <w:rsid w:val="003B768E"/>
    <w:rsid w:val="003C199B"/>
    <w:rsid w:val="003C1A4C"/>
    <w:rsid w:val="003C1DC0"/>
    <w:rsid w:val="003C3E22"/>
    <w:rsid w:val="003C5010"/>
    <w:rsid w:val="003D01C3"/>
    <w:rsid w:val="003D23BA"/>
    <w:rsid w:val="003D2FA3"/>
    <w:rsid w:val="003D3F7E"/>
    <w:rsid w:val="003D70A2"/>
    <w:rsid w:val="003E24A3"/>
    <w:rsid w:val="003E45CC"/>
    <w:rsid w:val="003E50BB"/>
    <w:rsid w:val="003E761A"/>
    <w:rsid w:val="003E7BE0"/>
    <w:rsid w:val="003F0F75"/>
    <w:rsid w:val="003F1FE3"/>
    <w:rsid w:val="003F3360"/>
    <w:rsid w:val="003F4B50"/>
    <w:rsid w:val="003F63EE"/>
    <w:rsid w:val="0040208A"/>
    <w:rsid w:val="00402599"/>
    <w:rsid w:val="004047F2"/>
    <w:rsid w:val="00405090"/>
    <w:rsid w:val="00411BA4"/>
    <w:rsid w:val="00411FF7"/>
    <w:rsid w:val="00414650"/>
    <w:rsid w:val="004148FE"/>
    <w:rsid w:val="00415961"/>
    <w:rsid w:val="0042265A"/>
    <w:rsid w:val="004227B0"/>
    <w:rsid w:val="00425242"/>
    <w:rsid w:val="00426E83"/>
    <w:rsid w:val="0043115B"/>
    <w:rsid w:val="0043463C"/>
    <w:rsid w:val="00434C25"/>
    <w:rsid w:val="004366DF"/>
    <w:rsid w:val="00436A84"/>
    <w:rsid w:val="004373BF"/>
    <w:rsid w:val="00437837"/>
    <w:rsid w:val="00437D94"/>
    <w:rsid w:val="00446778"/>
    <w:rsid w:val="00450510"/>
    <w:rsid w:val="00451585"/>
    <w:rsid w:val="004517EF"/>
    <w:rsid w:val="00455211"/>
    <w:rsid w:val="00456776"/>
    <w:rsid w:val="00457652"/>
    <w:rsid w:val="00457FD2"/>
    <w:rsid w:val="00460693"/>
    <w:rsid w:val="004614A7"/>
    <w:rsid w:val="00463212"/>
    <w:rsid w:val="00464673"/>
    <w:rsid w:val="00464894"/>
    <w:rsid w:val="00467BF1"/>
    <w:rsid w:val="00470209"/>
    <w:rsid w:val="00473204"/>
    <w:rsid w:val="00474274"/>
    <w:rsid w:val="00474BCC"/>
    <w:rsid w:val="00476F27"/>
    <w:rsid w:val="00477F37"/>
    <w:rsid w:val="00480373"/>
    <w:rsid w:val="0048358E"/>
    <w:rsid w:val="00483F2F"/>
    <w:rsid w:val="00484B62"/>
    <w:rsid w:val="004851B2"/>
    <w:rsid w:val="0048522F"/>
    <w:rsid w:val="00485334"/>
    <w:rsid w:val="00487AC4"/>
    <w:rsid w:val="004942DC"/>
    <w:rsid w:val="004948F0"/>
    <w:rsid w:val="0049520F"/>
    <w:rsid w:val="0049617B"/>
    <w:rsid w:val="004965EF"/>
    <w:rsid w:val="00496D58"/>
    <w:rsid w:val="00497415"/>
    <w:rsid w:val="00497AA8"/>
    <w:rsid w:val="004A3E2F"/>
    <w:rsid w:val="004A6020"/>
    <w:rsid w:val="004A6C10"/>
    <w:rsid w:val="004A7756"/>
    <w:rsid w:val="004B0AC6"/>
    <w:rsid w:val="004B0F4A"/>
    <w:rsid w:val="004C0E7E"/>
    <w:rsid w:val="004C10D5"/>
    <w:rsid w:val="004C1319"/>
    <w:rsid w:val="004C14CE"/>
    <w:rsid w:val="004C22F4"/>
    <w:rsid w:val="004C264C"/>
    <w:rsid w:val="004C33DC"/>
    <w:rsid w:val="004C33E0"/>
    <w:rsid w:val="004C377E"/>
    <w:rsid w:val="004C437B"/>
    <w:rsid w:val="004C7C62"/>
    <w:rsid w:val="004D1F06"/>
    <w:rsid w:val="004D2904"/>
    <w:rsid w:val="004D4BE6"/>
    <w:rsid w:val="004D5246"/>
    <w:rsid w:val="004D6D8F"/>
    <w:rsid w:val="004D7957"/>
    <w:rsid w:val="004E21CD"/>
    <w:rsid w:val="004E25E9"/>
    <w:rsid w:val="004E455D"/>
    <w:rsid w:val="004E613A"/>
    <w:rsid w:val="004E61CA"/>
    <w:rsid w:val="004F162F"/>
    <w:rsid w:val="004F17D2"/>
    <w:rsid w:val="004F2E11"/>
    <w:rsid w:val="004F35B7"/>
    <w:rsid w:val="004F3875"/>
    <w:rsid w:val="004F4103"/>
    <w:rsid w:val="004F50F9"/>
    <w:rsid w:val="004F58AE"/>
    <w:rsid w:val="004F768E"/>
    <w:rsid w:val="004F7B94"/>
    <w:rsid w:val="004F7E39"/>
    <w:rsid w:val="00502257"/>
    <w:rsid w:val="005028AB"/>
    <w:rsid w:val="0050295E"/>
    <w:rsid w:val="00504944"/>
    <w:rsid w:val="005052C7"/>
    <w:rsid w:val="00505A82"/>
    <w:rsid w:val="005060B1"/>
    <w:rsid w:val="00506BC1"/>
    <w:rsid w:val="00506ECA"/>
    <w:rsid w:val="0051234F"/>
    <w:rsid w:val="00513429"/>
    <w:rsid w:val="00514028"/>
    <w:rsid w:val="0051402B"/>
    <w:rsid w:val="0051608A"/>
    <w:rsid w:val="005178AA"/>
    <w:rsid w:val="00521F19"/>
    <w:rsid w:val="00522351"/>
    <w:rsid w:val="005241FA"/>
    <w:rsid w:val="00524683"/>
    <w:rsid w:val="00530B11"/>
    <w:rsid w:val="00532A9F"/>
    <w:rsid w:val="005347AC"/>
    <w:rsid w:val="00536747"/>
    <w:rsid w:val="0053766A"/>
    <w:rsid w:val="005410AD"/>
    <w:rsid w:val="005432D8"/>
    <w:rsid w:val="00545352"/>
    <w:rsid w:val="00545D87"/>
    <w:rsid w:val="00546ACB"/>
    <w:rsid w:val="0054794C"/>
    <w:rsid w:val="00550E7C"/>
    <w:rsid w:val="00553D0B"/>
    <w:rsid w:val="005545E3"/>
    <w:rsid w:val="005550B9"/>
    <w:rsid w:val="005558C1"/>
    <w:rsid w:val="00556EA3"/>
    <w:rsid w:val="00561620"/>
    <w:rsid w:val="0056279C"/>
    <w:rsid w:val="00562DEE"/>
    <w:rsid w:val="00563EC2"/>
    <w:rsid w:val="0056407B"/>
    <w:rsid w:val="005667A6"/>
    <w:rsid w:val="005667E8"/>
    <w:rsid w:val="00566B06"/>
    <w:rsid w:val="00567FA9"/>
    <w:rsid w:val="005714CF"/>
    <w:rsid w:val="00573058"/>
    <w:rsid w:val="00574A02"/>
    <w:rsid w:val="005751BF"/>
    <w:rsid w:val="00575757"/>
    <w:rsid w:val="00575ABD"/>
    <w:rsid w:val="00576095"/>
    <w:rsid w:val="00577E7F"/>
    <w:rsid w:val="005805D6"/>
    <w:rsid w:val="00582F11"/>
    <w:rsid w:val="00585A7E"/>
    <w:rsid w:val="00585E96"/>
    <w:rsid w:val="005866AC"/>
    <w:rsid w:val="00591655"/>
    <w:rsid w:val="00593BC3"/>
    <w:rsid w:val="00594806"/>
    <w:rsid w:val="005958CD"/>
    <w:rsid w:val="00596C71"/>
    <w:rsid w:val="005A088E"/>
    <w:rsid w:val="005A185E"/>
    <w:rsid w:val="005A397D"/>
    <w:rsid w:val="005A5198"/>
    <w:rsid w:val="005A7BAA"/>
    <w:rsid w:val="005B4754"/>
    <w:rsid w:val="005B5899"/>
    <w:rsid w:val="005B69B9"/>
    <w:rsid w:val="005B6DE5"/>
    <w:rsid w:val="005B7C99"/>
    <w:rsid w:val="005C3681"/>
    <w:rsid w:val="005C3DD6"/>
    <w:rsid w:val="005C4CFD"/>
    <w:rsid w:val="005C6D60"/>
    <w:rsid w:val="005C7FBF"/>
    <w:rsid w:val="005D00C0"/>
    <w:rsid w:val="005D01F1"/>
    <w:rsid w:val="005D15DB"/>
    <w:rsid w:val="005D2A56"/>
    <w:rsid w:val="005D2D59"/>
    <w:rsid w:val="005D36EF"/>
    <w:rsid w:val="005D65A4"/>
    <w:rsid w:val="005D6F32"/>
    <w:rsid w:val="005E07FB"/>
    <w:rsid w:val="005E3759"/>
    <w:rsid w:val="005E3E7E"/>
    <w:rsid w:val="005E4A7B"/>
    <w:rsid w:val="005E60B9"/>
    <w:rsid w:val="005E7CAE"/>
    <w:rsid w:val="005E7E0B"/>
    <w:rsid w:val="005F0A3A"/>
    <w:rsid w:val="005F1E72"/>
    <w:rsid w:val="005F2480"/>
    <w:rsid w:val="005F2B16"/>
    <w:rsid w:val="005F2BC9"/>
    <w:rsid w:val="005F2FD9"/>
    <w:rsid w:val="00600548"/>
    <w:rsid w:val="00602724"/>
    <w:rsid w:val="00602D43"/>
    <w:rsid w:val="00605006"/>
    <w:rsid w:val="00610B85"/>
    <w:rsid w:val="0061277D"/>
    <w:rsid w:val="00615BB2"/>
    <w:rsid w:val="00616FE5"/>
    <w:rsid w:val="00621EBB"/>
    <w:rsid w:val="0062270F"/>
    <w:rsid w:val="00624C35"/>
    <w:rsid w:val="0062667B"/>
    <w:rsid w:val="006270C7"/>
    <w:rsid w:val="006302D5"/>
    <w:rsid w:val="00632379"/>
    <w:rsid w:val="00632EEC"/>
    <w:rsid w:val="00633562"/>
    <w:rsid w:val="006354E8"/>
    <w:rsid w:val="00636DA5"/>
    <w:rsid w:val="00640301"/>
    <w:rsid w:val="00640DAE"/>
    <w:rsid w:val="006415C6"/>
    <w:rsid w:val="00641E98"/>
    <w:rsid w:val="00642EFF"/>
    <w:rsid w:val="006505B2"/>
    <w:rsid w:val="0065100B"/>
    <w:rsid w:val="006517FC"/>
    <w:rsid w:val="006546C0"/>
    <w:rsid w:val="00657E23"/>
    <w:rsid w:val="00660E6A"/>
    <w:rsid w:val="006610C2"/>
    <w:rsid w:val="0066295C"/>
    <w:rsid w:val="00663145"/>
    <w:rsid w:val="006642A8"/>
    <w:rsid w:val="00664CEE"/>
    <w:rsid w:val="00665F46"/>
    <w:rsid w:val="006666D4"/>
    <w:rsid w:val="00667458"/>
    <w:rsid w:val="00670083"/>
    <w:rsid w:val="00673C4B"/>
    <w:rsid w:val="00674300"/>
    <w:rsid w:val="00674EFF"/>
    <w:rsid w:val="00676494"/>
    <w:rsid w:val="00680492"/>
    <w:rsid w:val="00680904"/>
    <w:rsid w:val="006809BA"/>
    <w:rsid w:val="0068164D"/>
    <w:rsid w:val="006823D3"/>
    <w:rsid w:val="00683819"/>
    <w:rsid w:val="006859CA"/>
    <w:rsid w:val="00687533"/>
    <w:rsid w:val="00687909"/>
    <w:rsid w:val="006910F3"/>
    <w:rsid w:val="00694132"/>
    <w:rsid w:val="00694A60"/>
    <w:rsid w:val="00696830"/>
    <w:rsid w:val="00696D51"/>
    <w:rsid w:val="00697B28"/>
    <w:rsid w:val="006A0690"/>
    <w:rsid w:val="006A1134"/>
    <w:rsid w:val="006A2062"/>
    <w:rsid w:val="006A3407"/>
    <w:rsid w:val="006A7A11"/>
    <w:rsid w:val="006A7D31"/>
    <w:rsid w:val="006A7EAF"/>
    <w:rsid w:val="006B2384"/>
    <w:rsid w:val="006B29C3"/>
    <w:rsid w:val="006B3508"/>
    <w:rsid w:val="006B6356"/>
    <w:rsid w:val="006C00F1"/>
    <w:rsid w:val="006C0426"/>
    <w:rsid w:val="006C14EA"/>
    <w:rsid w:val="006C3138"/>
    <w:rsid w:val="006C3F6B"/>
    <w:rsid w:val="006C5DA3"/>
    <w:rsid w:val="006C68B3"/>
    <w:rsid w:val="006D0074"/>
    <w:rsid w:val="006D0536"/>
    <w:rsid w:val="006D2063"/>
    <w:rsid w:val="006D3CE5"/>
    <w:rsid w:val="006D5A2D"/>
    <w:rsid w:val="006D68A4"/>
    <w:rsid w:val="006E0802"/>
    <w:rsid w:val="006E0E17"/>
    <w:rsid w:val="006E3287"/>
    <w:rsid w:val="006E34DD"/>
    <w:rsid w:val="006E6641"/>
    <w:rsid w:val="006E75C1"/>
    <w:rsid w:val="006E7EA9"/>
    <w:rsid w:val="006F054B"/>
    <w:rsid w:val="006F0742"/>
    <w:rsid w:val="006F3CB1"/>
    <w:rsid w:val="006F53F0"/>
    <w:rsid w:val="006F600B"/>
    <w:rsid w:val="006F78E1"/>
    <w:rsid w:val="007009C4"/>
    <w:rsid w:val="007019B0"/>
    <w:rsid w:val="00703E6D"/>
    <w:rsid w:val="00704467"/>
    <w:rsid w:val="00704994"/>
    <w:rsid w:val="00705FDF"/>
    <w:rsid w:val="00706778"/>
    <w:rsid w:val="00710460"/>
    <w:rsid w:val="0071184B"/>
    <w:rsid w:val="00714005"/>
    <w:rsid w:val="00714107"/>
    <w:rsid w:val="00715D69"/>
    <w:rsid w:val="00716BF2"/>
    <w:rsid w:val="00717DE7"/>
    <w:rsid w:val="00717F15"/>
    <w:rsid w:val="00721345"/>
    <w:rsid w:val="007220DE"/>
    <w:rsid w:val="007274E5"/>
    <w:rsid w:val="00732735"/>
    <w:rsid w:val="00733D27"/>
    <w:rsid w:val="00734382"/>
    <w:rsid w:val="00734414"/>
    <w:rsid w:val="007344B4"/>
    <w:rsid w:val="007354CD"/>
    <w:rsid w:val="00740991"/>
    <w:rsid w:val="007412CA"/>
    <w:rsid w:val="00742028"/>
    <w:rsid w:val="0074211F"/>
    <w:rsid w:val="00743FBD"/>
    <w:rsid w:val="00746DAB"/>
    <w:rsid w:val="00750004"/>
    <w:rsid w:val="007514DD"/>
    <w:rsid w:val="00751961"/>
    <w:rsid w:val="007533A6"/>
    <w:rsid w:val="00755A54"/>
    <w:rsid w:val="00756099"/>
    <w:rsid w:val="007560A9"/>
    <w:rsid w:val="007560E0"/>
    <w:rsid w:val="007637F8"/>
    <w:rsid w:val="00765EB0"/>
    <w:rsid w:val="0077046C"/>
    <w:rsid w:val="0077185D"/>
    <w:rsid w:val="00771A28"/>
    <w:rsid w:val="007758CC"/>
    <w:rsid w:val="0078176A"/>
    <w:rsid w:val="00781B65"/>
    <w:rsid w:val="00781C9D"/>
    <w:rsid w:val="0078280C"/>
    <w:rsid w:val="0078375F"/>
    <w:rsid w:val="00784DB3"/>
    <w:rsid w:val="0078627F"/>
    <w:rsid w:val="00787919"/>
    <w:rsid w:val="007916BB"/>
    <w:rsid w:val="0079237A"/>
    <w:rsid w:val="007925C2"/>
    <w:rsid w:val="0079421A"/>
    <w:rsid w:val="00794B87"/>
    <w:rsid w:val="00794BCC"/>
    <w:rsid w:val="007969FB"/>
    <w:rsid w:val="007A71C2"/>
    <w:rsid w:val="007A776E"/>
    <w:rsid w:val="007A7CE6"/>
    <w:rsid w:val="007A7F75"/>
    <w:rsid w:val="007B137F"/>
    <w:rsid w:val="007B2317"/>
    <w:rsid w:val="007B26AF"/>
    <w:rsid w:val="007B3477"/>
    <w:rsid w:val="007B44D2"/>
    <w:rsid w:val="007B65DC"/>
    <w:rsid w:val="007B6706"/>
    <w:rsid w:val="007B7D0F"/>
    <w:rsid w:val="007C0376"/>
    <w:rsid w:val="007C1A60"/>
    <w:rsid w:val="007C225F"/>
    <w:rsid w:val="007C521C"/>
    <w:rsid w:val="007D1609"/>
    <w:rsid w:val="007D1A7B"/>
    <w:rsid w:val="007D637A"/>
    <w:rsid w:val="007D77F0"/>
    <w:rsid w:val="007E2519"/>
    <w:rsid w:val="007E2808"/>
    <w:rsid w:val="007E3046"/>
    <w:rsid w:val="007E3FE2"/>
    <w:rsid w:val="007E5B41"/>
    <w:rsid w:val="007E7941"/>
    <w:rsid w:val="007E7AE0"/>
    <w:rsid w:val="007F0BE4"/>
    <w:rsid w:val="007F1C51"/>
    <w:rsid w:val="007F1F0E"/>
    <w:rsid w:val="007F6F18"/>
    <w:rsid w:val="007F7A12"/>
    <w:rsid w:val="00802F2E"/>
    <w:rsid w:val="00804401"/>
    <w:rsid w:val="008044AB"/>
    <w:rsid w:val="0080632B"/>
    <w:rsid w:val="00810F75"/>
    <w:rsid w:val="0081138E"/>
    <w:rsid w:val="00813058"/>
    <w:rsid w:val="00815B5B"/>
    <w:rsid w:val="0081712B"/>
    <w:rsid w:val="00817E18"/>
    <w:rsid w:val="00820D2C"/>
    <w:rsid w:val="008217CE"/>
    <w:rsid w:val="00821C54"/>
    <w:rsid w:val="00821C7C"/>
    <w:rsid w:val="0082275A"/>
    <w:rsid w:val="008227B0"/>
    <w:rsid w:val="00832DE7"/>
    <w:rsid w:val="00834682"/>
    <w:rsid w:val="00834989"/>
    <w:rsid w:val="00837B45"/>
    <w:rsid w:val="00841467"/>
    <w:rsid w:val="008469E7"/>
    <w:rsid w:val="00851951"/>
    <w:rsid w:val="00851BDC"/>
    <w:rsid w:val="0085258C"/>
    <w:rsid w:val="00852B10"/>
    <w:rsid w:val="00853A0D"/>
    <w:rsid w:val="00855E85"/>
    <w:rsid w:val="00861587"/>
    <w:rsid w:val="00861EBB"/>
    <w:rsid w:val="00862608"/>
    <w:rsid w:val="008632AC"/>
    <w:rsid w:val="00863B36"/>
    <w:rsid w:val="00863BB3"/>
    <w:rsid w:val="00863EB5"/>
    <w:rsid w:val="008641D2"/>
    <w:rsid w:val="0086425C"/>
    <w:rsid w:val="0086691C"/>
    <w:rsid w:val="00871521"/>
    <w:rsid w:val="00873F93"/>
    <w:rsid w:val="00875B1D"/>
    <w:rsid w:val="00885545"/>
    <w:rsid w:val="0088796F"/>
    <w:rsid w:val="00887BE8"/>
    <w:rsid w:val="00887FC5"/>
    <w:rsid w:val="008911EC"/>
    <w:rsid w:val="0089289D"/>
    <w:rsid w:val="00893659"/>
    <w:rsid w:val="00896C83"/>
    <w:rsid w:val="00896F2E"/>
    <w:rsid w:val="008977AB"/>
    <w:rsid w:val="008A0392"/>
    <w:rsid w:val="008A18D8"/>
    <w:rsid w:val="008A47D7"/>
    <w:rsid w:val="008A53D4"/>
    <w:rsid w:val="008A7AFA"/>
    <w:rsid w:val="008B0D44"/>
    <w:rsid w:val="008B0E27"/>
    <w:rsid w:val="008B13BF"/>
    <w:rsid w:val="008B7829"/>
    <w:rsid w:val="008C0467"/>
    <w:rsid w:val="008C1B52"/>
    <w:rsid w:val="008C3985"/>
    <w:rsid w:val="008C522A"/>
    <w:rsid w:val="008C657F"/>
    <w:rsid w:val="008C6B45"/>
    <w:rsid w:val="008C7E92"/>
    <w:rsid w:val="008D4167"/>
    <w:rsid w:val="008D483B"/>
    <w:rsid w:val="008D4BD3"/>
    <w:rsid w:val="008D77A5"/>
    <w:rsid w:val="008E1D3A"/>
    <w:rsid w:val="008E1E3A"/>
    <w:rsid w:val="008E32B0"/>
    <w:rsid w:val="008E403C"/>
    <w:rsid w:val="008E5F39"/>
    <w:rsid w:val="008E686B"/>
    <w:rsid w:val="008E6DCA"/>
    <w:rsid w:val="008E71E8"/>
    <w:rsid w:val="008F00F1"/>
    <w:rsid w:val="008F12DB"/>
    <w:rsid w:val="008F1996"/>
    <w:rsid w:val="008F5AC3"/>
    <w:rsid w:val="00900F0E"/>
    <w:rsid w:val="009016FF"/>
    <w:rsid w:val="00904517"/>
    <w:rsid w:val="00905450"/>
    <w:rsid w:val="00905BBA"/>
    <w:rsid w:val="00906178"/>
    <w:rsid w:val="00906726"/>
    <w:rsid w:val="0091034E"/>
    <w:rsid w:val="00911BC9"/>
    <w:rsid w:val="00912BA4"/>
    <w:rsid w:val="00913386"/>
    <w:rsid w:val="00914679"/>
    <w:rsid w:val="009149CF"/>
    <w:rsid w:val="00914B03"/>
    <w:rsid w:val="00915DC2"/>
    <w:rsid w:val="00916900"/>
    <w:rsid w:val="00917183"/>
    <w:rsid w:val="00920BBA"/>
    <w:rsid w:val="00921CC7"/>
    <w:rsid w:val="0093043F"/>
    <w:rsid w:val="009345D1"/>
    <w:rsid w:val="0093580C"/>
    <w:rsid w:val="00940F9F"/>
    <w:rsid w:val="009427E7"/>
    <w:rsid w:val="00946BE4"/>
    <w:rsid w:val="00946C2F"/>
    <w:rsid w:val="0094774B"/>
    <w:rsid w:val="009478A7"/>
    <w:rsid w:val="009504E6"/>
    <w:rsid w:val="00956FCA"/>
    <w:rsid w:val="00960846"/>
    <w:rsid w:val="00965532"/>
    <w:rsid w:val="00965676"/>
    <w:rsid w:val="00965919"/>
    <w:rsid w:val="009664AF"/>
    <w:rsid w:val="009667C1"/>
    <w:rsid w:val="00966A48"/>
    <w:rsid w:val="00970D95"/>
    <w:rsid w:val="00971F54"/>
    <w:rsid w:val="00972401"/>
    <w:rsid w:val="00974EC1"/>
    <w:rsid w:val="00982A6D"/>
    <w:rsid w:val="0098598D"/>
    <w:rsid w:val="00985B1B"/>
    <w:rsid w:val="00986286"/>
    <w:rsid w:val="0098641D"/>
    <w:rsid w:val="00987375"/>
    <w:rsid w:val="009873DA"/>
    <w:rsid w:val="009908DC"/>
    <w:rsid w:val="00990999"/>
    <w:rsid w:val="00991423"/>
    <w:rsid w:val="00993DC0"/>
    <w:rsid w:val="00995AC9"/>
    <w:rsid w:val="00996C96"/>
    <w:rsid w:val="009A0FFD"/>
    <w:rsid w:val="009A11E8"/>
    <w:rsid w:val="009A1A29"/>
    <w:rsid w:val="009A1BBD"/>
    <w:rsid w:val="009A2078"/>
    <w:rsid w:val="009A3547"/>
    <w:rsid w:val="009A397F"/>
    <w:rsid w:val="009A7EF2"/>
    <w:rsid w:val="009B0112"/>
    <w:rsid w:val="009B12A8"/>
    <w:rsid w:val="009B4452"/>
    <w:rsid w:val="009B6636"/>
    <w:rsid w:val="009B71E7"/>
    <w:rsid w:val="009C3245"/>
    <w:rsid w:val="009C556A"/>
    <w:rsid w:val="009C5916"/>
    <w:rsid w:val="009C5ADD"/>
    <w:rsid w:val="009C6420"/>
    <w:rsid w:val="009C76BD"/>
    <w:rsid w:val="009C7759"/>
    <w:rsid w:val="009D1C41"/>
    <w:rsid w:val="009D2AA4"/>
    <w:rsid w:val="009D6325"/>
    <w:rsid w:val="009D7F97"/>
    <w:rsid w:val="009E3494"/>
    <w:rsid w:val="009E34F5"/>
    <w:rsid w:val="009E54AA"/>
    <w:rsid w:val="009F0729"/>
    <w:rsid w:val="009F21A1"/>
    <w:rsid w:val="009F2A28"/>
    <w:rsid w:val="009F33BD"/>
    <w:rsid w:val="009F6CE0"/>
    <w:rsid w:val="00A0237F"/>
    <w:rsid w:val="00A0262B"/>
    <w:rsid w:val="00A02DA8"/>
    <w:rsid w:val="00A03427"/>
    <w:rsid w:val="00A11678"/>
    <w:rsid w:val="00A11D3E"/>
    <w:rsid w:val="00A12CA3"/>
    <w:rsid w:val="00A13516"/>
    <w:rsid w:val="00A14F03"/>
    <w:rsid w:val="00A1533E"/>
    <w:rsid w:val="00A16151"/>
    <w:rsid w:val="00A17457"/>
    <w:rsid w:val="00A229D1"/>
    <w:rsid w:val="00A24B5E"/>
    <w:rsid w:val="00A32650"/>
    <w:rsid w:val="00A32F31"/>
    <w:rsid w:val="00A33D74"/>
    <w:rsid w:val="00A34278"/>
    <w:rsid w:val="00A35F2A"/>
    <w:rsid w:val="00A378F2"/>
    <w:rsid w:val="00A413AE"/>
    <w:rsid w:val="00A41753"/>
    <w:rsid w:val="00A45014"/>
    <w:rsid w:val="00A50AE9"/>
    <w:rsid w:val="00A52520"/>
    <w:rsid w:val="00A52F82"/>
    <w:rsid w:val="00A53AC9"/>
    <w:rsid w:val="00A5452D"/>
    <w:rsid w:val="00A6112F"/>
    <w:rsid w:val="00A62031"/>
    <w:rsid w:val="00A6205F"/>
    <w:rsid w:val="00A6208A"/>
    <w:rsid w:val="00A64C93"/>
    <w:rsid w:val="00A66E17"/>
    <w:rsid w:val="00A67D5D"/>
    <w:rsid w:val="00A7140F"/>
    <w:rsid w:val="00A721DB"/>
    <w:rsid w:val="00A75F2E"/>
    <w:rsid w:val="00A769B9"/>
    <w:rsid w:val="00A77126"/>
    <w:rsid w:val="00A82173"/>
    <w:rsid w:val="00A83D76"/>
    <w:rsid w:val="00A85179"/>
    <w:rsid w:val="00A856B7"/>
    <w:rsid w:val="00A8786B"/>
    <w:rsid w:val="00A93583"/>
    <w:rsid w:val="00A94D73"/>
    <w:rsid w:val="00A960C4"/>
    <w:rsid w:val="00A96A24"/>
    <w:rsid w:val="00A97453"/>
    <w:rsid w:val="00AA15BB"/>
    <w:rsid w:val="00AA1C30"/>
    <w:rsid w:val="00AA2099"/>
    <w:rsid w:val="00AA2EE2"/>
    <w:rsid w:val="00AB5E1C"/>
    <w:rsid w:val="00AC2F6C"/>
    <w:rsid w:val="00AC33DA"/>
    <w:rsid w:val="00AC3496"/>
    <w:rsid w:val="00AD18F2"/>
    <w:rsid w:val="00AD320C"/>
    <w:rsid w:val="00AD3802"/>
    <w:rsid w:val="00AD4AF1"/>
    <w:rsid w:val="00AE05F7"/>
    <w:rsid w:val="00AE209D"/>
    <w:rsid w:val="00AE4178"/>
    <w:rsid w:val="00AE75FE"/>
    <w:rsid w:val="00AF0538"/>
    <w:rsid w:val="00AF1463"/>
    <w:rsid w:val="00AF27BF"/>
    <w:rsid w:val="00AF542D"/>
    <w:rsid w:val="00AF64DA"/>
    <w:rsid w:val="00AF6F49"/>
    <w:rsid w:val="00AF6FE5"/>
    <w:rsid w:val="00B04491"/>
    <w:rsid w:val="00B04E0F"/>
    <w:rsid w:val="00B066C3"/>
    <w:rsid w:val="00B07D92"/>
    <w:rsid w:val="00B11DA8"/>
    <w:rsid w:val="00B135DA"/>
    <w:rsid w:val="00B13D46"/>
    <w:rsid w:val="00B16FB1"/>
    <w:rsid w:val="00B201AA"/>
    <w:rsid w:val="00B205EB"/>
    <w:rsid w:val="00B20956"/>
    <w:rsid w:val="00B22057"/>
    <w:rsid w:val="00B24987"/>
    <w:rsid w:val="00B3071B"/>
    <w:rsid w:val="00B31ACC"/>
    <w:rsid w:val="00B31CEE"/>
    <w:rsid w:val="00B31EAF"/>
    <w:rsid w:val="00B334BA"/>
    <w:rsid w:val="00B33976"/>
    <w:rsid w:val="00B355C1"/>
    <w:rsid w:val="00B37991"/>
    <w:rsid w:val="00B40104"/>
    <w:rsid w:val="00B4050B"/>
    <w:rsid w:val="00B40F7A"/>
    <w:rsid w:val="00B430B3"/>
    <w:rsid w:val="00B451D6"/>
    <w:rsid w:val="00B46508"/>
    <w:rsid w:val="00B47ABD"/>
    <w:rsid w:val="00B50E4A"/>
    <w:rsid w:val="00B51192"/>
    <w:rsid w:val="00B52B70"/>
    <w:rsid w:val="00B53E2D"/>
    <w:rsid w:val="00B53F2B"/>
    <w:rsid w:val="00B5454D"/>
    <w:rsid w:val="00B54EAE"/>
    <w:rsid w:val="00B57238"/>
    <w:rsid w:val="00B612B7"/>
    <w:rsid w:val="00B62494"/>
    <w:rsid w:val="00B62F84"/>
    <w:rsid w:val="00B632E0"/>
    <w:rsid w:val="00B63DA2"/>
    <w:rsid w:val="00B64246"/>
    <w:rsid w:val="00B659F2"/>
    <w:rsid w:val="00B65C5E"/>
    <w:rsid w:val="00B6652F"/>
    <w:rsid w:val="00B673DB"/>
    <w:rsid w:val="00B700FE"/>
    <w:rsid w:val="00B70F0D"/>
    <w:rsid w:val="00B72582"/>
    <w:rsid w:val="00B7394C"/>
    <w:rsid w:val="00B75EE3"/>
    <w:rsid w:val="00B76AA3"/>
    <w:rsid w:val="00B83C15"/>
    <w:rsid w:val="00B84A53"/>
    <w:rsid w:val="00B87DAA"/>
    <w:rsid w:val="00B90102"/>
    <w:rsid w:val="00B90A04"/>
    <w:rsid w:val="00B90D37"/>
    <w:rsid w:val="00B92662"/>
    <w:rsid w:val="00B9519E"/>
    <w:rsid w:val="00B957D6"/>
    <w:rsid w:val="00B95C27"/>
    <w:rsid w:val="00B9718F"/>
    <w:rsid w:val="00B97289"/>
    <w:rsid w:val="00BA07C5"/>
    <w:rsid w:val="00BA2E8E"/>
    <w:rsid w:val="00BA3CD6"/>
    <w:rsid w:val="00BA5320"/>
    <w:rsid w:val="00BA64BA"/>
    <w:rsid w:val="00BA678B"/>
    <w:rsid w:val="00BA6C70"/>
    <w:rsid w:val="00BA7BE6"/>
    <w:rsid w:val="00BB1326"/>
    <w:rsid w:val="00BB264E"/>
    <w:rsid w:val="00BB2CF4"/>
    <w:rsid w:val="00BB5FF2"/>
    <w:rsid w:val="00BB6186"/>
    <w:rsid w:val="00BC0BB8"/>
    <w:rsid w:val="00BC37F2"/>
    <w:rsid w:val="00BC3E40"/>
    <w:rsid w:val="00BC6AA5"/>
    <w:rsid w:val="00BC7424"/>
    <w:rsid w:val="00BC7C30"/>
    <w:rsid w:val="00BC7E54"/>
    <w:rsid w:val="00BD21CA"/>
    <w:rsid w:val="00BD4B15"/>
    <w:rsid w:val="00BD5677"/>
    <w:rsid w:val="00BD59C2"/>
    <w:rsid w:val="00BD7830"/>
    <w:rsid w:val="00BE146C"/>
    <w:rsid w:val="00BE1AC6"/>
    <w:rsid w:val="00BE3FA8"/>
    <w:rsid w:val="00BE4B88"/>
    <w:rsid w:val="00BE5941"/>
    <w:rsid w:val="00BF1E36"/>
    <w:rsid w:val="00BF372B"/>
    <w:rsid w:val="00BF45D5"/>
    <w:rsid w:val="00BF5016"/>
    <w:rsid w:val="00C00AB7"/>
    <w:rsid w:val="00C02CA9"/>
    <w:rsid w:val="00C032B5"/>
    <w:rsid w:val="00C03EAB"/>
    <w:rsid w:val="00C055C0"/>
    <w:rsid w:val="00C06B2B"/>
    <w:rsid w:val="00C06E26"/>
    <w:rsid w:val="00C10210"/>
    <w:rsid w:val="00C10C01"/>
    <w:rsid w:val="00C1109A"/>
    <w:rsid w:val="00C12135"/>
    <w:rsid w:val="00C14B4B"/>
    <w:rsid w:val="00C1702C"/>
    <w:rsid w:val="00C21C64"/>
    <w:rsid w:val="00C21E03"/>
    <w:rsid w:val="00C221CC"/>
    <w:rsid w:val="00C256C2"/>
    <w:rsid w:val="00C30218"/>
    <w:rsid w:val="00C327FC"/>
    <w:rsid w:val="00C33ABE"/>
    <w:rsid w:val="00C33FDD"/>
    <w:rsid w:val="00C35162"/>
    <w:rsid w:val="00C378E6"/>
    <w:rsid w:val="00C41150"/>
    <w:rsid w:val="00C42400"/>
    <w:rsid w:val="00C42BF2"/>
    <w:rsid w:val="00C444D3"/>
    <w:rsid w:val="00C466FC"/>
    <w:rsid w:val="00C51F73"/>
    <w:rsid w:val="00C526F8"/>
    <w:rsid w:val="00C538AD"/>
    <w:rsid w:val="00C53B0C"/>
    <w:rsid w:val="00C5593B"/>
    <w:rsid w:val="00C56567"/>
    <w:rsid w:val="00C56F71"/>
    <w:rsid w:val="00C57307"/>
    <w:rsid w:val="00C60619"/>
    <w:rsid w:val="00C61418"/>
    <w:rsid w:val="00C62C25"/>
    <w:rsid w:val="00C66FA0"/>
    <w:rsid w:val="00C67BB1"/>
    <w:rsid w:val="00C70F76"/>
    <w:rsid w:val="00C714FC"/>
    <w:rsid w:val="00C71B8B"/>
    <w:rsid w:val="00C73A7C"/>
    <w:rsid w:val="00C754C8"/>
    <w:rsid w:val="00C7713D"/>
    <w:rsid w:val="00C776A9"/>
    <w:rsid w:val="00C8023C"/>
    <w:rsid w:val="00C87924"/>
    <w:rsid w:val="00C91042"/>
    <w:rsid w:val="00C91D2C"/>
    <w:rsid w:val="00C9292F"/>
    <w:rsid w:val="00C930CB"/>
    <w:rsid w:val="00C95062"/>
    <w:rsid w:val="00C96663"/>
    <w:rsid w:val="00C9711D"/>
    <w:rsid w:val="00C97349"/>
    <w:rsid w:val="00CA204F"/>
    <w:rsid w:val="00CA300B"/>
    <w:rsid w:val="00CA3889"/>
    <w:rsid w:val="00CA38A6"/>
    <w:rsid w:val="00CA4044"/>
    <w:rsid w:val="00CA4319"/>
    <w:rsid w:val="00CA4FF2"/>
    <w:rsid w:val="00CB11B2"/>
    <w:rsid w:val="00CB15B0"/>
    <w:rsid w:val="00CB46B9"/>
    <w:rsid w:val="00CB5EA6"/>
    <w:rsid w:val="00CB6B1E"/>
    <w:rsid w:val="00CB6C69"/>
    <w:rsid w:val="00CB7003"/>
    <w:rsid w:val="00CB73EF"/>
    <w:rsid w:val="00CC1066"/>
    <w:rsid w:val="00CC3B64"/>
    <w:rsid w:val="00CC420B"/>
    <w:rsid w:val="00CC52BB"/>
    <w:rsid w:val="00CC5E49"/>
    <w:rsid w:val="00CD0840"/>
    <w:rsid w:val="00CD10D1"/>
    <w:rsid w:val="00CD1B97"/>
    <w:rsid w:val="00CD4268"/>
    <w:rsid w:val="00CD509E"/>
    <w:rsid w:val="00CD54C6"/>
    <w:rsid w:val="00CD6527"/>
    <w:rsid w:val="00CE0B5F"/>
    <w:rsid w:val="00CE35D7"/>
    <w:rsid w:val="00CF195A"/>
    <w:rsid w:val="00CF2274"/>
    <w:rsid w:val="00CF4665"/>
    <w:rsid w:val="00CF4B19"/>
    <w:rsid w:val="00CF4DB4"/>
    <w:rsid w:val="00CF5189"/>
    <w:rsid w:val="00CF68DE"/>
    <w:rsid w:val="00CF6F99"/>
    <w:rsid w:val="00CF7B10"/>
    <w:rsid w:val="00CF7D36"/>
    <w:rsid w:val="00D00562"/>
    <w:rsid w:val="00D01635"/>
    <w:rsid w:val="00D018DB"/>
    <w:rsid w:val="00D03328"/>
    <w:rsid w:val="00D062A1"/>
    <w:rsid w:val="00D0683D"/>
    <w:rsid w:val="00D0754F"/>
    <w:rsid w:val="00D075D2"/>
    <w:rsid w:val="00D077FD"/>
    <w:rsid w:val="00D1331B"/>
    <w:rsid w:val="00D1348A"/>
    <w:rsid w:val="00D15FB9"/>
    <w:rsid w:val="00D164AE"/>
    <w:rsid w:val="00D20A29"/>
    <w:rsid w:val="00D21AEF"/>
    <w:rsid w:val="00D21D65"/>
    <w:rsid w:val="00D24B9E"/>
    <w:rsid w:val="00D24FD4"/>
    <w:rsid w:val="00D25128"/>
    <w:rsid w:val="00D26407"/>
    <w:rsid w:val="00D30531"/>
    <w:rsid w:val="00D308AC"/>
    <w:rsid w:val="00D30CEF"/>
    <w:rsid w:val="00D320DD"/>
    <w:rsid w:val="00D33771"/>
    <w:rsid w:val="00D34D34"/>
    <w:rsid w:val="00D407E1"/>
    <w:rsid w:val="00D42201"/>
    <w:rsid w:val="00D42B06"/>
    <w:rsid w:val="00D442E4"/>
    <w:rsid w:val="00D46B5E"/>
    <w:rsid w:val="00D46C5D"/>
    <w:rsid w:val="00D51583"/>
    <w:rsid w:val="00D52E70"/>
    <w:rsid w:val="00D54865"/>
    <w:rsid w:val="00D555AB"/>
    <w:rsid w:val="00D56966"/>
    <w:rsid w:val="00D616A4"/>
    <w:rsid w:val="00D62FF0"/>
    <w:rsid w:val="00D63036"/>
    <w:rsid w:val="00D65ED4"/>
    <w:rsid w:val="00D668CE"/>
    <w:rsid w:val="00D66C8A"/>
    <w:rsid w:val="00D708B9"/>
    <w:rsid w:val="00D72CC3"/>
    <w:rsid w:val="00D739D6"/>
    <w:rsid w:val="00D73F5A"/>
    <w:rsid w:val="00D765E0"/>
    <w:rsid w:val="00D7681B"/>
    <w:rsid w:val="00D76AB9"/>
    <w:rsid w:val="00D7767C"/>
    <w:rsid w:val="00D80C5F"/>
    <w:rsid w:val="00D82EA0"/>
    <w:rsid w:val="00D86F47"/>
    <w:rsid w:val="00D903E7"/>
    <w:rsid w:val="00D92666"/>
    <w:rsid w:val="00D93AA4"/>
    <w:rsid w:val="00D9402A"/>
    <w:rsid w:val="00D94CD1"/>
    <w:rsid w:val="00D967C4"/>
    <w:rsid w:val="00D97172"/>
    <w:rsid w:val="00D979D5"/>
    <w:rsid w:val="00DA0C98"/>
    <w:rsid w:val="00DA2C3D"/>
    <w:rsid w:val="00DA7EA5"/>
    <w:rsid w:val="00DB078F"/>
    <w:rsid w:val="00DB1E4B"/>
    <w:rsid w:val="00DB3731"/>
    <w:rsid w:val="00DB4B17"/>
    <w:rsid w:val="00DB61F4"/>
    <w:rsid w:val="00DB68F2"/>
    <w:rsid w:val="00DB6BA7"/>
    <w:rsid w:val="00DB7157"/>
    <w:rsid w:val="00DB7C37"/>
    <w:rsid w:val="00DC0A49"/>
    <w:rsid w:val="00DC0BAF"/>
    <w:rsid w:val="00DC2C16"/>
    <w:rsid w:val="00DC36E9"/>
    <w:rsid w:val="00DC3905"/>
    <w:rsid w:val="00DC47AB"/>
    <w:rsid w:val="00DC6C22"/>
    <w:rsid w:val="00DD0F8A"/>
    <w:rsid w:val="00DD2E38"/>
    <w:rsid w:val="00DD7919"/>
    <w:rsid w:val="00DE09DC"/>
    <w:rsid w:val="00DE40A7"/>
    <w:rsid w:val="00DE656B"/>
    <w:rsid w:val="00DF2014"/>
    <w:rsid w:val="00DF3568"/>
    <w:rsid w:val="00DF4553"/>
    <w:rsid w:val="00DF67F6"/>
    <w:rsid w:val="00DF7464"/>
    <w:rsid w:val="00DF773D"/>
    <w:rsid w:val="00DF7DFB"/>
    <w:rsid w:val="00E006C4"/>
    <w:rsid w:val="00E04432"/>
    <w:rsid w:val="00E0450B"/>
    <w:rsid w:val="00E079A9"/>
    <w:rsid w:val="00E11248"/>
    <w:rsid w:val="00E12205"/>
    <w:rsid w:val="00E12F31"/>
    <w:rsid w:val="00E14232"/>
    <w:rsid w:val="00E14B01"/>
    <w:rsid w:val="00E15233"/>
    <w:rsid w:val="00E16ACF"/>
    <w:rsid w:val="00E21BC4"/>
    <w:rsid w:val="00E2323D"/>
    <w:rsid w:val="00E23F18"/>
    <w:rsid w:val="00E241E2"/>
    <w:rsid w:val="00E3342A"/>
    <w:rsid w:val="00E35AA6"/>
    <w:rsid w:val="00E3791D"/>
    <w:rsid w:val="00E37E44"/>
    <w:rsid w:val="00E40482"/>
    <w:rsid w:val="00E41481"/>
    <w:rsid w:val="00E41EF9"/>
    <w:rsid w:val="00E44862"/>
    <w:rsid w:val="00E44B1F"/>
    <w:rsid w:val="00E44D3A"/>
    <w:rsid w:val="00E476FF"/>
    <w:rsid w:val="00E5069A"/>
    <w:rsid w:val="00E538C3"/>
    <w:rsid w:val="00E54B3B"/>
    <w:rsid w:val="00E576FE"/>
    <w:rsid w:val="00E60C01"/>
    <w:rsid w:val="00E63174"/>
    <w:rsid w:val="00E63446"/>
    <w:rsid w:val="00E63CB6"/>
    <w:rsid w:val="00E64036"/>
    <w:rsid w:val="00E64F7F"/>
    <w:rsid w:val="00E6536F"/>
    <w:rsid w:val="00E65EA3"/>
    <w:rsid w:val="00E65F79"/>
    <w:rsid w:val="00E66647"/>
    <w:rsid w:val="00E668F3"/>
    <w:rsid w:val="00E73B3C"/>
    <w:rsid w:val="00E754BB"/>
    <w:rsid w:val="00E75A4E"/>
    <w:rsid w:val="00E76718"/>
    <w:rsid w:val="00E76D27"/>
    <w:rsid w:val="00E81BCF"/>
    <w:rsid w:val="00E83185"/>
    <w:rsid w:val="00E83BC3"/>
    <w:rsid w:val="00E86194"/>
    <w:rsid w:val="00E87227"/>
    <w:rsid w:val="00E87BDB"/>
    <w:rsid w:val="00E87EB3"/>
    <w:rsid w:val="00E91E11"/>
    <w:rsid w:val="00E952C8"/>
    <w:rsid w:val="00EA31D5"/>
    <w:rsid w:val="00EA4B91"/>
    <w:rsid w:val="00EA52BC"/>
    <w:rsid w:val="00EA53D3"/>
    <w:rsid w:val="00EB035E"/>
    <w:rsid w:val="00EB1A99"/>
    <w:rsid w:val="00EB31FE"/>
    <w:rsid w:val="00EB4502"/>
    <w:rsid w:val="00EB7667"/>
    <w:rsid w:val="00EC043F"/>
    <w:rsid w:val="00EC082D"/>
    <w:rsid w:val="00EC0912"/>
    <w:rsid w:val="00EC1640"/>
    <w:rsid w:val="00EC4250"/>
    <w:rsid w:val="00EC4BBB"/>
    <w:rsid w:val="00EC640C"/>
    <w:rsid w:val="00EC7E8B"/>
    <w:rsid w:val="00ED163F"/>
    <w:rsid w:val="00ED6FEB"/>
    <w:rsid w:val="00EE0332"/>
    <w:rsid w:val="00EE17BA"/>
    <w:rsid w:val="00EE1E9A"/>
    <w:rsid w:val="00EE24CB"/>
    <w:rsid w:val="00EE2543"/>
    <w:rsid w:val="00EE65CD"/>
    <w:rsid w:val="00EF1FE0"/>
    <w:rsid w:val="00EF3C3E"/>
    <w:rsid w:val="00EF3D6D"/>
    <w:rsid w:val="00EF4A66"/>
    <w:rsid w:val="00EF6704"/>
    <w:rsid w:val="00EF7BA9"/>
    <w:rsid w:val="00F0139A"/>
    <w:rsid w:val="00F04486"/>
    <w:rsid w:val="00F045B8"/>
    <w:rsid w:val="00F06521"/>
    <w:rsid w:val="00F072A9"/>
    <w:rsid w:val="00F11751"/>
    <w:rsid w:val="00F13329"/>
    <w:rsid w:val="00F1487A"/>
    <w:rsid w:val="00F1488D"/>
    <w:rsid w:val="00F15F41"/>
    <w:rsid w:val="00F164D2"/>
    <w:rsid w:val="00F165AB"/>
    <w:rsid w:val="00F17976"/>
    <w:rsid w:val="00F209ED"/>
    <w:rsid w:val="00F22B87"/>
    <w:rsid w:val="00F23350"/>
    <w:rsid w:val="00F2421E"/>
    <w:rsid w:val="00F25691"/>
    <w:rsid w:val="00F25A10"/>
    <w:rsid w:val="00F267A1"/>
    <w:rsid w:val="00F315A7"/>
    <w:rsid w:val="00F33286"/>
    <w:rsid w:val="00F345D8"/>
    <w:rsid w:val="00F348CD"/>
    <w:rsid w:val="00F3545A"/>
    <w:rsid w:val="00F40CB9"/>
    <w:rsid w:val="00F42B9C"/>
    <w:rsid w:val="00F42C56"/>
    <w:rsid w:val="00F435D8"/>
    <w:rsid w:val="00F43916"/>
    <w:rsid w:val="00F45790"/>
    <w:rsid w:val="00F5126C"/>
    <w:rsid w:val="00F522B6"/>
    <w:rsid w:val="00F5274B"/>
    <w:rsid w:val="00F60E50"/>
    <w:rsid w:val="00F612C1"/>
    <w:rsid w:val="00F65581"/>
    <w:rsid w:val="00F70650"/>
    <w:rsid w:val="00F7231A"/>
    <w:rsid w:val="00F73DCF"/>
    <w:rsid w:val="00F76BCC"/>
    <w:rsid w:val="00F82B8F"/>
    <w:rsid w:val="00F8572D"/>
    <w:rsid w:val="00F86716"/>
    <w:rsid w:val="00F87187"/>
    <w:rsid w:val="00F93646"/>
    <w:rsid w:val="00F947B5"/>
    <w:rsid w:val="00F9544B"/>
    <w:rsid w:val="00F967D6"/>
    <w:rsid w:val="00F97E75"/>
    <w:rsid w:val="00FA2797"/>
    <w:rsid w:val="00FA3D94"/>
    <w:rsid w:val="00FA4E7C"/>
    <w:rsid w:val="00FA661D"/>
    <w:rsid w:val="00FA7701"/>
    <w:rsid w:val="00FA7B2A"/>
    <w:rsid w:val="00FB139B"/>
    <w:rsid w:val="00FB487A"/>
    <w:rsid w:val="00FB52DC"/>
    <w:rsid w:val="00FB5ACC"/>
    <w:rsid w:val="00FB677F"/>
    <w:rsid w:val="00FB6BC1"/>
    <w:rsid w:val="00FB713E"/>
    <w:rsid w:val="00FB7270"/>
    <w:rsid w:val="00FC1D65"/>
    <w:rsid w:val="00FC2D7C"/>
    <w:rsid w:val="00FC39A8"/>
    <w:rsid w:val="00FC3B79"/>
    <w:rsid w:val="00FC409B"/>
    <w:rsid w:val="00FC6C79"/>
    <w:rsid w:val="00FC7519"/>
    <w:rsid w:val="00FD0A9D"/>
    <w:rsid w:val="00FD0E5F"/>
    <w:rsid w:val="00FD1FAE"/>
    <w:rsid w:val="00FD2611"/>
    <w:rsid w:val="00FD4410"/>
    <w:rsid w:val="00FD69B8"/>
    <w:rsid w:val="00FE03B1"/>
    <w:rsid w:val="00FE1C2E"/>
    <w:rsid w:val="00FE2426"/>
    <w:rsid w:val="00FE26F9"/>
    <w:rsid w:val="00FE56C1"/>
    <w:rsid w:val="00FF2A98"/>
    <w:rsid w:val="00FF3032"/>
    <w:rsid w:val="00FF3B16"/>
    <w:rsid w:val="00FF3E8B"/>
    <w:rsid w:val="00FF51EB"/>
    <w:rsid w:val="00FF6D27"/>
  </w:rsids>
  <m:mathPr>
    <m:mathFont m:val="Cambria Math"/>
    <m:brkBin m:val="before"/>
    <m:brkBinSub m:val="--"/>
    <m:smallFrac m:val="off"/>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Arial"/>
        <w:lang w:val="fr-FR" w:eastAsia="fr-FR"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E1966"/>
    <w:pPr>
      <w:spacing w:after="200" w:line="276" w:lineRule="auto"/>
    </w:pPr>
    <w:rPr>
      <w:sz w:val="22"/>
      <w:szCs w:val="22"/>
      <w:lang w:eastAsia="en-US"/>
    </w:rPr>
  </w:style>
  <w:style w:type="character" w:default="1" w:styleId="Policepardfaut">
    <w:name w:val="Default Paragraph Font"/>
    <w:uiPriority w:val="1"/>
    <w:semiHidden/>
    <w:unhideWhenUsed/>
  </w:style>
  <w:style w:type="table" w:default="1" w:styleId="TableauNormal">
    <w:name w:val="Normal Table"/>
    <w:uiPriority w:val="99"/>
    <w:semiHidden/>
    <w:unhideWhenUsed/>
    <w:qFormat/>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En-tte">
    <w:name w:val="header"/>
    <w:basedOn w:val="Normal"/>
    <w:link w:val="En-tteCar"/>
    <w:uiPriority w:val="99"/>
    <w:semiHidden/>
    <w:unhideWhenUsed/>
    <w:rsid w:val="008D77A5"/>
    <w:pPr>
      <w:tabs>
        <w:tab w:val="center" w:pos="4536"/>
        <w:tab w:val="right" w:pos="9072"/>
      </w:tabs>
      <w:spacing w:after="0" w:line="240" w:lineRule="auto"/>
    </w:pPr>
  </w:style>
  <w:style w:type="character" w:customStyle="1" w:styleId="En-tteCar">
    <w:name w:val="En-tête Car"/>
    <w:basedOn w:val="Policepardfaut"/>
    <w:link w:val="En-tte"/>
    <w:uiPriority w:val="99"/>
    <w:semiHidden/>
    <w:rsid w:val="008D77A5"/>
  </w:style>
  <w:style w:type="paragraph" w:styleId="Pieddepage">
    <w:name w:val="footer"/>
    <w:basedOn w:val="Normal"/>
    <w:link w:val="PieddepageCar"/>
    <w:uiPriority w:val="99"/>
    <w:semiHidden/>
    <w:unhideWhenUsed/>
    <w:rsid w:val="008D77A5"/>
    <w:pPr>
      <w:tabs>
        <w:tab w:val="center" w:pos="4536"/>
        <w:tab w:val="right" w:pos="9072"/>
      </w:tabs>
      <w:spacing w:after="0" w:line="240" w:lineRule="auto"/>
    </w:pPr>
  </w:style>
  <w:style w:type="character" w:customStyle="1" w:styleId="PieddepageCar">
    <w:name w:val="Pied de page Car"/>
    <w:basedOn w:val="Policepardfaut"/>
    <w:link w:val="Pieddepage"/>
    <w:uiPriority w:val="99"/>
    <w:semiHidden/>
    <w:rsid w:val="008D77A5"/>
  </w:style>
  <w:style w:type="paragraph" w:styleId="NormalWeb">
    <w:name w:val="Normal (Web)"/>
    <w:basedOn w:val="Normal"/>
    <w:uiPriority w:val="99"/>
    <w:semiHidden/>
    <w:unhideWhenUsed/>
    <w:rsid w:val="008F00F1"/>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styleId="Paragraphedeliste">
    <w:name w:val="List Paragraph"/>
    <w:basedOn w:val="Normal"/>
    <w:uiPriority w:val="34"/>
    <w:qFormat/>
    <w:rsid w:val="00B612B7"/>
    <w:pPr>
      <w:spacing w:after="0" w:line="240" w:lineRule="auto"/>
      <w:ind w:left="720"/>
      <w:contextualSpacing/>
    </w:pPr>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E5941"/>
    <w:pPr>
      <w:spacing w:after="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BE5941"/>
    <w:rPr>
      <w:rFonts w:ascii="Tahoma" w:hAnsi="Tahoma" w:cs="Tahoma"/>
      <w:sz w:val="16"/>
      <w:szCs w:val="16"/>
      <w:lang w:eastAsia="en-US"/>
    </w:rPr>
  </w:style>
</w:styles>
</file>

<file path=word/webSettings.xml><?xml version="1.0" encoding="utf-8"?>
<w:webSettings xmlns:r="http://schemas.openxmlformats.org/officeDocument/2006/relationships" xmlns:w="http://schemas.openxmlformats.org/wordprocessingml/2006/main">
  <w:divs>
    <w:div w:id="24137724">
      <w:bodyDiv w:val="1"/>
      <w:marLeft w:val="0"/>
      <w:marRight w:val="0"/>
      <w:marTop w:val="0"/>
      <w:marBottom w:val="0"/>
      <w:divBdr>
        <w:top w:val="none" w:sz="0" w:space="0" w:color="auto"/>
        <w:left w:val="none" w:sz="0" w:space="0" w:color="auto"/>
        <w:bottom w:val="none" w:sz="0" w:space="0" w:color="auto"/>
        <w:right w:val="none" w:sz="0" w:space="0" w:color="auto"/>
      </w:divBdr>
      <w:divsChild>
        <w:div w:id="1875850197">
          <w:marLeft w:val="720"/>
          <w:marRight w:val="0"/>
          <w:marTop w:val="0"/>
          <w:marBottom w:val="0"/>
          <w:divBdr>
            <w:top w:val="none" w:sz="0" w:space="0" w:color="auto"/>
            <w:left w:val="none" w:sz="0" w:space="0" w:color="auto"/>
            <w:bottom w:val="none" w:sz="0" w:space="0" w:color="auto"/>
            <w:right w:val="none" w:sz="0" w:space="0" w:color="auto"/>
          </w:divBdr>
        </w:div>
      </w:divsChild>
    </w:div>
    <w:div w:id="27801859">
      <w:bodyDiv w:val="1"/>
      <w:marLeft w:val="0"/>
      <w:marRight w:val="0"/>
      <w:marTop w:val="0"/>
      <w:marBottom w:val="0"/>
      <w:divBdr>
        <w:top w:val="none" w:sz="0" w:space="0" w:color="auto"/>
        <w:left w:val="none" w:sz="0" w:space="0" w:color="auto"/>
        <w:bottom w:val="none" w:sz="0" w:space="0" w:color="auto"/>
        <w:right w:val="none" w:sz="0" w:space="0" w:color="auto"/>
      </w:divBdr>
    </w:div>
    <w:div w:id="32925900">
      <w:bodyDiv w:val="1"/>
      <w:marLeft w:val="0"/>
      <w:marRight w:val="0"/>
      <w:marTop w:val="0"/>
      <w:marBottom w:val="0"/>
      <w:divBdr>
        <w:top w:val="none" w:sz="0" w:space="0" w:color="auto"/>
        <w:left w:val="none" w:sz="0" w:space="0" w:color="auto"/>
        <w:bottom w:val="none" w:sz="0" w:space="0" w:color="auto"/>
        <w:right w:val="none" w:sz="0" w:space="0" w:color="auto"/>
      </w:divBdr>
    </w:div>
    <w:div w:id="45494420">
      <w:bodyDiv w:val="1"/>
      <w:marLeft w:val="0"/>
      <w:marRight w:val="0"/>
      <w:marTop w:val="0"/>
      <w:marBottom w:val="0"/>
      <w:divBdr>
        <w:top w:val="none" w:sz="0" w:space="0" w:color="auto"/>
        <w:left w:val="none" w:sz="0" w:space="0" w:color="auto"/>
        <w:bottom w:val="none" w:sz="0" w:space="0" w:color="auto"/>
        <w:right w:val="none" w:sz="0" w:space="0" w:color="auto"/>
      </w:divBdr>
      <w:divsChild>
        <w:div w:id="319699595">
          <w:marLeft w:val="547"/>
          <w:marRight w:val="0"/>
          <w:marTop w:val="115"/>
          <w:marBottom w:val="0"/>
          <w:divBdr>
            <w:top w:val="none" w:sz="0" w:space="0" w:color="auto"/>
            <w:left w:val="none" w:sz="0" w:space="0" w:color="auto"/>
            <w:bottom w:val="none" w:sz="0" w:space="0" w:color="auto"/>
            <w:right w:val="none" w:sz="0" w:space="0" w:color="auto"/>
          </w:divBdr>
        </w:div>
        <w:div w:id="502673210">
          <w:marLeft w:val="547"/>
          <w:marRight w:val="0"/>
          <w:marTop w:val="115"/>
          <w:marBottom w:val="0"/>
          <w:divBdr>
            <w:top w:val="none" w:sz="0" w:space="0" w:color="auto"/>
            <w:left w:val="none" w:sz="0" w:space="0" w:color="auto"/>
            <w:bottom w:val="none" w:sz="0" w:space="0" w:color="auto"/>
            <w:right w:val="none" w:sz="0" w:space="0" w:color="auto"/>
          </w:divBdr>
        </w:div>
        <w:div w:id="672227072">
          <w:marLeft w:val="547"/>
          <w:marRight w:val="0"/>
          <w:marTop w:val="115"/>
          <w:marBottom w:val="0"/>
          <w:divBdr>
            <w:top w:val="none" w:sz="0" w:space="0" w:color="auto"/>
            <w:left w:val="none" w:sz="0" w:space="0" w:color="auto"/>
            <w:bottom w:val="none" w:sz="0" w:space="0" w:color="auto"/>
            <w:right w:val="none" w:sz="0" w:space="0" w:color="auto"/>
          </w:divBdr>
        </w:div>
        <w:div w:id="905720746">
          <w:marLeft w:val="547"/>
          <w:marRight w:val="0"/>
          <w:marTop w:val="115"/>
          <w:marBottom w:val="0"/>
          <w:divBdr>
            <w:top w:val="none" w:sz="0" w:space="0" w:color="auto"/>
            <w:left w:val="none" w:sz="0" w:space="0" w:color="auto"/>
            <w:bottom w:val="none" w:sz="0" w:space="0" w:color="auto"/>
            <w:right w:val="none" w:sz="0" w:space="0" w:color="auto"/>
          </w:divBdr>
        </w:div>
        <w:div w:id="1193497241">
          <w:marLeft w:val="547"/>
          <w:marRight w:val="0"/>
          <w:marTop w:val="115"/>
          <w:marBottom w:val="0"/>
          <w:divBdr>
            <w:top w:val="none" w:sz="0" w:space="0" w:color="auto"/>
            <w:left w:val="none" w:sz="0" w:space="0" w:color="auto"/>
            <w:bottom w:val="none" w:sz="0" w:space="0" w:color="auto"/>
            <w:right w:val="none" w:sz="0" w:space="0" w:color="auto"/>
          </w:divBdr>
        </w:div>
        <w:div w:id="1277054195">
          <w:marLeft w:val="547"/>
          <w:marRight w:val="0"/>
          <w:marTop w:val="115"/>
          <w:marBottom w:val="0"/>
          <w:divBdr>
            <w:top w:val="none" w:sz="0" w:space="0" w:color="auto"/>
            <w:left w:val="none" w:sz="0" w:space="0" w:color="auto"/>
            <w:bottom w:val="none" w:sz="0" w:space="0" w:color="auto"/>
            <w:right w:val="none" w:sz="0" w:space="0" w:color="auto"/>
          </w:divBdr>
        </w:div>
        <w:div w:id="1410156861">
          <w:marLeft w:val="547"/>
          <w:marRight w:val="0"/>
          <w:marTop w:val="115"/>
          <w:marBottom w:val="0"/>
          <w:divBdr>
            <w:top w:val="none" w:sz="0" w:space="0" w:color="auto"/>
            <w:left w:val="none" w:sz="0" w:space="0" w:color="auto"/>
            <w:bottom w:val="none" w:sz="0" w:space="0" w:color="auto"/>
            <w:right w:val="none" w:sz="0" w:space="0" w:color="auto"/>
          </w:divBdr>
        </w:div>
      </w:divsChild>
    </w:div>
    <w:div w:id="54863398">
      <w:bodyDiv w:val="1"/>
      <w:marLeft w:val="0"/>
      <w:marRight w:val="0"/>
      <w:marTop w:val="0"/>
      <w:marBottom w:val="0"/>
      <w:divBdr>
        <w:top w:val="none" w:sz="0" w:space="0" w:color="auto"/>
        <w:left w:val="none" w:sz="0" w:space="0" w:color="auto"/>
        <w:bottom w:val="none" w:sz="0" w:space="0" w:color="auto"/>
        <w:right w:val="none" w:sz="0" w:space="0" w:color="auto"/>
      </w:divBdr>
    </w:div>
    <w:div w:id="55054374">
      <w:bodyDiv w:val="1"/>
      <w:marLeft w:val="0"/>
      <w:marRight w:val="0"/>
      <w:marTop w:val="0"/>
      <w:marBottom w:val="0"/>
      <w:divBdr>
        <w:top w:val="none" w:sz="0" w:space="0" w:color="auto"/>
        <w:left w:val="none" w:sz="0" w:space="0" w:color="auto"/>
        <w:bottom w:val="none" w:sz="0" w:space="0" w:color="auto"/>
        <w:right w:val="none" w:sz="0" w:space="0" w:color="auto"/>
      </w:divBdr>
    </w:div>
    <w:div w:id="56562004">
      <w:bodyDiv w:val="1"/>
      <w:marLeft w:val="0"/>
      <w:marRight w:val="0"/>
      <w:marTop w:val="0"/>
      <w:marBottom w:val="0"/>
      <w:divBdr>
        <w:top w:val="none" w:sz="0" w:space="0" w:color="auto"/>
        <w:left w:val="none" w:sz="0" w:space="0" w:color="auto"/>
        <w:bottom w:val="none" w:sz="0" w:space="0" w:color="auto"/>
        <w:right w:val="none" w:sz="0" w:space="0" w:color="auto"/>
      </w:divBdr>
    </w:div>
    <w:div w:id="67269606">
      <w:bodyDiv w:val="1"/>
      <w:marLeft w:val="0"/>
      <w:marRight w:val="0"/>
      <w:marTop w:val="0"/>
      <w:marBottom w:val="0"/>
      <w:divBdr>
        <w:top w:val="none" w:sz="0" w:space="0" w:color="auto"/>
        <w:left w:val="none" w:sz="0" w:space="0" w:color="auto"/>
        <w:bottom w:val="none" w:sz="0" w:space="0" w:color="auto"/>
        <w:right w:val="none" w:sz="0" w:space="0" w:color="auto"/>
      </w:divBdr>
    </w:div>
    <w:div w:id="75127391">
      <w:bodyDiv w:val="1"/>
      <w:marLeft w:val="0"/>
      <w:marRight w:val="0"/>
      <w:marTop w:val="0"/>
      <w:marBottom w:val="0"/>
      <w:divBdr>
        <w:top w:val="none" w:sz="0" w:space="0" w:color="auto"/>
        <w:left w:val="none" w:sz="0" w:space="0" w:color="auto"/>
        <w:bottom w:val="none" w:sz="0" w:space="0" w:color="auto"/>
        <w:right w:val="none" w:sz="0" w:space="0" w:color="auto"/>
      </w:divBdr>
    </w:div>
    <w:div w:id="87233755">
      <w:bodyDiv w:val="1"/>
      <w:marLeft w:val="0"/>
      <w:marRight w:val="0"/>
      <w:marTop w:val="0"/>
      <w:marBottom w:val="0"/>
      <w:divBdr>
        <w:top w:val="none" w:sz="0" w:space="0" w:color="auto"/>
        <w:left w:val="none" w:sz="0" w:space="0" w:color="auto"/>
        <w:bottom w:val="none" w:sz="0" w:space="0" w:color="auto"/>
        <w:right w:val="none" w:sz="0" w:space="0" w:color="auto"/>
      </w:divBdr>
    </w:div>
    <w:div w:id="99224842">
      <w:bodyDiv w:val="1"/>
      <w:marLeft w:val="0"/>
      <w:marRight w:val="0"/>
      <w:marTop w:val="0"/>
      <w:marBottom w:val="0"/>
      <w:divBdr>
        <w:top w:val="none" w:sz="0" w:space="0" w:color="auto"/>
        <w:left w:val="none" w:sz="0" w:space="0" w:color="auto"/>
        <w:bottom w:val="none" w:sz="0" w:space="0" w:color="auto"/>
        <w:right w:val="none" w:sz="0" w:space="0" w:color="auto"/>
      </w:divBdr>
    </w:div>
    <w:div w:id="108595009">
      <w:bodyDiv w:val="1"/>
      <w:marLeft w:val="0"/>
      <w:marRight w:val="0"/>
      <w:marTop w:val="0"/>
      <w:marBottom w:val="0"/>
      <w:divBdr>
        <w:top w:val="none" w:sz="0" w:space="0" w:color="auto"/>
        <w:left w:val="none" w:sz="0" w:space="0" w:color="auto"/>
        <w:bottom w:val="none" w:sz="0" w:space="0" w:color="auto"/>
        <w:right w:val="none" w:sz="0" w:space="0" w:color="auto"/>
      </w:divBdr>
      <w:divsChild>
        <w:div w:id="312871753">
          <w:marLeft w:val="547"/>
          <w:marRight w:val="0"/>
          <w:marTop w:val="115"/>
          <w:marBottom w:val="0"/>
          <w:divBdr>
            <w:top w:val="none" w:sz="0" w:space="0" w:color="auto"/>
            <w:left w:val="none" w:sz="0" w:space="0" w:color="auto"/>
            <w:bottom w:val="none" w:sz="0" w:space="0" w:color="auto"/>
            <w:right w:val="none" w:sz="0" w:space="0" w:color="auto"/>
          </w:divBdr>
        </w:div>
        <w:div w:id="416708283">
          <w:marLeft w:val="547"/>
          <w:marRight w:val="0"/>
          <w:marTop w:val="115"/>
          <w:marBottom w:val="0"/>
          <w:divBdr>
            <w:top w:val="none" w:sz="0" w:space="0" w:color="auto"/>
            <w:left w:val="none" w:sz="0" w:space="0" w:color="auto"/>
            <w:bottom w:val="none" w:sz="0" w:space="0" w:color="auto"/>
            <w:right w:val="none" w:sz="0" w:space="0" w:color="auto"/>
          </w:divBdr>
        </w:div>
        <w:div w:id="448209966">
          <w:marLeft w:val="547"/>
          <w:marRight w:val="0"/>
          <w:marTop w:val="115"/>
          <w:marBottom w:val="0"/>
          <w:divBdr>
            <w:top w:val="none" w:sz="0" w:space="0" w:color="auto"/>
            <w:left w:val="none" w:sz="0" w:space="0" w:color="auto"/>
            <w:bottom w:val="none" w:sz="0" w:space="0" w:color="auto"/>
            <w:right w:val="none" w:sz="0" w:space="0" w:color="auto"/>
          </w:divBdr>
        </w:div>
        <w:div w:id="538277842">
          <w:marLeft w:val="547"/>
          <w:marRight w:val="0"/>
          <w:marTop w:val="115"/>
          <w:marBottom w:val="0"/>
          <w:divBdr>
            <w:top w:val="none" w:sz="0" w:space="0" w:color="auto"/>
            <w:left w:val="none" w:sz="0" w:space="0" w:color="auto"/>
            <w:bottom w:val="none" w:sz="0" w:space="0" w:color="auto"/>
            <w:right w:val="none" w:sz="0" w:space="0" w:color="auto"/>
          </w:divBdr>
        </w:div>
        <w:div w:id="1271858794">
          <w:marLeft w:val="547"/>
          <w:marRight w:val="0"/>
          <w:marTop w:val="115"/>
          <w:marBottom w:val="0"/>
          <w:divBdr>
            <w:top w:val="none" w:sz="0" w:space="0" w:color="auto"/>
            <w:left w:val="none" w:sz="0" w:space="0" w:color="auto"/>
            <w:bottom w:val="none" w:sz="0" w:space="0" w:color="auto"/>
            <w:right w:val="none" w:sz="0" w:space="0" w:color="auto"/>
          </w:divBdr>
        </w:div>
        <w:div w:id="1371219829">
          <w:marLeft w:val="547"/>
          <w:marRight w:val="0"/>
          <w:marTop w:val="115"/>
          <w:marBottom w:val="0"/>
          <w:divBdr>
            <w:top w:val="none" w:sz="0" w:space="0" w:color="auto"/>
            <w:left w:val="none" w:sz="0" w:space="0" w:color="auto"/>
            <w:bottom w:val="none" w:sz="0" w:space="0" w:color="auto"/>
            <w:right w:val="none" w:sz="0" w:space="0" w:color="auto"/>
          </w:divBdr>
        </w:div>
        <w:div w:id="1685091877">
          <w:marLeft w:val="547"/>
          <w:marRight w:val="0"/>
          <w:marTop w:val="115"/>
          <w:marBottom w:val="0"/>
          <w:divBdr>
            <w:top w:val="none" w:sz="0" w:space="0" w:color="auto"/>
            <w:left w:val="none" w:sz="0" w:space="0" w:color="auto"/>
            <w:bottom w:val="none" w:sz="0" w:space="0" w:color="auto"/>
            <w:right w:val="none" w:sz="0" w:space="0" w:color="auto"/>
          </w:divBdr>
        </w:div>
      </w:divsChild>
    </w:div>
    <w:div w:id="110051725">
      <w:bodyDiv w:val="1"/>
      <w:marLeft w:val="0"/>
      <w:marRight w:val="0"/>
      <w:marTop w:val="0"/>
      <w:marBottom w:val="0"/>
      <w:divBdr>
        <w:top w:val="none" w:sz="0" w:space="0" w:color="auto"/>
        <w:left w:val="none" w:sz="0" w:space="0" w:color="auto"/>
        <w:bottom w:val="none" w:sz="0" w:space="0" w:color="auto"/>
        <w:right w:val="none" w:sz="0" w:space="0" w:color="auto"/>
      </w:divBdr>
    </w:div>
    <w:div w:id="120274544">
      <w:bodyDiv w:val="1"/>
      <w:marLeft w:val="0"/>
      <w:marRight w:val="0"/>
      <w:marTop w:val="0"/>
      <w:marBottom w:val="0"/>
      <w:divBdr>
        <w:top w:val="none" w:sz="0" w:space="0" w:color="auto"/>
        <w:left w:val="none" w:sz="0" w:space="0" w:color="auto"/>
        <w:bottom w:val="none" w:sz="0" w:space="0" w:color="auto"/>
        <w:right w:val="none" w:sz="0" w:space="0" w:color="auto"/>
      </w:divBdr>
    </w:div>
    <w:div w:id="128523168">
      <w:bodyDiv w:val="1"/>
      <w:marLeft w:val="0"/>
      <w:marRight w:val="0"/>
      <w:marTop w:val="0"/>
      <w:marBottom w:val="0"/>
      <w:divBdr>
        <w:top w:val="none" w:sz="0" w:space="0" w:color="auto"/>
        <w:left w:val="none" w:sz="0" w:space="0" w:color="auto"/>
        <w:bottom w:val="none" w:sz="0" w:space="0" w:color="auto"/>
        <w:right w:val="none" w:sz="0" w:space="0" w:color="auto"/>
      </w:divBdr>
    </w:div>
    <w:div w:id="134295021">
      <w:bodyDiv w:val="1"/>
      <w:marLeft w:val="0"/>
      <w:marRight w:val="0"/>
      <w:marTop w:val="0"/>
      <w:marBottom w:val="0"/>
      <w:divBdr>
        <w:top w:val="none" w:sz="0" w:space="0" w:color="auto"/>
        <w:left w:val="none" w:sz="0" w:space="0" w:color="auto"/>
        <w:bottom w:val="none" w:sz="0" w:space="0" w:color="auto"/>
        <w:right w:val="none" w:sz="0" w:space="0" w:color="auto"/>
      </w:divBdr>
    </w:div>
    <w:div w:id="136609498">
      <w:bodyDiv w:val="1"/>
      <w:marLeft w:val="0"/>
      <w:marRight w:val="0"/>
      <w:marTop w:val="0"/>
      <w:marBottom w:val="0"/>
      <w:divBdr>
        <w:top w:val="none" w:sz="0" w:space="0" w:color="auto"/>
        <w:left w:val="none" w:sz="0" w:space="0" w:color="auto"/>
        <w:bottom w:val="none" w:sz="0" w:space="0" w:color="auto"/>
        <w:right w:val="none" w:sz="0" w:space="0" w:color="auto"/>
      </w:divBdr>
    </w:div>
    <w:div w:id="137115852">
      <w:bodyDiv w:val="1"/>
      <w:marLeft w:val="0"/>
      <w:marRight w:val="0"/>
      <w:marTop w:val="0"/>
      <w:marBottom w:val="0"/>
      <w:divBdr>
        <w:top w:val="none" w:sz="0" w:space="0" w:color="auto"/>
        <w:left w:val="none" w:sz="0" w:space="0" w:color="auto"/>
        <w:bottom w:val="none" w:sz="0" w:space="0" w:color="auto"/>
        <w:right w:val="none" w:sz="0" w:space="0" w:color="auto"/>
      </w:divBdr>
    </w:div>
    <w:div w:id="145168333">
      <w:bodyDiv w:val="1"/>
      <w:marLeft w:val="0"/>
      <w:marRight w:val="0"/>
      <w:marTop w:val="0"/>
      <w:marBottom w:val="0"/>
      <w:divBdr>
        <w:top w:val="none" w:sz="0" w:space="0" w:color="auto"/>
        <w:left w:val="none" w:sz="0" w:space="0" w:color="auto"/>
        <w:bottom w:val="none" w:sz="0" w:space="0" w:color="auto"/>
        <w:right w:val="none" w:sz="0" w:space="0" w:color="auto"/>
      </w:divBdr>
    </w:div>
    <w:div w:id="145170860">
      <w:bodyDiv w:val="1"/>
      <w:marLeft w:val="0"/>
      <w:marRight w:val="0"/>
      <w:marTop w:val="0"/>
      <w:marBottom w:val="0"/>
      <w:divBdr>
        <w:top w:val="none" w:sz="0" w:space="0" w:color="auto"/>
        <w:left w:val="none" w:sz="0" w:space="0" w:color="auto"/>
        <w:bottom w:val="none" w:sz="0" w:space="0" w:color="auto"/>
        <w:right w:val="none" w:sz="0" w:space="0" w:color="auto"/>
      </w:divBdr>
      <w:divsChild>
        <w:div w:id="42755136">
          <w:marLeft w:val="547"/>
          <w:marRight w:val="0"/>
          <w:marTop w:val="154"/>
          <w:marBottom w:val="0"/>
          <w:divBdr>
            <w:top w:val="none" w:sz="0" w:space="0" w:color="auto"/>
            <w:left w:val="none" w:sz="0" w:space="0" w:color="auto"/>
            <w:bottom w:val="none" w:sz="0" w:space="0" w:color="auto"/>
            <w:right w:val="none" w:sz="0" w:space="0" w:color="auto"/>
          </w:divBdr>
        </w:div>
        <w:div w:id="641543536">
          <w:marLeft w:val="547"/>
          <w:marRight w:val="0"/>
          <w:marTop w:val="154"/>
          <w:marBottom w:val="0"/>
          <w:divBdr>
            <w:top w:val="none" w:sz="0" w:space="0" w:color="auto"/>
            <w:left w:val="none" w:sz="0" w:space="0" w:color="auto"/>
            <w:bottom w:val="none" w:sz="0" w:space="0" w:color="auto"/>
            <w:right w:val="none" w:sz="0" w:space="0" w:color="auto"/>
          </w:divBdr>
        </w:div>
        <w:div w:id="703677325">
          <w:marLeft w:val="547"/>
          <w:marRight w:val="0"/>
          <w:marTop w:val="154"/>
          <w:marBottom w:val="0"/>
          <w:divBdr>
            <w:top w:val="none" w:sz="0" w:space="0" w:color="auto"/>
            <w:left w:val="none" w:sz="0" w:space="0" w:color="auto"/>
            <w:bottom w:val="none" w:sz="0" w:space="0" w:color="auto"/>
            <w:right w:val="none" w:sz="0" w:space="0" w:color="auto"/>
          </w:divBdr>
        </w:div>
        <w:div w:id="829634644">
          <w:marLeft w:val="547"/>
          <w:marRight w:val="0"/>
          <w:marTop w:val="154"/>
          <w:marBottom w:val="0"/>
          <w:divBdr>
            <w:top w:val="none" w:sz="0" w:space="0" w:color="auto"/>
            <w:left w:val="none" w:sz="0" w:space="0" w:color="auto"/>
            <w:bottom w:val="none" w:sz="0" w:space="0" w:color="auto"/>
            <w:right w:val="none" w:sz="0" w:space="0" w:color="auto"/>
          </w:divBdr>
        </w:div>
        <w:div w:id="1975523531">
          <w:marLeft w:val="547"/>
          <w:marRight w:val="0"/>
          <w:marTop w:val="154"/>
          <w:marBottom w:val="0"/>
          <w:divBdr>
            <w:top w:val="none" w:sz="0" w:space="0" w:color="auto"/>
            <w:left w:val="none" w:sz="0" w:space="0" w:color="auto"/>
            <w:bottom w:val="none" w:sz="0" w:space="0" w:color="auto"/>
            <w:right w:val="none" w:sz="0" w:space="0" w:color="auto"/>
          </w:divBdr>
        </w:div>
      </w:divsChild>
    </w:div>
    <w:div w:id="158084995">
      <w:bodyDiv w:val="1"/>
      <w:marLeft w:val="0"/>
      <w:marRight w:val="0"/>
      <w:marTop w:val="0"/>
      <w:marBottom w:val="0"/>
      <w:divBdr>
        <w:top w:val="none" w:sz="0" w:space="0" w:color="auto"/>
        <w:left w:val="none" w:sz="0" w:space="0" w:color="auto"/>
        <w:bottom w:val="none" w:sz="0" w:space="0" w:color="auto"/>
        <w:right w:val="none" w:sz="0" w:space="0" w:color="auto"/>
      </w:divBdr>
    </w:div>
    <w:div w:id="163668897">
      <w:bodyDiv w:val="1"/>
      <w:marLeft w:val="0"/>
      <w:marRight w:val="0"/>
      <w:marTop w:val="0"/>
      <w:marBottom w:val="0"/>
      <w:divBdr>
        <w:top w:val="none" w:sz="0" w:space="0" w:color="auto"/>
        <w:left w:val="none" w:sz="0" w:space="0" w:color="auto"/>
        <w:bottom w:val="none" w:sz="0" w:space="0" w:color="auto"/>
        <w:right w:val="none" w:sz="0" w:space="0" w:color="auto"/>
      </w:divBdr>
      <w:divsChild>
        <w:div w:id="711466737">
          <w:marLeft w:val="648"/>
          <w:marRight w:val="0"/>
          <w:marTop w:val="140"/>
          <w:marBottom w:val="0"/>
          <w:divBdr>
            <w:top w:val="none" w:sz="0" w:space="0" w:color="auto"/>
            <w:left w:val="none" w:sz="0" w:space="0" w:color="auto"/>
            <w:bottom w:val="none" w:sz="0" w:space="0" w:color="auto"/>
            <w:right w:val="none" w:sz="0" w:space="0" w:color="auto"/>
          </w:divBdr>
        </w:div>
      </w:divsChild>
    </w:div>
    <w:div w:id="167328915">
      <w:bodyDiv w:val="1"/>
      <w:marLeft w:val="0"/>
      <w:marRight w:val="0"/>
      <w:marTop w:val="0"/>
      <w:marBottom w:val="0"/>
      <w:divBdr>
        <w:top w:val="none" w:sz="0" w:space="0" w:color="auto"/>
        <w:left w:val="none" w:sz="0" w:space="0" w:color="auto"/>
        <w:bottom w:val="none" w:sz="0" w:space="0" w:color="auto"/>
        <w:right w:val="none" w:sz="0" w:space="0" w:color="auto"/>
      </w:divBdr>
    </w:div>
    <w:div w:id="184448209">
      <w:bodyDiv w:val="1"/>
      <w:marLeft w:val="0"/>
      <w:marRight w:val="0"/>
      <w:marTop w:val="0"/>
      <w:marBottom w:val="0"/>
      <w:divBdr>
        <w:top w:val="none" w:sz="0" w:space="0" w:color="auto"/>
        <w:left w:val="none" w:sz="0" w:space="0" w:color="auto"/>
        <w:bottom w:val="none" w:sz="0" w:space="0" w:color="auto"/>
        <w:right w:val="none" w:sz="0" w:space="0" w:color="auto"/>
      </w:divBdr>
    </w:div>
    <w:div w:id="207451241">
      <w:bodyDiv w:val="1"/>
      <w:marLeft w:val="0"/>
      <w:marRight w:val="0"/>
      <w:marTop w:val="0"/>
      <w:marBottom w:val="0"/>
      <w:divBdr>
        <w:top w:val="none" w:sz="0" w:space="0" w:color="auto"/>
        <w:left w:val="none" w:sz="0" w:space="0" w:color="auto"/>
        <w:bottom w:val="none" w:sz="0" w:space="0" w:color="auto"/>
        <w:right w:val="none" w:sz="0" w:space="0" w:color="auto"/>
      </w:divBdr>
      <w:divsChild>
        <w:div w:id="36899009">
          <w:marLeft w:val="648"/>
          <w:marRight w:val="0"/>
          <w:marTop w:val="140"/>
          <w:marBottom w:val="0"/>
          <w:divBdr>
            <w:top w:val="none" w:sz="0" w:space="0" w:color="auto"/>
            <w:left w:val="none" w:sz="0" w:space="0" w:color="auto"/>
            <w:bottom w:val="none" w:sz="0" w:space="0" w:color="auto"/>
            <w:right w:val="none" w:sz="0" w:space="0" w:color="auto"/>
          </w:divBdr>
        </w:div>
        <w:div w:id="210579316">
          <w:marLeft w:val="648"/>
          <w:marRight w:val="0"/>
          <w:marTop w:val="140"/>
          <w:marBottom w:val="0"/>
          <w:divBdr>
            <w:top w:val="none" w:sz="0" w:space="0" w:color="auto"/>
            <w:left w:val="none" w:sz="0" w:space="0" w:color="auto"/>
            <w:bottom w:val="none" w:sz="0" w:space="0" w:color="auto"/>
            <w:right w:val="none" w:sz="0" w:space="0" w:color="auto"/>
          </w:divBdr>
        </w:div>
        <w:div w:id="836963005">
          <w:marLeft w:val="648"/>
          <w:marRight w:val="0"/>
          <w:marTop w:val="140"/>
          <w:marBottom w:val="0"/>
          <w:divBdr>
            <w:top w:val="none" w:sz="0" w:space="0" w:color="auto"/>
            <w:left w:val="none" w:sz="0" w:space="0" w:color="auto"/>
            <w:bottom w:val="none" w:sz="0" w:space="0" w:color="auto"/>
            <w:right w:val="none" w:sz="0" w:space="0" w:color="auto"/>
          </w:divBdr>
        </w:div>
        <w:div w:id="1784380671">
          <w:marLeft w:val="648"/>
          <w:marRight w:val="0"/>
          <w:marTop w:val="140"/>
          <w:marBottom w:val="0"/>
          <w:divBdr>
            <w:top w:val="none" w:sz="0" w:space="0" w:color="auto"/>
            <w:left w:val="none" w:sz="0" w:space="0" w:color="auto"/>
            <w:bottom w:val="none" w:sz="0" w:space="0" w:color="auto"/>
            <w:right w:val="none" w:sz="0" w:space="0" w:color="auto"/>
          </w:divBdr>
        </w:div>
        <w:div w:id="1918326274">
          <w:marLeft w:val="648"/>
          <w:marRight w:val="0"/>
          <w:marTop w:val="140"/>
          <w:marBottom w:val="0"/>
          <w:divBdr>
            <w:top w:val="none" w:sz="0" w:space="0" w:color="auto"/>
            <w:left w:val="none" w:sz="0" w:space="0" w:color="auto"/>
            <w:bottom w:val="none" w:sz="0" w:space="0" w:color="auto"/>
            <w:right w:val="none" w:sz="0" w:space="0" w:color="auto"/>
          </w:divBdr>
        </w:div>
      </w:divsChild>
    </w:div>
    <w:div w:id="208300241">
      <w:bodyDiv w:val="1"/>
      <w:marLeft w:val="0"/>
      <w:marRight w:val="0"/>
      <w:marTop w:val="0"/>
      <w:marBottom w:val="0"/>
      <w:divBdr>
        <w:top w:val="none" w:sz="0" w:space="0" w:color="auto"/>
        <w:left w:val="none" w:sz="0" w:space="0" w:color="auto"/>
        <w:bottom w:val="none" w:sz="0" w:space="0" w:color="auto"/>
        <w:right w:val="none" w:sz="0" w:space="0" w:color="auto"/>
      </w:divBdr>
    </w:div>
    <w:div w:id="216016253">
      <w:bodyDiv w:val="1"/>
      <w:marLeft w:val="0"/>
      <w:marRight w:val="0"/>
      <w:marTop w:val="0"/>
      <w:marBottom w:val="0"/>
      <w:divBdr>
        <w:top w:val="none" w:sz="0" w:space="0" w:color="auto"/>
        <w:left w:val="none" w:sz="0" w:space="0" w:color="auto"/>
        <w:bottom w:val="none" w:sz="0" w:space="0" w:color="auto"/>
        <w:right w:val="none" w:sz="0" w:space="0" w:color="auto"/>
      </w:divBdr>
    </w:div>
    <w:div w:id="228460588">
      <w:bodyDiv w:val="1"/>
      <w:marLeft w:val="0"/>
      <w:marRight w:val="0"/>
      <w:marTop w:val="0"/>
      <w:marBottom w:val="0"/>
      <w:divBdr>
        <w:top w:val="none" w:sz="0" w:space="0" w:color="auto"/>
        <w:left w:val="none" w:sz="0" w:space="0" w:color="auto"/>
        <w:bottom w:val="none" w:sz="0" w:space="0" w:color="auto"/>
        <w:right w:val="none" w:sz="0" w:space="0" w:color="auto"/>
      </w:divBdr>
    </w:div>
    <w:div w:id="241257234">
      <w:bodyDiv w:val="1"/>
      <w:marLeft w:val="0"/>
      <w:marRight w:val="0"/>
      <w:marTop w:val="0"/>
      <w:marBottom w:val="0"/>
      <w:divBdr>
        <w:top w:val="none" w:sz="0" w:space="0" w:color="auto"/>
        <w:left w:val="none" w:sz="0" w:space="0" w:color="auto"/>
        <w:bottom w:val="none" w:sz="0" w:space="0" w:color="auto"/>
        <w:right w:val="none" w:sz="0" w:space="0" w:color="auto"/>
      </w:divBdr>
    </w:div>
    <w:div w:id="256835986">
      <w:bodyDiv w:val="1"/>
      <w:marLeft w:val="0"/>
      <w:marRight w:val="0"/>
      <w:marTop w:val="0"/>
      <w:marBottom w:val="0"/>
      <w:divBdr>
        <w:top w:val="none" w:sz="0" w:space="0" w:color="auto"/>
        <w:left w:val="none" w:sz="0" w:space="0" w:color="auto"/>
        <w:bottom w:val="none" w:sz="0" w:space="0" w:color="auto"/>
        <w:right w:val="none" w:sz="0" w:space="0" w:color="auto"/>
      </w:divBdr>
    </w:div>
    <w:div w:id="260987723">
      <w:bodyDiv w:val="1"/>
      <w:marLeft w:val="0"/>
      <w:marRight w:val="0"/>
      <w:marTop w:val="0"/>
      <w:marBottom w:val="0"/>
      <w:divBdr>
        <w:top w:val="none" w:sz="0" w:space="0" w:color="auto"/>
        <w:left w:val="none" w:sz="0" w:space="0" w:color="auto"/>
        <w:bottom w:val="none" w:sz="0" w:space="0" w:color="auto"/>
        <w:right w:val="none" w:sz="0" w:space="0" w:color="auto"/>
      </w:divBdr>
    </w:div>
    <w:div w:id="263153289">
      <w:bodyDiv w:val="1"/>
      <w:marLeft w:val="0"/>
      <w:marRight w:val="0"/>
      <w:marTop w:val="0"/>
      <w:marBottom w:val="0"/>
      <w:divBdr>
        <w:top w:val="none" w:sz="0" w:space="0" w:color="auto"/>
        <w:left w:val="none" w:sz="0" w:space="0" w:color="auto"/>
        <w:bottom w:val="none" w:sz="0" w:space="0" w:color="auto"/>
        <w:right w:val="none" w:sz="0" w:space="0" w:color="auto"/>
      </w:divBdr>
    </w:div>
    <w:div w:id="268241352">
      <w:bodyDiv w:val="1"/>
      <w:marLeft w:val="0"/>
      <w:marRight w:val="0"/>
      <w:marTop w:val="0"/>
      <w:marBottom w:val="0"/>
      <w:divBdr>
        <w:top w:val="none" w:sz="0" w:space="0" w:color="auto"/>
        <w:left w:val="none" w:sz="0" w:space="0" w:color="auto"/>
        <w:bottom w:val="none" w:sz="0" w:space="0" w:color="auto"/>
        <w:right w:val="none" w:sz="0" w:space="0" w:color="auto"/>
      </w:divBdr>
    </w:div>
    <w:div w:id="278532222">
      <w:bodyDiv w:val="1"/>
      <w:marLeft w:val="0"/>
      <w:marRight w:val="0"/>
      <w:marTop w:val="0"/>
      <w:marBottom w:val="0"/>
      <w:divBdr>
        <w:top w:val="none" w:sz="0" w:space="0" w:color="auto"/>
        <w:left w:val="none" w:sz="0" w:space="0" w:color="auto"/>
        <w:bottom w:val="none" w:sz="0" w:space="0" w:color="auto"/>
        <w:right w:val="none" w:sz="0" w:space="0" w:color="auto"/>
      </w:divBdr>
    </w:div>
    <w:div w:id="283313646">
      <w:bodyDiv w:val="1"/>
      <w:marLeft w:val="0"/>
      <w:marRight w:val="0"/>
      <w:marTop w:val="0"/>
      <w:marBottom w:val="0"/>
      <w:divBdr>
        <w:top w:val="none" w:sz="0" w:space="0" w:color="auto"/>
        <w:left w:val="none" w:sz="0" w:space="0" w:color="auto"/>
        <w:bottom w:val="none" w:sz="0" w:space="0" w:color="auto"/>
        <w:right w:val="none" w:sz="0" w:space="0" w:color="auto"/>
      </w:divBdr>
    </w:div>
    <w:div w:id="286358786">
      <w:bodyDiv w:val="1"/>
      <w:marLeft w:val="0"/>
      <w:marRight w:val="0"/>
      <w:marTop w:val="0"/>
      <w:marBottom w:val="0"/>
      <w:divBdr>
        <w:top w:val="none" w:sz="0" w:space="0" w:color="auto"/>
        <w:left w:val="none" w:sz="0" w:space="0" w:color="auto"/>
        <w:bottom w:val="none" w:sz="0" w:space="0" w:color="auto"/>
        <w:right w:val="none" w:sz="0" w:space="0" w:color="auto"/>
      </w:divBdr>
    </w:div>
    <w:div w:id="305088886">
      <w:bodyDiv w:val="1"/>
      <w:marLeft w:val="0"/>
      <w:marRight w:val="0"/>
      <w:marTop w:val="0"/>
      <w:marBottom w:val="0"/>
      <w:divBdr>
        <w:top w:val="none" w:sz="0" w:space="0" w:color="auto"/>
        <w:left w:val="none" w:sz="0" w:space="0" w:color="auto"/>
        <w:bottom w:val="none" w:sz="0" w:space="0" w:color="auto"/>
        <w:right w:val="none" w:sz="0" w:space="0" w:color="auto"/>
      </w:divBdr>
    </w:div>
    <w:div w:id="311644461">
      <w:bodyDiv w:val="1"/>
      <w:marLeft w:val="0"/>
      <w:marRight w:val="0"/>
      <w:marTop w:val="0"/>
      <w:marBottom w:val="0"/>
      <w:divBdr>
        <w:top w:val="none" w:sz="0" w:space="0" w:color="auto"/>
        <w:left w:val="none" w:sz="0" w:space="0" w:color="auto"/>
        <w:bottom w:val="none" w:sz="0" w:space="0" w:color="auto"/>
        <w:right w:val="none" w:sz="0" w:space="0" w:color="auto"/>
      </w:divBdr>
    </w:div>
    <w:div w:id="325670172">
      <w:bodyDiv w:val="1"/>
      <w:marLeft w:val="0"/>
      <w:marRight w:val="0"/>
      <w:marTop w:val="0"/>
      <w:marBottom w:val="0"/>
      <w:divBdr>
        <w:top w:val="none" w:sz="0" w:space="0" w:color="auto"/>
        <w:left w:val="none" w:sz="0" w:space="0" w:color="auto"/>
        <w:bottom w:val="none" w:sz="0" w:space="0" w:color="auto"/>
        <w:right w:val="none" w:sz="0" w:space="0" w:color="auto"/>
      </w:divBdr>
      <w:divsChild>
        <w:div w:id="373501906">
          <w:marLeft w:val="648"/>
          <w:marRight w:val="0"/>
          <w:marTop w:val="140"/>
          <w:marBottom w:val="0"/>
          <w:divBdr>
            <w:top w:val="none" w:sz="0" w:space="0" w:color="auto"/>
            <w:left w:val="none" w:sz="0" w:space="0" w:color="auto"/>
            <w:bottom w:val="none" w:sz="0" w:space="0" w:color="auto"/>
            <w:right w:val="none" w:sz="0" w:space="0" w:color="auto"/>
          </w:divBdr>
        </w:div>
        <w:div w:id="469326378">
          <w:marLeft w:val="648"/>
          <w:marRight w:val="0"/>
          <w:marTop w:val="140"/>
          <w:marBottom w:val="0"/>
          <w:divBdr>
            <w:top w:val="none" w:sz="0" w:space="0" w:color="auto"/>
            <w:left w:val="none" w:sz="0" w:space="0" w:color="auto"/>
            <w:bottom w:val="none" w:sz="0" w:space="0" w:color="auto"/>
            <w:right w:val="none" w:sz="0" w:space="0" w:color="auto"/>
          </w:divBdr>
        </w:div>
        <w:div w:id="603997917">
          <w:marLeft w:val="648"/>
          <w:marRight w:val="0"/>
          <w:marTop w:val="140"/>
          <w:marBottom w:val="0"/>
          <w:divBdr>
            <w:top w:val="none" w:sz="0" w:space="0" w:color="auto"/>
            <w:left w:val="none" w:sz="0" w:space="0" w:color="auto"/>
            <w:bottom w:val="none" w:sz="0" w:space="0" w:color="auto"/>
            <w:right w:val="none" w:sz="0" w:space="0" w:color="auto"/>
          </w:divBdr>
        </w:div>
        <w:div w:id="828835617">
          <w:marLeft w:val="648"/>
          <w:marRight w:val="0"/>
          <w:marTop w:val="140"/>
          <w:marBottom w:val="0"/>
          <w:divBdr>
            <w:top w:val="none" w:sz="0" w:space="0" w:color="auto"/>
            <w:left w:val="none" w:sz="0" w:space="0" w:color="auto"/>
            <w:bottom w:val="none" w:sz="0" w:space="0" w:color="auto"/>
            <w:right w:val="none" w:sz="0" w:space="0" w:color="auto"/>
          </w:divBdr>
        </w:div>
        <w:div w:id="1794404874">
          <w:marLeft w:val="648"/>
          <w:marRight w:val="0"/>
          <w:marTop w:val="140"/>
          <w:marBottom w:val="0"/>
          <w:divBdr>
            <w:top w:val="none" w:sz="0" w:space="0" w:color="auto"/>
            <w:left w:val="none" w:sz="0" w:space="0" w:color="auto"/>
            <w:bottom w:val="none" w:sz="0" w:space="0" w:color="auto"/>
            <w:right w:val="none" w:sz="0" w:space="0" w:color="auto"/>
          </w:divBdr>
        </w:div>
      </w:divsChild>
    </w:div>
    <w:div w:id="333609168">
      <w:bodyDiv w:val="1"/>
      <w:marLeft w:val="0"/>
      <w:marRight w:val="0"/>
      <w:marTop w:val="0"/>
      <w:marBottom w:val="0"/>
      <w:divBdr>
        <w:top w:val="none" w:sz="0" w:space="0" w:color="auto"/>
        <w:left w:val="none" w:sz="0" w:space="0" w:color="auto"/>
        <w:bottom w:val="none" w:sz="0" w:space="0" w:color="auto"/>
        <w:right w:val="none" w:sz="0" w:space="0" w:color="auto"/>
      </w:divBdr>
    </w:div>
    <w:div w:id="333654993">
      <w:bodyDiv w:val="1"/>
      <w:marLeft w:val="0"/>
      <w:marRight w:val="0"/>
      <w:marTop w:val="0"/>
      <w:marBottom w:val="0"/>
      <w:divBdr>
        <w:top w:val="none" w:sz="0" w:space="0" w:color="auto"/>
        <w:left w:val="none" w:sz="0" w:space="0" w:color="auto"/>
        <w:bottom w:val="none" w:sz="0" w:space="0" w:color="auto"/>
        <w:right w:val="none" w:sz="0" w:space="0" w:color="auto"/>
      </w:divBdr>
    </w:div>
    <w:div w:id="350228793">
      <w:bodyDiv w:val="1"/>
      <w:marLeft w:val="0"/>
      <w:marRight w:val="0"/>
      <w:marTop w:val="0"/>
      <w:marBottom w:val="0"/>
      <w:divBdr>
        <w:top w:val="none" w:sz="0" w:space="0" w:color="auto"/>
        <w:left w:val="none" w:sz="0" w:space="0" w:color="auto"/>
        <w:bottom w:val="none" w:sz="0" w:space="0" w:color="auto"/>
        <w:right w:val="none" w:sz="0" w:space="0" w:color="auto"/>
      </w:divBdr>
      <w:divsChild>
        <w:div w:id="264197900">
          <w:marLeft w:val="547"/>
          <w:marRight w:val="0"/>
          <w:marTop w:val="154"/>
          <w:marBottom w:val="0"/>
          <w:divBdr>
            <w:top w:val="none" w:sz="0" w:space="0" w:color="auto"/>
            <w:left w:val="none" w:sz="0" w:space="0" w:color="auto"/>
            <w:bottom w:val="none" w:sz="0" w:space="0" w:color="auto"/>
            <w:right w:val="none" w:sz="0" w:space="0" w:color="auto"/>
          </w:divBdr>
        </w:div>
      </w:divsChild>
    </w:div>
    <w:div w:id="353700072">
      <w:bodyDiv w:val="1"/>
      <w:marLeft w:val="0"/>
      <w:marRight w:val="0"/>
      <w:marTop w:val="0"/>
      <w:marBottom w:val="0"/>
      <w:divBdr>
        <w:top w:val="none" w:sz="0" w:space="0" w:color="auto"/>
        <w:left w:val="none" w:sz="0" w:space="0" w:color="auto"/>
        <w:bottom w:val="none" w:sz="0" w:space="0" w:color="auto"/>
        <w:right w:val="none" w:sz="0" w:space="0" w:color="auto"/>
      </w:divBdr>
    </w:div>
    <w:div w:id="362438414">
      <w:bodyDiv w:val="1"/>
      <w:marLeft w:val="0"/>
      <w:marRight w:val="0"/>
      <w:marTop w:val="0"/>
      <w:marBottom w:val="0"/>
      <w:divBdr>
        <w:top w:val="none" w:sz="0" w:space="0" w:color="auto"/>
        <w:left w:val="none" w:sz="0" w:space="0" w:color="auto"/>
        <w:bottom w:val="none" w:sz="0" w:space="0" w:color="auto"/>
        <w:right w:val="none" w:sz="0" w:space="0" w:color="auto"/>
      </w:divBdr>
    </w:div>
    <w:div w:id="367217509">
      <w:bodyDiv w:val="1"/>
      <w:marLeft w:val="0"/>
      <w:marRight w:val="0"/>
      <w:marTop w:val="0"/>
      <w:marBottom w:val="0"/>
      <w:divBdr>
        <w:top w:val="none" w:sz="0" w:space="0" w:color="auto"/>
        <w:left w:val="none" w:sz="0" w:space="0" w:color="auto"/>
        <w:bottom w:val="none" w:sz="0" w:space="0" w:color="auto"/>
        <w:right w:val="none" w:sz="0" w:space="0" w:color="auto"/>
      </w:divBdr>
      <w:divsChild>
        <w:div w:id="102187808">
          <w:marLeft w:val="547"/>
          <w:marRight w:val="0"/>
          <w:marTop w:val="154"/>
          <w:marBottom w:val="0"/>
          <w:divBdr>
            <w:top w:val="none" w:sz="0" w:space="0" w:color="auto"/>
            <w:left w:val="none" w:sz="0" w:space="0" w:color="auto"/>
            <w:bottom w:val="none" w:sz="0" w:space="0" w:color="auto"/>
            <w:right w:val="none" w:sz="0" w:space="0" w:color="auto"/>
          </w:divBdr>
        </w:div>
        <w:div w:id="516043343">
          <w:marLeft w:val="547"/>
          <w:marRight w:val="0"/>
          <w:marTop w:val="154"/>
          <w:marBottom w:val="0"/>
          <w:divBdr>
            <w:top w:val="none" w:sz="0" w:space="0" w:color="auto"/>
            <w:left w:val="none" w:sz="0" w:space="0" w:color="auto"/>
            <w:bottom w:val="none" w:sz="0" w:space="0" w:color="auto"/>
            <w:right w:val="none" w:sz="0" w:space="0" w:color="auto"/>
          </w:divBdr>
        </w:div>
        <w:div w:id="612783691">
          <w:marLeft w:val="547"/>
          <w:marRight w:val="0"/>
          <w:marTop w:val="154"/>
          <w:marBottom w:val="0"/>
          <w:divBdr>
            <w:top w:val="none" w:sz="0" w:space="0" w:color="auto"/>
            <w:left w:val="none" w:sz="0" w:space="0" w:color="auto"/>
            <w:bottom w:val="none" w:sz="0" w:space="0" w:color="auto"/>
            <w:right w:val="none" w:sz="0" w:space="0" w:color="auto"/>
          </w:divBdr>
        </w:div>
        <w:div w:id="1104109118">
          <w:marLeft w:val="547"/>
          <w:marRight w:val="0"/>
          <w:marTop w:val="154"/>
          <w:marBottom w:val="0"/>
          <w:divBdr>
            <w:top w:val="none" w:sz="0" w:space="0" w:color="auto"/>
            <w:left w:val="none" w:sz="0" w:space="0" w:color="auto"/>
            <w:bottom w:val="none" w:sz="0" w:space="0" w:color="auto"/>
            <w:right w:val="none" w:sz="0" w:space="0" w:color="auto"/>
          </w:divBdr>
        </w:div>
        <w:div w:id="1214537282">
          <w:marLeft w:val="547"/>
          <w:marRight w:val="0"/>
          <w:marTop w:val="154"/>
          <w:marBottom w:val="0"/>
          <w:divBdr>
            <w:top w:val="none" w:sz="0" w:space="0" w:color="auto"/>
            <w:left w:val="none" w:sz="0" w:space="0" w:color="auto"/>
            <w:bottom w:val="none" w:sz="0" w:space="0" w:color="auto"/>
            <w:right w:val="none" w:sz="0" w:space="0" w:color="auto"/>
          </w:divBdr>
        </w:div>
      </w:divsChild>
    </w:div>
    <w:div w:id="373626048">
      <w:bodyDiv w:val="1"/>
      <w:marLeft w:val="0"/>
      <w:marRight w:val="0"/>
      <w:marTop w:val="0"/>
      <w:marBottom w:val="0"/>
      <w:divBdr>
        <w:top w:val="none" w:sz="0" w:space="0" w:color="auto"/>
        <w:left w:val="none" w:sz="0" w:space="0" w:color="auto"/>
        <w:bottom w:val="none" w:sz="0" w:space="0" w:color="auto"/>
        <w:right w:val="none" w:sz="0" w:space="0" w:color="auto"/>
      </w:divBdr>
    </w:div>
    <w:div w:id="382867772">
      <w:bodyDiv w:val="1"/>
      <w:marLeft w:val="0"/>
      <w:marRight w:val="0"/>
      <w:marTop w:val="0"/>
      <w:marBottom w:val="0"/>
      <w:divBdr>
        <w:top w:val="none" w:sz="0" w:space="0" w:color="auto"/>
        <w:left w:val="none" w:sz="0" w:space="0" w:color="auto"/>
        <w:bottom w:val="none" w:sz="0" w:space="0" w:color="auto"/>
        <w:right w:val="none" w:sz="0" w:space="0" w:color="auto"/>
      </w:divBdr>
    </w:div>
    <w:div w:id="415979813">
      <w:bodyDiv w:val="1"/>
      <w:marLeft w:val="0"/>
      <w:marRight w:val="0"/>
      <w:marTop w:val="0"/>
      <w:marBottom w:val="0"/>
      <w:divBdr>
        <w:top w:val="none" w:sz="0" w:space="0" w:color="auto"/>
        <w:left w:val="none" w:sz="0" w:space="0" w:color="auto"/>
        <w:bottom w:val="none" w:sz="0" w:space="0" w:color="auto"/>
        <w:right w:val="none" w:sz="0" w:space="0" w:color="auto"/>
      </w:divBdr>
    </w:div>
    <w:div w:id="417094029">
      <w:bodyDiv w:val="1"/>
      <w:marLeft w:val="0"/>
      <w:marRight w:val="0"/>
      <w:marTop w:val="0"/>
      <w:marBottom w:val="0"/>
      <w:divBdr>
        <w:top w:val="none" w:sz="0" w:space="0" w:color="auto"/>
        <w:left w:val="none" w:sz="0" w:space="0" w:color="auto"/>
        <w:bottom w:val="none" w:sz="0" w:space="0" w:color="auto"/>
        <w:right w:val="none" w:sz="0" w:space="0" w:color="auto"/>
      </w:divBdr>
    </w:div>
    <w:div w:id="417865709">
      <w:bodyDiv w:val="1"/>
      <w:marLeft w:val="0"/>
      <w:marRight w:val="0"/>
      <w:marTop w:val="0"/>
      <w:marBottom w:val="0"/>
      <w:divBdr>
        <w:top w:val="none" w:sz="0" w:space="0" w:color="auto"/>
        <w:left w:val="none" w:sz="0" w:space="0" w:color="auto"/>
        <w:bottom w:val="none" w:sz="0" w:space="0" w:color="auto"/>
        <w:right w:val="none" w:sz="0" w:space="0" w:color="auto"/>
      </w:divBdr>
      <w:divsChild>
        <w:div w:id="95710633">
          <w:marLeft w:val="648"/>
          <w:marRight w:val="0"/>
          <w:marTop w:val="140"/>
          <w:marBottom w:val="0"/>
          <w:divBdr>
            <w:top w:val="none" w:sz="0" w:space="0" w:color="auto"/>
            <w:left w:val="none" w:sz="0" w:space="0" w:color="auto"/>
            <w:bottom w:val="none" w:sz="0" w:space="0" w:color="auto"/>
            <w:right w:val="none" w:sz="0" w:space="0" w:color="auto"/>
          </w:divBdr>
        </w:div>
        <w:div w:id="251203521">
          <w:marLeft w:val="648"/>
          <w:marRight w:val="0"/>
          <w:marTop w:val="140"/>
          <w:marBottom w:val="0"/>
          <w:divBdr>
            <w:top w:val="none" w:sz="0" w:space="0" w:color="auto"/>
            <w:left w:val="none" w:sz="0" w:space="0" w:color="auto"/>
            <w:bottom w:val="none" w:sz="0" w:space="0" w:color="auto"/>
            <w:right w:val="none" w:sz="0" w:space="0" w:color="auto"/>
          </w:divBdr>
        </w:div>
        <w:div w:id="414742474">
          <w:marLeft w:val="648"/>
          <w:marRight w:val="0"/>
          <w:marTop w:val="140"/>
          <w:marBottom w:val="0"/>
          <w:divBdr>
            <w:top w:val="none" w:sz="0" w:space="0" w:color="auto"/>
            <w:left w:val="none" w:sz="0" w:space="0" w:color="auto"/>
            <w:bottom w:val="none" w:sz="0" w:space="0" w:color="auto"/>
            <w:right w:val="none" w:sz="0" w:space="0" w:color="auto"/>
          </w:divBdr>
        </w:div>
        <w:div w:id="915020622">
          <w:marLeft w:val="648"/>
          <w:marRight w:val="0"/>
          <w:marTop w:val="140"/>
          <w:marBottom w:val="0"/>
          <w:divBdr>
            <w:top w:val="none" w:sz="0" w:space="0" w:color="auto"/>
            <w:left w:val="none" w:sz="0" w:space="0" w:color="auto"/>
            <w:bottom w:val="none" w:sz="0" w:space="0" w:color="auto"/>
            <w:right w:val="none" w:sz="0" w:space="0" w:color="auto"/>
          </w:divBdr>
        </w:div>
        <w:div w:id="1899780973">
          <w:marLeft w:val="648"/>
          <w:marRight w:val="0"/>
          <w:marTop w:val="140"/>
          <w:marBottom w:val="0"/>
          <w:divBdr>
            <w:top w:val="none" w:sz="0" w:space="0" w:color="auto"/>
            <w:left w:val="none" w:sz="0" w:space="0" w:color="auto"/>
            <w:bottom w:val="none" w:sz="0" w:space="0" w:color="auto"/>
            <w:right w:val="none" w:sz="0" w:space="0" w:color="auto"/>
          </w:divBdr>
        </w:div>
        <w:div w:id="1931425355">
          <w:marLeft w:val="648"/>
          <w:marRight w:val="0"/>
          <w:marTop w:val="140"/>
          <w:marBottom w:val="0"/>
          <w:divBdr>
            <w:top w:val="none" w:sz="0" w:space="0" w:color="auto"/>
            <w:left w:val="none" w:sz="0" w:space="0" w:color="auto"/>
            <w:bottom w:val="none" w:sz="0" w:space="0" w:color="auto"/>
            <w:right w:val="none" w:sz="0" w:space="0" w:color="auto"/>
          </w:divBdr>
        </w:div>
        <w:div w:id="2044941321">
          <w:marLeft w:val="648"/>
          <w:marRight w:val="0"/>
          <w:marTop w:val="140"/>
          <w:marBottom w:val="0"/>
          <w:divBdr>
            <w:top w:val="none" w:sz="0" w:space="0" w:color="auto"/>
            <w:left w:val="none" w:sz="0" w:space="0" w:color="auto"/>
            <w:bottom w:val="none" w:sz="0" w:space="0" w:color="auto"/>
            <w:right w:val="none" w:sz="0" w:space="0" w:color="auto"/>
          </w:divBdr>
        </w:div>
      </w:divsChild>
    </w:div>
    <w:div w:id="418335497">
      <w:bodyDiv w:val="1"/>
      <w:marLeft w:val="0"/>
      <w:marRight w:val="0"/>
      <w:marTop w:val="0"/>
      <w:marBottom w:val="0"/>
      <w:divBdr>
        <w:top w:val="none" w:sz="0" w:space="0" w:color="auto"/>
        <w:left w:val="none" w:sz="0" w:space="0" w:color="auto"/>
        <w:bottom w:val="none" w:sz="0" w:space="0" w:color="auto"/>
        <w:right w:val="none" w:sz="0" w:space="0" w:color="auto"/>
      </w:divBdr>
    </w:div>
    <w:div w:id="423694605">
      <w:bodyDiv w:val="1"/>
      <w:marLeft w:val="0"/>
      <w:marRight w:val="0"/>
      <w:marTop w:val="0"/>
      <w:marBottom w:val="0"/>
      <w:divBdr>
        <w:top w:val="none" w:sz="0" w:space="0" w:color="auto"/>
        <w:left w:val="none" w:sz="0" w:space="0" w:color="auto"/>
        <w:bottom w:val="none" w:sz="0" w:space="0" w:color="auto"/>
        <w:right w:val="none" w:sz="0" w:space="0" w:color="auto"/>
      </w:divBdr>
      <w:divsChild>
        <w:div w:id="623315790">
          <w:marLeft w:val="648"/>
          <w:marRight w:val="0"/>
          <w:marTop w:val="140"/>
          <w:marBottom w:val="0"/>
          <w:divBdr>
            <w:top w:val="none" w:sz="0" w:space="0" w:color="auto"/>
            <w:left w:val="none" w:sz="0" w:space="0" w:color="auto"/>
            <w:bottom w:val="none" w:sz="0" w:space="0" w:color="auto"/>
            <w:right w:val="none" w:sz="0" w:space="0" w:color="auto"/>
          </w:divBdr>
        </w:div>
        <w:div w:id="696855194">
          <w:marLeft w:val="648"/>
          <w:marRight w:val="0"/>
          <w:marTop w:val="140"/>
          <w:marBottom w:val="0"/>
          <w:divBdr>
            <w:top w:val="none" w:sz="0" w:space="0" w:color="auto"/>
            <w:left w:val="none" w:sz="0" w:space="0" w:color="auto"/>
            <w:bottom w:val="none" w:sz="0" w:space="0" w:color="auto"/>
            <w:right w:val="none" w:sz="0" w:space="0" w:color="auto"/>
          </w:divBdr>
        </w:div>
        <w:div w:id="1688143063">
          <w:marLeft w:val="648"/>
          <w:marRight w:val="0"/>
          <w:marTop w:val="140"/>
          <w:marBottom w:val="0"/>
          <w:divBdr>
            <w:top w:val="none" w:sz="0" w:space="0" w:color="auto"/>
            <w:left w:val="none" w:sz="0" w:space="0" w:color="auto"/>
            <w:bottom w:val="none" w:sz="0" w:space="0" w:color="auto"/>
            <w:right w:val="none" w:sz="0" w:space="0" w:color="auto"/>
          </w:divBdr>
        </w:div>
        <w:div w:id="1843352439">
          <w:marLeft w:val="648"/>
          <w:marRight w:val="0"/>
          <w:marTop w:val="140"/>
          <w:marBottom w:val="0"/>
          <w:divBdr>
            <w:top w:val="none" w:sz="0" w:space="0" w:color="auto"/>
            <w:left w:val="none" w:sz="0" w:space="0" w:color="auto"/>
            <w:bottom w:val="none" w:sz="0" w:space="0" w:color="auto"/>
            <w:right w:val="none" w:sz="0" w:space="0" w:color="auto"/>
          </w:divBdr>
        </w:div>
      </w:divsChild>
    </w:div>
    <w:div w:id="430903670">
      <w:bodyDiv w:val="1"/>
      <w:marLeft w:val="0"/>
      <w:marRight w:val="0"/>
      <w:marTop w:val="0"/>
      <w:marBottom w:val="0"/>
      <w:divBdr>
        <w:top w:val="none" w:sz="0" w:space="0" w:color="auto"/>
        <w:left w:val="none" w:sz="0" w:space="0" w:color="auto"/>
        <w:bottom w:val="none" w:sz="0" w:space="0" w:color="auto"/>
        <w:right w:val="none" w:sz="0" w:space="0" w:color="auto"/>
      </w:divBdr>
    </w:div>
    <w:div w:id="434593536">
      <w:bodyDiv w:val="1"/>
      <w:marLeft w:val="0"/>
      <w:marRight w:val="0"/>
      <w:marTop w:val="0"/>
      <w:marBottom w:val="0"/>
      <w:divBdr>
        <w:top w:val="none" w:sz="0" w:space="0" w:color="auto"/>
        <w:left w:val="none" w:sz="0" w:space="0" w:color="auto"/>
        <w:bottom w:val="none" w:sz="0" w:space="0" w:color="auto"/>
        <w:right w:val="none" w:sz="0" w:space="0" w:color="auto"/>
      </w:divBdr>
    </w:div>
    <w:div w:id="457914301">
      <w:bodyDiv w:val="1"/>
      <w:marLeft w:val="0"/>
      <w:marRight w:val="0"/>
      <w:marTop w:val="0"/>
      <w:marBottom w:val="0"/>
      <w:divBdr>
        <w:top w:val="none" w:sz="0" w:space="0" w:color="auto"/>
        <w:left w:val="none" w:sz="0" w:space="0" w:color="auto"/>
        <w:bottom w:val="none" w:sz="0" w:space="0" w:color="auto"/>
        <w:right w:val="none" w:sz="0" w:space="0" w:color="auto"/>
      </w:divBdr>
    </w:div>
    <w:div w:id="459302930">
      <w:bodyDiv w:val="1"/>
      <w:marLeft w:val="0"/>
      <w:marRight w:val="0"/>
      <w:marTop w:val="0"/>
      <w:marBottom w:val="0"/>
      <w:divBdr>
        <w:top w:val="none" w:sz="0" w:space="0" w:color="auto"/>
        <w:left w:val="none" w:sz="0" w:space="0" w:color="auto"/>
        <w:bottom w:val="none" w:sz="0" w:space="0" w:color="auto"/>
        <w:right w:val="none" w:sz="0" w:space="0" w:color="auto"/>
      </w:divBdr>
    </w:div>
    <w:div w:id="486477578">
      <w:bodyDiv w:val="1"/>
      <w:marLeft w:val="0"/>
      <w:marRight w:val="0"/>
      <w:marTop w:val="0"/>
      <w:marBottom w:val="0"/>
      <w:divBdr>
        <w:top w:val="none" w:sz="0" w:space="0" w:color="auto"/>
        <w:left w:val="none" w:sz="0" w:space="0" w:color="auto"/>
        <w:bottom w:val="none" w:sz="0" w:space="0" w:color="auto"/>
        <w:right w:val="none" w:sz="0" w:space="0" w:color="auto"/>
      </w:divBdr>
    </w:div>
    <w:div w:id="489564418">
      <w:bodyDiv w:val="1"/>
      <w:marLeft w:val="0"/>
      <w:marRight w:val="0"/>
      <w:marTop w:val="0"/>
      <w:marBottom w:val="0"/>
      <w:divBdr>
        <w:top w:val="none" w:sz="0" w:space="0" w:color="auto"/>
        <w:left w:val="none" w:sz="0" w:space="0" w:color="auto"/>
        <w:bottom w:val="none" w:sz="0" w:space="0" w:color="auto"/>
        <w:right w:val="none" w:sz="0" w:space="0" w:color="auto"/>
      </w:divBdr>
    </w:div>
    <w:div w:id="501429697">
      <w:bodyDiv w:val="1"/>
      <w:marLeft w:val="0"/>
      <w:marRight w:val="0"/>
      <w:marTop w:val="0"/>
      <w:marBottom w:val="0"/>
      <w:divBdr>
        <w:top w:val="none" w:sz="0" w:space="0" w:color="auto"/>
        <w:left w:val="none" w:sz="0" w:space="0" w:color="auto"/>
        <w:bottom w:val="none" w:sz="0" w:space="0" w:color="auto"/>
        <w:right w:val="none" w:sz="0" w:space="0" w:color="auto"/>
      </w:divBdr>
    </w:div>
    <w:div w:id="510221880">
      <w:bodyDiv w:val="1"/>
      <w:marLeft w:val="0"/>
      <w:marRight w:val="0"/>
      <w:marTop w:val="0"/>
      <w:marBottom w:val="0"/>
      <w:divBdr>
        <w:top w:val="none" w:sz="0" w:space="0" w:color="auto"/>
        <w:left w:val="none" w:sz="0" w:space="0" w:color="auto"/>
        <w:bottom w:val="none" w:sz="0" w:space="0" w:color="auto"/>
        <w:right w:val="none" w:sz="0" w:space="0" w:color="auto"/>
      </w:divBdr>
    </w:div>
    <w:div w:id="512844876">
      <w:bodyDiv w:val="1"/>
      <w:marLeft w:val="0"/>
      <w:marRight w:val="0"/>
      <w:marTop w:val="0"/>
      <w:marBottom w:val="0"/>
      <w:divBdr>
        <w:top w:val="none" w:sz="0" w:space="0" w:color="auto"/>
        <w:left w:val="none" w:sz="0" w:space="0" w:color="auto"/>
        <w:bottom w:val="none" w:sz="0" w:space="0" w:color="auto"/>
        <w:right w:val="none" w:sz="0" w:space="0" w:color="auto"/>
      </w:divBdr>
    </w:div>
    <w:div w:id="514156183">
      <w:bodyDiv w:val="1"/>
      <w:marLeft w:val="0"/>
      <w:marRight w:val="0"/>
      <w:marTop w:val="0"/>
      <w:marBottom w:val="0"/>
      <w:divBdr>
        <w:top w:val="none" w:sz="0" w:space="0" w:color="auto"/>
        <w:left w:val="none" w:sz="0" w:space="0" w:color="auto"/>
        <w:bottom w:val="none" w:sz="0" w:space="0" w:color="auto"/>
        <w:right w:val="none" w:sz="0" w:space="0" w:color="auto"/>
      </w:divBdr>
    </w:div>
    <w:div w:id="520583078">
      <w:bodyDiv w:val="1"/>
      <w:marLeft w:val="0"/>
      <w:marRight w:val="0"/>
      <w:marTop w:val="0"/>
      <w:marBottom w:val="0"/>
      <w:divBdr>
        <w:top w:val="none" w:sz="0" w:space="0" w:color="auto"/>
        <w:left w:val="none" w:sz="0" w:space="0" w:color="auto"/>
        <w:bottom w:val="none" w:sz="0" w:space="0" w:color="auto"/>
        <w:right w:val="none" w:sz="0" w:space="0" w:color="auto"/>
      </w:divBdr>
    </w:div>
    <w:div w:id="524290886">
      <w:bodyDiv w:val="1"/>
      <w:marLeft w:val="0"/>
      <w:marRight w:val="0"/>
      <w:marTop w:val="0"/>
      <w:marBottom w:val="0"/>
      <w:divBdr>
        <w:top w:val="none" w:sz="0" w:space="0" w:color="auto"/>
        <w:left w:val="none" w:sz="0" w:space="0" w:color="auto"/>
        <w:bottom w:val="none" w:sz="0" w:space="0" w:color="auto"/>
        <w:right w:val="none" w:sz="0" w:space="0" w:color="auto"/>
      </w:divBdr>
    </w:div>
    <w:div w:id="530650355">
      <w:bodyDiv w:val="1"/>
      <w:marLeft w:val="0"/>
      <w:marRight w:val="0"/>
      <w:marTop w:val="0"/>
      <w:marBottom w:val="0"/>
      <w:divBdr>
        <w:top w:val="none" w:sz="0" w:space="0" w:color="auto"/>
        <w:left w:val="none" w:sz="0" w:space="0" w:color="auto"/>
        <w:bottom w:val="none" w:sz="0" w:space="0" w:color="auto"/>
        <w:right w:val="none" w:sz="0" w:space="0" w:color="auto"/>
      </w:divBdr>
    </w:div>
    <w:div w:id="542140382">
      <w:bodyDiv w:val="1"/>
      <w:marLeft w:val="0"/>
      <w:marRight w:val="0"/>
      <w:marTop w:val="0"/>
      <w:marBottom w:val="0"/>
      <w:divBdr>
        <w:top w:val="none" w:sz="0" w:space="0" w:color="auto"/>
        <w:left w:val="none" w:sz="0" w:space="0" w:color="auto"/>
        <w:bottom w:val="none" w:sz="0" w:space="0" w:color="auto"/>
        <w:right w:val="none" w:sz="0" w:space="0" w:color="auto"/>
      </w:divBdr>
      <w:divsChild>
        <w:div w:id="1897616931">
          <w:marLeft w:val="720"/>
          <w:marRight w:val="0"/>
          <w:marTop w:val="0"/>
          <w:marBottom w:val="0"/>
          <w:divBdr>
            <w:top w:val="none" w:sz="0" w:space="0" w:color="auto"/>
            <w:left w:val="none" w:sz="0" w:space="0" w:color="auto"/>
            <w:bottom w:val="none" w:sz="0" w:space="0" w:color="auto"/>
            <w:right w:val="none" w:sz="0" w:space="0" w:color="auto"/>
          </w:divBdr>
        </w:div>
      </w:divsChild>
    </w:div>
    <w:div w:id="550384109">
      <w:bodyDiv w:val="1"/>
      <w:marLeft w:val="0"/>
      <w:marRight w:val="0"/>
      <w:marTop w:val="0"/>
      <w:marBottom w:val="0"/>
      <w:divBdr>
        <w:top w:val="none" w:sz="0" w:space="0" w:color="auto"/>
        <w:left w:val="none" w:sz="0" w:space="0" w:color="auto"/>
        <w:bottom w:val="none" w:sz="0" w:space="0" w:color="auto"/>
        <w:right w:val="none" w:sz="0" w:space="0" w:color="auto"/>
      </w:divBdr>
    </w:div>
    <w:div w:id="563444106">
      <w:bodyDiv w:val="1"/>
      <w:marLeft w:val="0"/>
      <w:marRight w:val="0"/>
      <w:marTop w:val="0"/>
      <w:marBottom w:val="0"/>
      <w:divBdr>
        <w:top w:val="none" w:sz="0" w:space="0" w:color="auto"/>
        <w:left w:val="none" w:sz="0" w:space="0" w:color="auto"/>
        <w:bottom w:val="none" w:sz="0" w:space="0" w:color="auto"/>
        <w:right w:val="none" w:sz="0" w:space="0" w:color="auto"/>
      </w:divBdr>
    </w:div>
    <w:div w:id="577448702">
      <w:bodyDiv w:val="1"/>
      <w:marLeft w:val="0"/>
      <w:marRight w:val="0"/>
      <w:marTop w:val="0"/>
      <w:marBottom w:val="0"/>
      <w:divBdr>
        <w:top w:val="none" w:sz="0" w:space="0" w:color="auto"/>
        <w:left w:val="none" w:sz="0" w:space="0" w:color="auto"/>
        <w:bottom w:val="none" w:sz="0" w:space="0" w:color="auto"/>
        <w:right w:val="none" w:sz="0" w:space="0" w:color="auto"/>
      </w:divBdr>
      <w:divsChild>
        <w:div w:id="159470058">
          <w:marLeft w:val="648"/>
          <w:marRight w:val="0"/>
          <w:marTop w:val="140"/>
          <w:marBottom w:val="0"/>
          <w:divBdr>
            <w:top w:val="none" w:sz="0" w:space="0" w:color="auto"/>
            <w:left w:val="none" w:sz="0" w:space="0" w:color="auto"/>
            <w:bottom w:val="none" w:sz="0" w:space="0" w:color="auto"/>
            <w:right w:val="none" w:sz="0" w:space="0" w:color="auto"/>
          </w:divBdr>
        </w:div>
        <w:div w:id="582688017">
          <w:marLeft w:val="648"/>
          <w:marRight w:val="0"/>
          <w:marTop w:val="140"/>
          <w:marBottom w:val="0"/>
          <w:divBdr>
            <w:top w:val="none" w:sz="0" w:space="0" w:color="auto"/>
            <w:left w:val="none" w:sz="0" w:space="0" w:color="auto"/>
            <w:bottom w:val="none" w:sz="0" w:space="0" w:color="auto"/>
            <w:right w:val="none" w:sz="0" w:space="0" w:color="auto"/>
          </w:divBdr>
        </w:div>
        <w:div w:id="717513623">
          <w:marLeft w:val="648"/>
          <w:marRight w:val="0"/>
          <w:marTop w:val="140"/>
          <w:marBottom w:val="0"/>
          <w:divBdr>
            <w:top w:val="none" w:sz="0" w:space="0" w:color="auto"/>
            <w:left w:val="none" w:sz="0" w:space="0" w:color="auto"/>
            <w:bottom w:val="none" w:sz="0" w:space="0" w:color="auto"/>
            <w:right w:val="none" w:sz="0" w:space="0" w:color="auto"/>
          </w:divBdr>
        </w:div>
        <w:div w:id="870070413">
          <w:marLeft w:val="648"/>
          <w:marRight w:val="0"/>
          <w:marTop w:val="140"/>
          <w:marBottom w:val="0"/>
          <w:divBdr>
            <w:top w:val="none" w:sz="0" w:space="0" w:color="auto"/>
            <w:left w:val="none" w:sz="0" w:space="0" w:color="auto"/>
            <w:bottom w:val="none" w:sz="0" w:space="0" w:color="auto"/>
            <w:right w:val="none" w:sz="0" w:space="0" w:color="auto"/>
          </w:divBdr>
        </w:div>
      </w:divsChild>
    </w:div>
    <w:div w:id="583757334">
      <w:bodyDiv w:val="1"/>
      <w:marLeft w:val="0"/>
      <w:marRight w:val="0"/>
      <w:marTop w:val="0"/>
      <w:marBottom w:val="0"/>
      <w:divBdr>
        <w:top w:val="none" w:sz="0" w:space="0" w:color="auto"/>
        <w:left w:val="none" w:sz="0" w:space="0" w:color="auto"/>
        <w:bottom w:val="none" w:sz="0" w:space="0" w:color="auto"/>
        <w:right w:val="none" w:sz="0" w:space="0" w:color="auto"/>
      </w:divBdr>
    </w:div>
    <w:div w:id="584609148">
      <w:bodyDiv w:val="1"/>
      <w:marLeft w:val="0"/>
      <w:marRight w:val="0"/>
      <w:marTop w:val="0"/>
      <w:marBottom w:val="0"/>
      <w:divBdr>
        <w:top w:val="none" w:sz="0" w:space="0" w:color="auto"/>
        <w:left w:val="none" w:sz="0" w:space="0" w:color="auto"/>
        <w:bottom w:val="none" w:sz="0" w:space="0" w:color="auto"/>
        <w:right w:val="none" w:sz="0" w:space="0" w:color="auto"/>
      </w:divBdr>
    </w:div>
    <w:div w:id="622997596">
      <w:bodyDiv w:val="1"/>
      <w:marLeft w:val="0"/>
      <w:marRight w:val="0"/>
      <w:marTop w:val="0"/>
      <w:marBottom w:val="0"/>
      <w:divBdr>
        <w:top w:val="none" w:sz="0" w:space="0" w:color="auto"/>
        <w:left w:val="none" w:sz="0" w:space="0" w:color="auto"/>
        <w:bottom w:val="none" w:sz="0" w:space="0" w:color="auto"/>
        <w:right w:val="none" w:sz="0" w:space="0" w:color="auto"/>
      </w:divBdr>
    </w:div>
    <w:div w:id="626163130">
      <w:bodyDiv w:val="1"/>
      <w:marLeft w:val="0"/>
      <w:marRight w:val="0"/>
      <w:marTop w:val="0"/>
      <w:marBottom w:val="0"/>
      <w:divBdr>
        <w:top w:val="none" w:sz="0" w:space="0" w:color="auto"/>
        <w:left w:val="none" w:sz="0" w:space="0" w:color="auto"/>
        <w:bottom w:val="none" w:sz="0" w:space="0" w:color="auto"/>
        <w:right w:val="none" w:sz="0" w:space="0" w:color="auto"/>
      </w:divBdr>
    </w:div>
    <w:div w:id="633565197">
      <w:bodyDiv w:val="1"/>
      <w:marLeft w:val="0"/>
      <w:marRight w:val="0"/>
      <w:marTop w:val="0"/>
      <w:marBottom w:val="0"/>
      <w:divBdr>
        <w:top w:val="none" w:sz="0" w:space="0" w:color="auto"/>
        <w:left w:val="none" w:sz="0" w:space="0" w:color="auto"/>
        <w:bottom w:val="none" w:sz="0" w:space="0" w:color="auto"/>
        <w:right w:val="none" w:sz="0" w:space="0" w:color="auto"/>
      </w:divBdr>
    </w:div>
    <w:div w:id="666132148">
      <w:bodyDiv w:val="1"/>
      <w:marLeft w:val="0"/>
      <w:marRight w:val="0"/>
      <w:marTop w:val="0"/>
      <w:marBottom w:val="0"/>
      <w:divBdr>
        <w:top w:val="none" w:sz="0" w:space="0" w:color="auto"/>
        <w:left w:val="none" w:sz="0" w:space="0" w:color="auto"/>
        <w:bottom w:val="none" w:sz="0" w:space="0" w:color="auto"/>
        <w:right w:val="none" w:sz="0" w:space="0" w:color="auto"/>
      </w:divBdr>
    </w:div>
    <w:div w:id="689061860">
      <w:bodyDiv w:val="1"/>
      <w:marLeft w:val="0"/>
      <w:marRight w:val="0"/>
      <w:marTop w:val="0"/>
      <w:marBottom w:val="0"/>
      <w:divBdr>
        <w:top w:val="none" w:sz="0" w:space="0" w:color="auto"/>
        <w:left w:val="none" w:sz="0" w:space="0" w:color="auto"/>
        <w:bottom w:val="none" w:sz="0" w:space="0" w:color="auto"/>
        <w:right w:val="none" w:sz="0" w:space="0" w:color="auto"/>
      </w:divBdr>
    </w:div>
    <w:div w:id="689448515">
      <w:bodyDiv w:val="1"/>
      <w:marLeft w:val="0"/>
      <w:marRight w:val="0"/>
      <w:marTop w:val="0"/>
      <w:marBottom w:val="0"/>
      <w:divBdr>
        <w:top w:val="none" w:sz="0" w:space="0" w:color="auto"/>
        <w:left w:val="none" w:sz="0" w:space="0" w:color="auto"/>
        <w:bottom w:val="none" w:sz="0" w:space="0" w:color="auto"/>
        <w:right w:val="none" w:sz="0" w:space="0" w:color="auto"/>
      </w:divBdr>
    </w:div>
    <w:div w:id="711536921">
      <w:bodyDiv w:val="1"/>
      <w:marLeft w:val="0"/>
      <w:marRight w:val="0"/>
      <w:marTop w:val="0"/>
      <w:marBottom w:val="0"/>
      <w:divBdr>
        <w:top w:val="none" w:sz="0" w:space="0" w:color="auto"/>
        <w:left w:val="none" w:sz="0" w:space="0" w:color="auto"/>
        <w:bottom w:val="none" w:sz="0" w:space="0" w:color="auto"/>
        <w:right w:val="none" w:sz="0" w:space="0" w:color="auto"/>
      </w:divBdr>
    </w:div>
    <w:div w:id="713700693">
      <w:bodyDiv w:val="1"/>
      <w:marLeft w:val="0"/>
      <w:marRight w:val="0"/>
      <w:marTop w:val="0"/>
      <w:marBottom w:val="0"/>
      <w:divBdr>
        <w:top w:val="none" w:sz="0" w:space="0" w:color="auto"/>
        <w:left w:val="none" w:sz="0" w:space="0" w:color="auto"/>
        <w:bottom w:val="none" w:sz="0" w:space="0" w:color="auto"/>
        <w:right w:val="none" w:sz="0" w:space="0" w:color="auto"/>
      </w:divBdr>
    </w:div>
    <w:div w:id="718096523">
      <w:bodyDiv w:val="1"/>
      <w:marLeft w:val="0"/>
      <w:marRight w:val="0"/>
      <w:marTop w:val="0"/>
      <w:marBottom w:val="0"/>
      <w:divBdr>
        <w:top w:val="none" w:sz="0" w:space="0" w:color="auto"/>
        <w:left w:val="none" w:sz="0" w:space="0" w:color="auto"/>
        <w:bottom w:val="none" w:sz="0" w:space="0" w:color="auto"/>
        <w:right w:val="none" w:sz="0" w:space="0" w:color="auto"/>
      </w:divBdr>
    </w:div>
    <w:div w:id="723605435">
      <w:bodyDiv w:val="1"/>
      <w:marLeft w:val="0"/>
      <w:marRight w:val="0"/>
      <w:marTop w:val="0"/>
      <w:marBottom w:val="0"/>
      <w:divBdr>
        <w:top w:val="none" w:sz="0" w:space="0" w:color="auto"/>
        <w:left w:val="none" w:sz="0" w:space="0" w:color="auto"/>
        <w:bottom w:val="none" w:sz="0" w:space="0" w:color="auto"/>
        <w:right w:val="none" w:sz="0" w:space="0" w:color="auto"/>
      </w:divBdr>
    </w:div>
    <w:div w:id="734625339">
      <w:bodyDiv w:val="1"/>
      <w:marLeft w:val="0"/>
      <w:marRight w:val="0"/>
      <w:marTop w:val="0"/>
      <w:marBottom w:val="0"/>
      <w:divBdr>
        <w:top w:val="none" w:sz="0" w:space="0" w:color="auto"/>
        <w:left w:val="none" w:sz="0" w:space="0" w:color="auto"/>
        <w:bottom w:val="none" w:sz="0" w:space="0" w:color="auto"/>
        <w:right w:val="none" w:sz="0" w:space="0" w:color="auto"/>
      </w:divBdr>
      <w:divsChild>
        <w:div w:id="1860923444">
          <w:marLeft w:val="648"/>
          <w:marRight w:val="0"/>
          <w:marTop w:val="140"/>
          <w:marBottom w:val="0"/>
          <w:divBdr>
            <w:top w:val="none" w:sz="0" w:space="0" w:color="auto"/>
            <w:left w:val="none" w:sz="0" w:space="0" w:color="auto"/>
            <w:bottom w:val="none" w:sz="0" w:space="0" w:color="auto"/>
            <w:right w:val="none" w:sz="0" w:space="0" w:color="auto"/>
          </w:divBdr>
        </w:div>
      </w:divsChild>
    </w:div>
    <w:div w:id="739908007">
      <w:bodyDiv w:val="1"/>
      <w:marLeft w:val="0"/>
      <w:marRight w:val="0"/>
      <w:marTop w:val="0"/>
      <w:marBottom w:val="0"/>
      <w:divBdr>
        <w:top w:val="none" w:sz="0" w:space="0" w:color="auto"/>
        <w:left w:val="none" w:sz="0" w:space="0" w:color="auto"/>
        <w:bottom w:val="none" w:sz="0" w:space="0" w:color="auto"/>
        <w:right w:val="none" w:sz="0" w:space="0" w:color="auto"/>
      </w:divBdr>
    </w:div>
    <w:div w:id="748115039">
      <w:bodyDiv w:val="1"/>
      <w:marLeft w:val="0"/>
      <w:marRight w:val="0"/>
      <w:marTop w:val="0"/>
      <w:marBottom w:val="0"/>
      <w:divBdr>
        <w:top w:val="none" w:sz="0" w:space="0" w:color="auto"/>
        <w:left w:val="none" w:sz="0" w:space="0" w:color="auto"/>
        <w:bottom w:val="none" w:sz="0" w:space="0" w:color="auto"/>
        <w:right w:val="none" w:sz="0" w:space="0" w:color="auto"/>
      </w:divBdr>
    </w:div>
    <w:div w:id="750466301">
      <w:bodyDiv w:val="1"/>
      <w:marLeft w:val="0"/>
      <w:marRight w:val="0"/>
      <w:marTop w:val="0"/>
      <w:marBottom w:val="0"/>
      <w:divBdr>
        <w:top w:val="none" w:sz="0" w:space="0" w:color="auto"/>
        <w:left w:val="none" w:sz="0" w:space="0" w:color="auto"/>
        <w:bottom w:val="none" w:sz="0" w:space="0" w:color="auto"/>
        <w:right w:val="none" w:sz="0" w:space="0" w:color="auto"/>
      </w:divBdr>
    </w:div>
    <w:div w:id="751511132">
      <w:bodyDiv w:val="1"/>
      <w:marLeft w:val="0"/>
      <w:marRight w:val="0"/>
      <w:marTop w:val="0"/>
      <w:marBottom w:val="0"/>
      <w:divBdr>
        <w:top w:val="none" w:sz="0" w:space="0" w:color="auto"/>
        <w:left w:val="none" w:sz="0" w:space="0" w:color="auto"/>
        <w:bottom w:val="none" w:sz="0" w:space="0" w:color="auto"/>
        <w:right w:val="none" w:sz="0" w:space="0" w:color="auto"/>
      </w:divBdr>
    </w:div>
    <w:div w:id="760101704">
      <w:bodyDiv w:val="1"/>
      <w:marLeft w:val="0"/>
      <w:marRight w:val="0"/>
      <w:marTop w:val="0"/>
      <w:marBottom w:val="0"/>
      <w:divBdr>
        <w:top w:val="none" w:sz="0" w:space="0" w:color="auto"/>
        <w:left w:val="none" w:sz="0" w:space="0" w:color="auto"/>
        <w:bottom w:val="none" w:sz="0" w:space="0" w:color="auto"/>
        <w:right w:val="none" w:sz="0" w:space="0" w:color="auto"/>
      </w:divBdr>
    </w:div>
    <w:div w:id="762653092">
      <w:bodyDiv w:val="1"/>
      <w:marLeft w:val="0"/>
      <w:marRight w:val="0"/>
      <w:marTop w:val="0"/>
      <w:marBottom w:val="0"/>
      <w:divBdr>
        <w:top w:val="none" w:sz="0" w:space="0" w:color="auto"/>
        <w:left w:val="none" w:sz="0" w:space="0" w:color="auto"/>
        <w:bottom w:val="none" w:sz="0" w:space="0" w:color="auto"/>
        <w:right w:val="none" w:sz="0" w:space="0" w:color="auto"/>
      </w:divBdr>
    </w:div>
    <w:div w:id="763570821">
      <w:bodyDiv w:val="1"/>
      <w:marLeft w:val="0"/>
      <w:marRight w:val="0"/>
      <w:marTop w:val="0"/>
      <w:marBottom w:val="0"/>
      <w:divBdr>
        <w:top w:val="none" w:sz="0" w:space="0" w:color="auto"/>
        <w:left w:val="none" w:sz="0" w:space="0" w:color="auto"/>
        <w:bottom w:val="none" w:sz="0" w:space="0" w:color="auto"/>
        <w:right w:val="none" w:sz="0" w:space="0" w:color="auto"/>
      </w:divBdr>
    </w:div>
    <w:div w:id="773019679">
      <w:bodyDiv w:val="1"/>
      <w:marLeft w:val="0"/>
      <w:marRight w:val="0"/>
      <w:marTop w:val="0"/>
      <w:marBottom w:val="0"/>
      <w:divBdr>
        <w:top w:val="none" w:sz="0" w:space="0" w:color="auto"/>
        <w:left w:val="none" w:sz="0" w:space="0" w:color="auto"/>
        <w:bottom w:val="none" w:sz="0" w:space="0" w:color="auto"/>
        <w:right w:val="none" w:sz="0" w:space="0" w:color="auto"/>
      </w:divBdr>
      <w:divsChild>
        <w:div w:id="7757795">
          <w:marLeft w:val="547"/>
          <w:marRight w:val="0"/>
          <w:marTop w:val="134"/>
          <w:marBottom w:val="0"/>
          <w:divBdr>
            <w:top w:val="none" w:sz="0" w:space="0" w:color="auto"/>
            <w:left w:val="none" w:sz="0" w:space="0" w:color="auto"/>
            <w:bottom w:val="none" w:sz="0" w:space="0" w:color="auto"/>
            <w:right w:val="none" w:sz="0" w:space="0" w:color="auto"/>
          </w:divBdr>
        </w:div>
        <w:div w:id="694503656">
          <w:marLeft w:val="547"/>
          <w:marRight w:val="0"/>
          <w:marTop w:val="134"/>
          <w:marBottom w:val="0"/>
          <w:divBdr>
            <w:top w:val="none" w:sz="0" w:space="0" w:color="auto"/>
            <w:left w:val="none" w:sz="0" w:space="0" w:color="auto"/>
            <w:bottom w:val="none" w:sz="0" w:space="0" w:color="auto"/>
            <w:right w:val="none" w:sz="0" w:space="0" w:color="auto"/>
          </w:divBdr>
        </w:div>
        <w:div w:id="836581425">
          <w:marLeft w:val="547"/>
          <w:marRight w:val="0"/>
          <w:marTop w:val="134"/>
          <w:marBottom w:val="0"/>
          <w:divBdr>
            <w:top w:val="none" w:sz="0" w:space="0" w:color="auto"/>
            <w:left w:val="none" w:sz="0" w:space="0" w:color="auto"/>
            <w:bottom w:val="none" w:sz="0" w:space="0" w:color="auto"/>
            <w:right w:val="none" w:sz="0" w:space="0" w:color="auto"/>
          </w:divBdr>
        </w:div>
        <w:div w:id="920524291">
          <w:marLeft w:val="547"/>
          <w:marRight w:val="0"/>
          <w:marTop w:val="134"/>
          <w:marBottom w:val="0"/>
          <w:divBdr>
            <w:top w:val="none" w:sz="0" w:space="0" w:color="auto"/>
            <w:left w:val="none" w:sz="0" w:space="0" w:color="auto"/>
            <w:bottom w:val="none" w:sz="0" w:space="0" w:color="auto"/>
            <w:right w:val="none" w:sz="0" w:space="0" w:color="auto"/>
          </w:divBdr>
        </w:div>
        <w:div w:id="1527325723">
          <w:marLeft w:val="547"/>
          <w:marRight w:val="0"/>
          <w:marTop w:val="134"/>
          <w:marBottom w:val="0"/>
          <w:divBdr>
            <w:top w:val="none" w:sz="0" w:space="0" w:color="auto"/>
            <w:left w:val="none" w:sz="0" w:space="0" w:color="auto"/>
            <w:bottom w:val="none" w:sz="0" w:space="0" w:color="auto"/>
            <w:right w:val="none" w:sz="0" w:space="0" w:color="auto"/>
          </w:divBdr>
        </w:div>
        <w:div w:id="1923903127">
          <w:marLeft w:val="547"/>
          <w:marRight w:val="0"/>
          <w:marTop w:val="154"/>
          <w:marBottom w:val="0"/>
          <w:divBdr>
            <w:top w:val="none" w:sz="0" w:space="0" w:color="auto"/>
            <w:left w:val="none" w:sz="0" w:space="0" w:color="auto"/>
            <w:bottom w:val="none" w:sz="0" w:space="0" w:color="auto"/>
            <w:right w:val="none" w:sz="0" w:space="0" w:color="auto"/>
          </w:divBdr>
        </w:div>
      </w:divsChild>
    </w:div>
    <w:div w:id="788011719">
      <w:bodyDiv w:val="1"/>
      <w:marLeft w:val="0"/>
      <w:marRight w:val="0"/>
      <w:marTop w:val="0"/>
      <w:marBottom w:val="0"/>
      <w:divBdr>
        <w:top w:val="none" w:sz="0" w:space="0" w:color="auto"/>
        <w:left w:val="none" w:sz="0" w:space="0" w:color="auto"/>
        <w:bottom w:val="none" w:sz="0" w:space="0" w:color="auto"/>
        <w:right w:val="none" w:sz="0" w:space="0" w:color="auto"/>
      </w:divBdr>
    </w:div>
    <w:div w:id="790057028">
      <w:bodyDiv w:val="1"/>
      <w:marLeft w:val="0"/>
      <w:marRight w:val="0"/>
      <w:marTop w:val="0"/>
      <w:marBottom w:val="0"/>
      <w:divBdr>
        <w:top w:val="none" w:sz="0" w:space="0" w:color="auto"/>
        <w:left w:val="none" w:sz="0" w:space="0" w:color="auto"/>
        <w:bottom w:val="none" w:sz="0" w:space="0" w:color="auto"/>
        <w:right w:val="none" w:sz="0" w:space="0" w:color="auto"/>
      </w:divBdr>
    </w:div>
    <w:div w:id="806052958">
      <w:bodyDiv w:val="1"/>
      <w:marLeft w:val="0"/>
      <w:marRight w:val="0"/>
      <w:marTop w:val="0"/>
      <w:marBottom w:val="0"/>
      <w:divBdr>
        <w:top w:val="none" w:sz="0" w:space="0" w:color="auto"/>
        <w:left w:val="none" w:sz="0" w:space="0" w:color="auto"/>
        <w:bottom w:val="none" w:sz="0" w:space="0" w:color="auto"/>
        <w:right w:val="none" w:sz="0" w:space="0" w:color="auto"/>
      </w:divBdr>
    </w:div>
    <w:div w:id="808012649">
      <w:bodyDiv w:val="1"/>
      <w:marLeft w:val="0"/>
      <w:marRight w:val="0"/>
      <w:marTop w:val="0"/>
      <w:marBottom w:val="0"/>
      <w:divBdr>
        <w:top w:val="none" w:sz="0" w:space="0" w:color="auto"/>
        <w:left w:val="none" w:sz="0" w:space="0" w:color="auto"/>
        <w:bottom w:val="none" w:sz="0" w:space="0" w:color="auto"/>
        <w:right w:val="none" w:sz="0" w:space="0" w:color="auto"/>
      </w:divBdr>
    </w:div>
    <w:div w:id="822818625">
      <w:bodyDiv w:val="1"/>
      <w:marLeft w:val="0"/>
      <w:marRight w:val="0"/>
      <w:marTop w:val="0"/>
      <w:marBottom w:val="0"/>
      <w:divBdr>
        <w:top w:val="none" w:sz="0" w:space="0" w:color="auto"/>
        <w:left w:val="none" w:sz="0" w:space="0" w:color="auto"/>
        <w:bottom w:val="none" w:sz="0" w:space="0" w:color="auto"/>
        <w:right w:val="none" w:sz="0" w:space="0" w:color="auto"/>
      </w:divBdr>
    </w:div>
    <w:div w:id="846291484">
      <w:bodyDiv w:val="1"/>
      <w:marLeft w:val="0"/>
      <w:marRight w:val="0"/>
      <w:marTop w:val="0"/>
      <w:marBottom w:val="0"/>
      <w:divBdr>
        <w:top w:val="none" w:sz="0" w:space="0" w:color="auto"/>
        <w:left w:val="none" w:sz="0" w:space="0" w:color="auto"/>
        <w:bottom w:val="none" w:sz="0" w:space="0" w:color="auto"/>
        <w:right w:val="none" w:sz="0" w:space="0" w:color="auto"/>
      </w:divBdr>
    </w:div>
    <w:div w:id="857498986">
      <w:bodyDiv w:val="1"/>
      <w:marLeft w:val="0"/>
      <w:marRight w:val="0"/>
      <w:marTop w:val="0"/>
      <w:marBottom w:val="0"/>
      <w:divBdr>
        <w:top w:val="none" w:sz="0" w:space="0" w:color="auto"/>
        <w:left w:val="none" w:sz="0" w:space="0" w:color="auto"/>
        <w:bottom w:val="none" w:sz="0" w:space="0" w:color="auto"/>
        <w:right w:val="none" w:sz="0" w:space="0" w:color="auto"/>
      </w:divBdr>
    </w:div>
    <w:div w:id="865756168">
      <w:bodyDiv w:val="1"/>
      <w:marLeft w:val="0"/>
      <w:marRight w:val="0"/>
      <w:marTop w:val="0"/>
      <w:marBottom w:val="0"/>
      <w:divBdr>
        <w:top w:val="none" w:sz="0" w:space="0" w:color="auto"/>
        <w:left w:val="none" w:sz="0" w:space="0" w:color="auto"/>
        <w:bottom w:val="none" w:sz="0" w:space="0" w:color="auto"/>
        <w:right w:val="none" w:sz="0" w:space="0" w:color="auto"/>
      </w:divBdr>
    </w:div>
    <w:div w:id="866213829">
      <w:bodyDiv w:val="1"/>
      <w:marLeft w:val="0"/>
      <w:marRight w:val="0"/>
      <w:marTop w:val="0"/>
      <w:marBottom w:val="0"/>
      <w:divBdr>
        <w:top w:val="none" w:sz="0" w:space="0" w:color="auto"/>
        <w:left w:val="none" w:sz="0" w:space="0" w:color="auto"/>
        <w:bottom w:val="none" w:sz="0" w:space="0" w:color="auto"/>
        <w:right w:val="none" w:sz="0" w:space="0" w:color="auto"/>
      </w:divBdr>
    </w:div>
    <w:div w:id="871915084">
      <w:bodyDiv w:val="1"/>
      <w:marLeft w:val="0"/>
      <w:marRight w:val="0"/>
      <w:marTop w:val="0"/>
      <w:marBottom w:val="0"/>
      <w:divBdr>
        <w:top w:val="none" w:sz="0" w:space="0" w:color="auto"/>
        <w:left w:val="none" w:sz="0" w:space="0" w:color="auto"/>
        <w:bottom w:val="none" w:sz="0" w:space="0" w:color="auto"/>
        <w:right w:val="none" w:sz="0" w:space="0" w:color="auto"/>
      </w:divBdr>
    </w:div>
    <w:div w:id="872376844">
      <w:bodyDiv w:val="1"/>
      <w:marLeft w:val="0"/>
      <w:marRight w:val="0"/>
      <w:marTop w:val="0"/>
      <w:marBottom w:val="0"/>
      <w:divBdr>
        <w:top w:val="none" w:sz="0" w:space="0" w:color="auto"/>
        <w:left w:val="none" w:sz="0" w:space="0" w:color="auto"/>
        <w:bottom w:val="none" w:sz="0" w:space="0" w:color="auto"/>
        <w:right w:val="none" w:sz="0" w:space="0" w:color="auto"/>
      </w:divBdr>
    </w:div>
    <w:div w:id="877088849">
      <w:bodyDiv w:val="1"/>
      <w:marLeft w:val="0"/>
      <w:marRight w:val="0"/>
      <w:marTop w:val="0"/>
      <w:marBottom w:val="0"/>
      <w:divBdr>
        <w:top w:val="none" w:sz="0" w:space="0" w:color="auto"/>
        <w:left w:val="none" w:sz="0" w:space="0" w:color="auto"/>
        <w:bottom w:val="none" w:sz="0" w:space="0" w:color="auto"/>
        <w:right w:val="none" w:sz="0" w:space="0" w:color="auto"/>
      </w:divBdr>
    </w:div>
    <w:div w:id="879173029">
      <w:bodyDiv w:val="1"/>
      <w:marLeft w:val="0"/>
      <w:marRight w:val="0"/>
      <w:marTop w:val="0"/>
      <w:marBottom w:val="0"/>
      <w:divBdr>
        <w:top w:val="none" w:sz="0" w:space="0" w:color="auto"/>
        <w:left w:val="none" w:sz="0" w:space="0" w:color="auto"/>
        <w:bottom w:val="none" w:sz="0" w:space="0" w:color="auto"/>
        <w:right w:val="none" w:sz="0" w:space="0" w:color="auto"/>
      </w:divBdr>
      <w:divsChild>
        <w:div w:id="1253508542">
          <w:marLeft w:val="547"/>
          <w:marRight w:val="0"/>
          <w:marTop w:val="96"/>
          <w:marBottom w:val="0"/>
          <w:divBdr>
            <w:top w:val="none" w:sz="0" w:space="0" w:color="auto"/>
            <w:left w:val="none" w:sz="0" w:space="0" w:color="auto"/>
            <w:bottom w:val="none" w:sz="0" w:space="0" w:color="auto"/>
            <w:right w:val="none" w:sz="0" w:space="0" w:color="auto"/>
          </w:divBdr>
        </w:div>
        <w:div w:id="1362786091">
          <w:marLeft w:val="547"/>
          <w:marRight w:val="0"/>
          <w:marTop w:val="96"/>
          <w:marBottom w:val="0"/>
          <w:divBdr>
            <w:top w:val="none" w:sz="0" w:space="0" w:color="auto"/>
            <w:left w:val="none" w:sz="0" w:space="0" w:color="auto"/>
            <w:bottom w:val="none" w:sz="0" w:space="0" w:color="auto"/>
            <w:right w:val="none" w:sz="0" w:space="0" w:color="auto"/>
          </w:divBdr>
        </w:div>
        <w:div w:id="1510366352">
          <w:marLeft w:val="547"/>
          <w:marRight w:val="0"/>
          <w:marTop w:val="96"/>
          <w:marBottom w:val="0"/>
          <w:divBdr>
            <w:top w:val="none" w:sz="0" w:space="0" w:color="auto"/>
            <w:left w:val="none" w:sz="0" w:space="0" w:color="auto"/>
            <w:bottom w:val="none" w:sz="0" w:space="0" w:color="auto"/>
            <w:right w:val="none" w:sz="0" w:space="0" w:color="auto"/>
          </w:divBdr>
        </w:div>
      </w:divsChild>
    </w:div>
    <w:div w:id="889415675">
      <w:bodyDiv w:val="1"/>
      <w:marLeft w:val="0"/>
      <w:marRight w:val="0"/>
      <w:marTop w:val="0"/>
      <w:marBottom w:val="0"/>
      <w:divBdr>
        <w:top w:val="none" w:sz="0" w:space="0" w:color="auto"/>
        <w:left w:val="none" w:sz="0" w:space="0" w:color="auto"/>
        <w:bottom w:val="none" w:sz="0" w:space="0" w:color="auto"/>
        <w:right w:val="none" w:sz="0" w:space="0" w:color="auto"/>
      </w:divBdr>
    </w:div>
    <w:div w:id="898323126">
      <w:bodyDiv w:val="1"/>
      <w:marLeft w:val="0"/>
      <w:marRight w:val="0"/>
      <w:marTop w:val="0"/>
      <w:marBottom w:val="0"/>
      <w:divBdr>
        <w:top w:val="none" w:sz="0" w:space="0" w:color="auto"/>
        <w:left w:val="none" w:sz="0" w:space="0" w:color="auto"/>
        <w:bottom w:val="none" w:sz="0" w:space="0" w:color="auto"/>
        <w:right w:val="none" w:sz="0" w:space="0" w:color="auto"/>
      </w:divBdr>
    </w:div>
    <w:div w:id="898323140">
      <w:bodyDiv w:val="1"/>
      <w:marLeft w:val="0"/>
      <w:marRight w:val="0"/>
      <w:marTop w:val="0"/>
      <w:marBottom w:val="0"/>
      <w:divBdr>
        <w:top w:val="none" w:sz="0" w:space="0" w:color="auto"/>
        <w:left w:val="none" w:sz="0" w:space="0" w:color="auto"/>
        <w:bottom w:val="none" w:sz="0" w:space="0" w:color="auto"/>
        <w:right w:val="none" w:sz="0" w:space="0" w:color="auto"/>
      </w:divBdr>
    </w:div>
    <w:div w:id="901721003">
      <w:bodyDiv w:val="1"/>
      <w:marLeft w:val="0"/>
      <w:marRight w:val="0"/>
      <w:marTop w:val="0"/>
      <w:marBottom w:val="0"/>
      <w:divBdr>
        <w:top w:val="none" w:sz="0" w:space="0" w:color="auto"/>
        <w:left w:val="none" w:sz="0" w:space="0" w:color="auto"/>
        <w:bottom w:val="none" w:sz="0" w:space="0" w:color="auto"/>
        <w:right w:val="none" w:sz="0" w:space="0" w:color="auto"/>
      </w:divBdr>
    </w:div>
    <w:div w:id="925309270">
      <w:bodyDiv w:val="1"/>
      <w:marLeft w:val="0"/>
      <w:marRight w:val="0"/>
      <w:marTop w:val="0"/>
      <w:marBottom w:val="0"/>
      <w:divBdr>
        <w:top w:val="none" w:sz="0" w:space="0" w:color="auto"/>
        <w:left w:val="none" w:sz="0" w:space="0" w:color="auto"/>
        <w:bottom w:val="none" w:sz="0" w:space="0" w:color="auto"/>
        <w:right w:val="none" w:sz="0" w:space="0" w:color="auto"/>
      </w:divBdr>
    </w:div>
    <w:div w:id="971248381">
      <w:bodyDiv w:val="1"/>
      <w:marLeft w:val="0"/>
      <w:marRight w:val="0"/>
      <w:marTop w:val="0"/>
      <w:marBottom w:val="0"/>
      <w:divBdr>
        <w:top w:val="none" w:sz="0" w:space="0" w:color="auto"/>
        <w:left w:val="none" w:sz="0" w:space="0" w:color="auto"/>
        <w:bottom w:val="none" w:sz="0" w:space="0" w:color="auto"/>
        <w:right w:val="none" w:sz="0" w:space="0" w:color="auto"/>
      </w:divBdr>
    </w:div>
    <w:div w:id="978002036">
      <w:bodyDiv w:val="1"/>
      <w:marLeft w:val="0"/>
      <w:marRight w:val="0"/>
      <w:marTop w:val="0"/>
      <w:marBottom w:val="0"/>
      <w:divBdr>
        <w:top w:val="none" w:sz="0" w:space="0" w:color="auto"/>
        <w:left w:val="none" w:sz="0" w:space="0" w:color="auto"/>
        <w:bottom w:val="none" w:sz="0" w:space="0" w:color="auto"/>
        <w:right w:val="none" w:sz="0" w:space="0" w:color="auto"/>
      </w:divBdr>
    </w:div>
    <w:div w:id="993990867">
      <w:bodyDiv w:val="1"/>
      <w:marLeft w:val="0"/>
      <w:marRight w:val="0"/>
      <w:marTop w:val="0"/>
      <w:marBottom w:val="0"/>
      <w:divBdr>
        <w:top w:val="none" w:sz="0" w:space="0" w:color="auto"/>
        <w:left w:val="none" w:sz="0" w:space="0" w:color="auto"/>
        <w:bottom w:val="none" w:sz="0" w:space="0" w:color="auto"/>
        <w:right w:val="none" w:sz="0" w:space="0" w:color="auto"/>
      </w:divBdr>
      <w:divsChild>
        <w:div w:id="138085099">
          <w:marLeft w:val="648"/>
          <w:marRight w:val="0"/>
          <w:marTop w:val="140"/>
          <w:marBottom w:val="0"/>
          <w:divBdr>
            <w:top w:val="none" w:sz="0" w:space="0" w:color="auto"/>
            <w:left w:val="none" w:sz="0" w:space="0" w:color="auto"/>
            <w:bottom w:val="none" w:sz="0" w:space="0" w:color="auto"/>
            <w:right w:val="none" w:sz="0" w:space="0" w:color="auto"/>
          </w:divBdr>
        </w:div>
        <w:div w:id="160971328">
          <w:marLeft w:val="648"/>
          <w:marRight w:val="0"/>
          <w:marTop w:val="140"/>
          <w:marBottom w:val="0"/>
          <w:divBdr>
            <w:top w:val="none" w:sz="0" w:space="0" w:color="auto"/>
            <w:left w:val="none" w:sz="0" w:space="0" w:color="auto"/>
            <w:bottom w:val="none" w:sz="0" w:space="0" w:color="auto"/>
            <w:right w:val="none" w:sz="0" w:space="0" w:color="auto"/>
          </w:divBdr>
        </w:div>
        <w:div w:id="289556349">
          <w:marLeft w:val="648"/>
          <w:marRight w:val="0"/>
          <w:marTop w:val="140"/>
          <w:marBottom w:val="0"/>
          <w:divBdr>
            <w:top w:val="none" w:sz="0" w:space="0" w:color="auto"/>
            <w:left w:val="none" w:sz="0" w:space="0" w:color="auto"/>
            <w:bottom w:val="none" w:sz="0" w:space="0" w:color="auto"/>
            <w:right w:val="none" w:sz="0" w:space="0" w:color="auto"/>
          </w:divBdr>
        </w:div>
        <w:div w:id="424619175">
          <w:marLeft w:val="648"/>
          <w:marRight w:val="0"/>
          <w:marTop w:val="140"/>
          <w:marBottom w:val="0"/>
          <w:divBdr>
            <w:top w:val="none" w:sz="0" w:space="0" w:color="auto"/>
            <w:left w:val="none" w:sz="0" w:space="0" w:color="auto"/>
            <w:bottom w:val="none" w:sz="0" w:space="0" w:color="auto"/>
            <w:right w:val="none" w:sz="0" w:space="0" w:color="auto"/>
          </w:divBdr>
        </w:div>
        <w:div w:id="755980459">
          <w:marLeft w:val="648"/>
          <w:marRight w:val="0"/>
          <w:marTop w:val="140"/>
          <w:marBottom w:val="0"/>
          <w:divBdr>
            <w:top w:val="none" w:sz="0" w:space="0" w:color="auto"/>
            <w:left w:val="none" w:sz="0" w:space="0" w:color="auto"/>
            <w:bottom w:val="none" w:sz="0" w:space="0" w:color="auto"/>
            <w:right w:val="none" w:sz="0" w:space="0" w:color="auto"/>
          </w:divBdr>
        </w:div>
        <w:div w:id="1576011123">
          <w:marLeft w:val="648"/>
          <w:marRight w:val="0"/>
          <w:marTop w:val="140"/>
          <w:marBottom w:val="0"/>
          <w:divBdr>
            <w:top w:val="none" w:sz="0" w:space="0" w:color="auto"/>
            <w:left w:val="none" w:sz="0" w:space="0" w:color="auto"/>
            <w:bottom w:val="none" w:sz="0" w:space="0" w:color="auto"/>
            <w:right w:val="none" w:sz="0" w:space="0" w:color="auto"/>
          </w:divBdr>
        </w:div>
        <w:div w:id="1801264366">
          <w:marLeft w:val="648"/>
          <w:marRight w:val="0"/>
          <w:marTop w:val="140"/>
          <w:marBottom w:val="0"/>
          <w:divBdr>
            <w:top w:val="none" w:sz="0" w:space="0" w:color="auto"/>
            <w:left w:val="none" w:sz="0" w:space="0" w:color="auto"/>
            <w:bottom w:val="none" w:sz="0" w:space="0" w:color="auto"/>
            <w:right w:val="none" w:sz="0" w:space="0" w:color="auto"/>
          </w:divBdr>
        </w:div>
        <w:div w:id="2111195702">
          <w:marLeft w:val="648"/>
          <w:marRight w:val="0"/>
          <w:marTop w:val="140"/>
          <w:marBottom w:val="0"/>
          <w:divBdr>
            <w:top w:val="none" w:sz="0" w:space="0" w:color="auto"/>
            <w:left w:val="none" w:sz="0" w:space="0" w:color="auto"/>
            <w:bottom w:val="none" w:sz="0" w:space="0" w:color="auto"/>
            <w:right w:val="none" w:sz="0" w:space="0" w:color="auto"/>
          </w:divBdr>
        </w:div>
      </w:divsChild>
    </w:div>
    <w:div w:id="996421305">
      <w:bodyDiv w:val="1"/>
      <w:marLeft w:val="0"/>
      <w:marRight w:val="0"/>
      <w:marTop w:val="0"/>
      <w:marBottom w:val="0"/>
      <w:divBdr>
        <w:top w:val="none" w:sz="0" w:space="0" w:color="auto"/>
        <w:left w:val="none" w:sz="0" w:space="0" w:color="auto"/>
        <w:bottom w:val="none" w:sz="0" w:space="0" w:color="auto"/>
        <w:right w:val="none" w:sz="0" w:space="0" w:color="auto"/>
      </w:divBdr>
      <w:divsChild>
        <w:div w:id="534586754">
          <w:marLeft w:val="648"/>
          <w:marRight w:val="0"/>
          <w:marTop w:val="140"/>
          <w:marBottom w:val="0"/>
          <w:divBdr>
            <w:top w:val="none" w:sz="0" w:space="0" w:color="auto"/>
            <w:left w:val="none" w:sz="0" w:space="0" w:color="auto"/>
            <w:bottom w:val="none" w:sz="0" w:space="0" w:color="auto"/>
            <w:right w:val="none" w:sz="0" w:space="0" w:color="auto"/>
          </w:divBdr>
        </w:div>
        <w:div w:id="1011954459">
          <w:marLeft w:val="648"/>
          <w:marRight w:val="0"/>
          <w:marTop w:val="140"/>
          <w:marBottom w:val="0"/>
          <w:divBdr>
            <w:top w:val="none" w:sz="0" w:space="0" w:color="auto"/>
            <w:left w:val="none" w:sz="0" w:space="0" w:color="auto"/>
            <w:bottom w:val="none" w:sz="0" w:space="0" w:color="auto"/>
            <w:right w:val="none" w:sz="0" w:space="0" w:color="auto"/>
          </w:divBdr>
        </w:div>
        <w:div w:id="1246301344">
          <w:marLeft w:val="648"/>
          <w:marRight w:val="0"/>
          <w:marTop w:val="140"/>
          <w:marBottom w:val="0"/>
          <w:divBdr>
            <w:top w:val="none" w:sz="0" w:space="0" w:color="auto"/>
            <w:left w:val="none" w:sz="0" w:space="0" w:color="auto"/>
            <w:bottom w:val="none" w:sz="0" w:space="0" w:color="auto"/>
            <w:right w:val="none" w:sz="0" w:space="0" w:color="auto"/>
          </w:divBdr>
        </w:div>
        <w:div w:id="1458992364">
          <w:marLeft w:val="648"/>
          <w:marRight w:val="0"/>
          <w:marTop w:val="140"/>
          <w:marBottom w:val="0"/>
          <w:divBdr>
            <w:top w:val="none" w:sz="0" w:space="0" w:color="auto"/>
            <w:left w:val="none" w:sz="0" w:space="0" w:color="auto"/>
            <w:bottom w:val="none" w:sz="0" w:space="0" w:color="auto"/>
            <w:right w:val="none" w:sz="0" w:space="0" w:color="auto"/>
          </w:divBdr>
        </w:div>
        <w:div w:id="1980722709">
          <w:marLeft w:val="648"/>
          <w:marRight w:val="0"/>
          <w:marTop w:val="140"/>
          <w:marBottom w:val="0"/>
          <w:divBdr>
            <w:top w:val="none" w:sz="0" w:space="0" w:color="auto"/>
            <w:left w:val="none" w:sz="0" w:space="0" w:color="auto"/>
            <w:bottom w:val="none" w:sz="0" w:space="0" w:color="auto"/>
            <w:right w:val="none" w:sz="0" w:space="0" w:color="auto"/>
          </w:divBdr>
        </w:div>
      </w:divsChild>
    </w:div>
    <w:div w:id="998655176">
      <w:bodyDiv w:val="1"/>
      <w:marLeft w:val="0"/>
      <w:marRight w:val="0"/>
      <w:marTop w:val="0"/>
      <w:marBottom w:val="0"/>
      <w:divBdr>
        <w:top w:val="none" w:sz="0" w:space="0" w:color="auto"/>
        <w:left w:val="none" w:sz="0" w:space="0" w:color="auto"/>
        <w:bottom w:val="none" w:sz="0" w:space="0" w:color="auto"/>
        <w:right w:val="none" w:sz="0" w:space="0" w:color="auto"/>
      </w:divBdr>
      <w:divsChild>
        <w:div w:id="39399110">
          <w:marLeft w:val="648"/>
          <w:marRight w:val="0"/>
          <w:marTop w:val="140"/>
          <w:marBottom w:val="0"/>
          <w:divBdr>
            <w:top w:val="none" w:sz="0" w:space="0" w:color="auto"/>
            <w:left w:val="none" w:sz="0" w:space="0" w:color="auto"/>
            <w:bottom w:val="none" w:sz="0" w:space="0" w:color="auto"/>
            <w:right w:val="none" w:sz="0" w:space="0" w:color="auto"/>
          </w:divBdr>
        </w:div>
        <w:div w:id="79060440">
          <w:marLeft w:val="648"/>
          <w:marRight w:val="0"/>
          <w:marTop w:val="140"/>
          <w:marBottom w:val="0"/>
          <w:divBdr>
            <w:top w:val="none" w:sz="0" w:space="0" w:color="auto"/>
            <w:left w:val="none" w:sz="0" w:space="0" w:color="auto"/>
            <w:bottom w:val="none" w:sz="0" w:space="0" w:color="auto"/>
            <w:right w:val="none" w:sz="0" w:space="0" w:color="auto"/>
          </w:divBdr>
        </w:div>
        <w:div w:id="904145215">
          <w:marLeft w:val="648"/>
          <w:marRight w:val="0"/>
          <w:marTop w:val="140"/>
          <w:marBottom w:val="0"/>
          <w:divBdr>
            <w:top w:val="none" w:sz="0" w:space="0" w:color="auto"/>
            <w:left w:val="none" w:sz="0" w:space="0" w:color="auto"/>
            <w:bottom w:val="none" w:sz="0" w:space="0" w:color="auto"/>
            <w:right w:val="none" w:sz="0" w:space="0" w:color="auto"/>
          </w:divBdr>
        </w:div>
        <w:div w:id="1578973038">
          <w:marLeft w:val="648"/>
          <w:marRight w:val="0"/>
          <w:marTop w:val="140"/>
          <w:marBottom w:val="0"/>
          <w:divBdr>
            <w:top w:val="none" w:sz="0" w:space="0" w:color="auto"/>
            <w:left w:val="none" w:sz="0" w:space="0" w:color="auto"/>
            <w:bottom w:val="none" w:sz="0" w:space="0" w:color="auto"/>
            <w:right w:val="none" w:sz="0" w:space="0" w:color="auto"/>
          </w:divBdr>
        </w:div>
      </w:divsChild>
    </w:div>
    <w:div w:id="1012336333">
      <w:bodyDiv w:val="1"/>
      <w:marLeft w:val="0"/>
      <w:marRight w:val="0"/>
      <w:marTop w:val="0"/>
      <w:marBottom w:val="0"/>
      <w:divBdr>
        <w:top w:val="none" w:sz="0" w:space="0" w:color="auto"/>
        <w:left w:val="none" w:sz="0" w:space="0" w:color="auto"/>
        <w:bottom w:val="none" w:sz="0" w:space="0" w:color="auto"/>
        <w:right w:val="none" w:sz="0" w:space="0" w:color="auto"/>
      </w:divBdr>
      <w:divsChild>
        <w:div w:id="436020782">
          <w:marLeft w:val="547"/>
          <w:marRight w:val="0"/>
          <w:marTop w:val="96"/>
          <w:marBottom w:val="0"/>
          <w:divBdr>
            <w:top w:val="none" w:sz="0" w:space="0" w:color="auto"/>
            <w:left w:val="none" w:sz="0" w:space="0" w:color="auto"/>
            <w:bottom w:val="none" w:sz="0" w:space="0" w:color="auto"/>
            <w:right w:val="none" w:sz="0" w:space="0" w:color="auto"/>
          </w:divBdr>
        </w:div>
        <w:div w:id="1429232913">
          <w:marLeft w:val="547"/>
          <w:marRight w:val="0"/>
          <w:marTop w:val="96"/>
          <w:marBottom w:val="0"/>
          <w:divBdr>
            <w:top w:val="none" w:sz="0" w:space="0" w:color="auto"/>
            <w:left w:val="none" w:sz="0" w:space="0" w:color="auto"/>
            <w:bottom w:val="none" w:sz="0" w:space="0" w:color="auto"/>
            <w:right w:val="none" w:sz="0" w:space="0" w:color="auto"/>
          </w:divBdr>
        </w:div>
        <w:div w:id="2067096394">
          <w:marLeft w:val="547"/>
          <w:marRight w:val="0"/>
          <w:marTop w:val="96"/>
          <w:marBottom w:val="0"/>
          <w:divBdr>
            <w:top w:val="none" w:sz="0" w:space="0" w:color="auto"/>
            <w:left w:val="none" w:sz="0" w:space="0" w:color="auto"/>
            <w:bottom w:val="none" w:sz="0" w:space="0" w:color="auto"/>
            <w:right w:val="none" w:sz="0" w:space="0" w:color="auto"/>
          </w:divBdr>
        </w:div>
        <w:div w:id="2111385426">
          <w:marLeft w:val="547"/>
          <w:marRight w:val="0"/>
          <w:marTop w:val="96"/>
          <w:marBottom w:val="0"/>
          <w:divBdr>
            <w:top w:val="none" w:sz="0" w:space="0" w:color="auto"/>
            <w:left w:val="none" w:sz="0" w:space="0" w:color="auto"/>
            <w:bottom w:val="none" w:sz="0" w:space="0" w:color="auto"/>
            <w:right w:val="none" w:sz="0" w:space="0" w:color="auto"/>
          </w:divBdr>
        </w:div>
      </w:divsChild>
    </w:div>
    <w:div w:id="1029531701">
      <w:bodyDiv w:val="1"/>
      <w:marLeft w:val="0"/>
      <w:marRight w:val="0"/>
      <w:marTop w:val="0"/>
      <w:marBottom w:val="0"/>
      <w:divBdr>
        <w:top w:val="none" w:sz="0" w:space="0" w:color="auto"/>
        <w:left w:val="none" w:sz="0" w:space="0" w:color="auto"/>
        <w:bottom w:val="none" w:sz="0" w:space="0" w:color="auto"/>
        <w:right w:val="none" w:sz="0" w:space="0" w:color="auto"/>
      </w:divBdr>
    </w:div>
    <w:div w:id="1030911287">
      <w:bodyDiv w:val="1"/>
      <w:marLeft w:val="0"/>
      <w:marRight w:val="0"/>
      <w:marTop w:val="0"/>
      <w:marBottom w:val="0"/>
      <w:divBdr>
        <w:top w:val="none" w:sz="0" w:space="0" w:color="auto"/>
        <w:left w:val="none" w:sz="0" w:space="0" w:color="auto"/>
        <w:bottom w:val="none" w:sz="0" w:space="0" w:color="auto"/>
        <w:right w:val="none" w:sz="0" w:space="0" w:color="auto"/>
      </w:divBdr>
    </w:div>
    <w:div w:id="1048723688">
      <w:bodyDiv w:val="1"/>
      <w:marLeft w:val="0"/>
      <w:marRight w:val="0"/>
      <w:marTop w:val="0"/>
      <w:marBottom w:val="0"/>
      <w:divBdr>
        <w:top w:val="none" w:sz="0" w:space="0" w:color="auto"/>
        <w:left w:val="none" w:sz="0" w:space="0" w:color="auto"/>
        <w:bottom w:val="none" w:sz="0" w:space="0" w:color="auto"/>
        <w:right w:val="none" w:sz="0" w:space="0" w:color="auto"/>
      </w:divBdr>
    </w:div>
    <w:div w:id="1062942628">
      <w:bodyDiv w:val="1"/>
      <w:marLeft w:val="0"/>
      <w:marRight w:val="0"/>
      <w:marTop w:val="0"/>
      <w:marBottom w:val="0"/>
      <w:divBdr>
        <w:top w:val="none" w:sz="0" w:space="0" w:color="auto"/>
        <w:left w:val="none" w:sz="0" w:space="0" w:color="auto"/>
        <w:bottom w:val="none" w:sz="0" w:space="0" w:color="auto"/>
        <w:right w:val="none" w:sz="0" w:space="0" w:color="auto"/>
      </w:divBdr>
    </w:div>
    <w:div w:id="1064336326">
      <w:bodyDiv w:val="1"/>
      <w:marLeft w:val="0"/>
      <w:marRight w:val="0"/>
      <w:marTop w:val="0"/>
      <w:marBottom w:val="0"/>
      <w:divBdr>
        <w:top w:val="none" w:sz="0" w:space="0" w:color="auto"/>
        <w:left w:val="none" w:sz="0" w:space="0" w:color="auto"/>
        <w:bottom w:val="none" w:sz="0" w:space="0" w:color="auto"/>
        <w:right w:val="none" w:sz="0" w:space="0" w:color="auto"/>
      </w:divBdr>
    </w:div>
    <w:div w:id="1073695929">
      <w:bodyDiv w:val="1"/>
      <w:marLeft w:val="0"/>
      <w:marRight w:val="0"/>
      <w:marTop w:val="0"/>
      <w:marBottom w:val="0"/>
      <w:divBdr>
        <w:top w:val="none" w:sz="0" w:space="0" w:color="auto"/>
        <w:left w:val="none" w:sz="0" w:space="0" w:color="auto"/>
        <w:bottom w:val="none" w:sz="0" w:space="0" w:color="auto"/>
        <w:right w:val="none" w:sz="0" w:space="0" w:color="auto"/>
      </w:divBdr>
    </w:div>
    <w:div w:id="1084494091">
      <w:bodyDiv w:val="1"/>
      <w:marLeft w:val="0"/>
      <w:marRight w:val="0"/>
      <w:marTop w:val="0"/>
      <w:marBottom w:val="0"/>
      <w:divBdr>
        <w:top w:val="none" w:sz="0" w:space="0" w:color="auto"/>
        <w:left w:val="none" w:sz="0" w:space="0" w:color="auto"/>
        <w:bottom w:val="none" w:sz="0" w:space="0" w:color="auto"/>
        <w:right w:val="none" w:sz="0" w:space="0" w:color="auto"/>
      </w:divBdr>
    </w:div>
    <w:div w:id="1089154994">
      <w:bodyDiv w:val="1"/>
      <w:marLeft w:val="0"/>
      <w:marRight w:val="0"/>
      <w:marTop w:val="0"/>
      <w:marBottom w:val="0"/>
      <w:divBdr>
        <w:top w:val="none" w:sz="0" w:space="0" w:color="auto"/>
        <w:left w:val="none" w:sz="0" w:space="0" w:color="auto"/>
        <w:bottom w:val="none" w:sz="0" w:space="0" w:color="auto"/>
        <w:right w:val="none" w:sz="0" w:space="0" w:color="auto"/>
      </w:divBdr>
    </w:div>
    <w:div w:id="1090662777">
      <w:bodyDiv w:val="1"/>
      <w:marLeft w:val="0"/>
      <w:marRight w:val="0"/>
      <w:marTop w:val="0"/>
      <w:marBottom w:val="0"/>
      <w:divBdr>
        <w:top w:val="none" w:sz="0" w:space="0" w:color="auto"/>
        <w:left w:val="none" w:sz="0" w:space="0" w:color="auto"/>
        <w:bottom w:val="none" w:sz="0" w:space="0" w:color="auto"/>
        <w:right w:val="none" w:sz="0" w:space="0" w:color="auto"/>
      </w:divBdr>
    </w:div>
    <w:div w:id="1092705196">
      <w:bodyDiv w:val="1"/>
      <w:marLeft w:val="0"/>
      <w:marRight w:val="0"/>
      <w:marTop w:val="0"/>
      <w:marBottom w:val="0"/>
      <w:divBdr>
        <w:top w:val="none" w:sz="0" w:space="0" w:color="auto"/>
        <w:left w:val="none" w:sz="0" w:space="0" w:color="auto"/>
        <w:bottom w:val="none" w:sz="0" w:space="0" w:color="auto"/>
        <w:right w:val="none" w:sz="0" w:space="0" w:color="auto"/>
      </w:divBdr>
    </w:div>
    <w:div w:id="1095856341">
      <w:bodyDiv w:val="1"/>
      <w:marLeft w:val="0"/>
      <w:marRight w:val="0"/>
      <w:marTop w:val="0"/>
      <w:marBottom w:val="0"/>
      <w:divBdr>
        <w:top w:val="none" w:sz="0" w:space="0" w:color="auto"/>
        <w:left w:val="none" w:sz="0" w:space="0" w:color="auto"/>
        <w:bottom w:val="none" w:sz="0" w:space="0" w:color="auto"/>
        <w:right w:val="none" w:sz="0" w:space="0" w:color="auto"/>
      </w:divBdr>
    </w:div>
    <w:div w:id="1102917860">
      <w:bodyDiv w:val="1"/>
      <w:marLeft w:val="0"/>
      <w:marRight w:val="0"/>
      <w:marTop w:val="0"/>
      <w:marBottom w:val="0"/>
      <w:divBdr>
        <w:top w:val="none" w:sz="0" w:space="0" w:color="auto"/>
        <w:left w:val="none" w:sz="0" w:space="0" w:color="auto"/>
        <w:bottom w:val="none" w:sz="0" w:space="0" w:color="auto"/>
        <w:right w:val="none" w:sz="0" w:space="0" w:color="auto"/>
      </w:divBdr>
    </w:div>
    <w:div w:id="1115059837">
      <w:bodyDiv w:val="1"/>
      <w:marLeft w:val="0"/>
      <w:marRight w:val="0"/>
      <w:marTop w:val="0"/>
      <w:marBottom w:val="0"/>
      <w:divBdr>
        <w:top w:val="none" w:sz="0" w:space="0" w:color="auto"/>
        <w:left w:val="none" w:sz="0" w:space="0" w:color="auto"/>
        <w:bottom w:val="none" w:sz="0" w:space="0" w:color="auto"/>
        <w:right w:val="none" w:sz="0" w:space="0" w:color="auto"/>
      </w:divBdr>
    </w:div>
    <w:div w:id="1130241190">
      <w:bodyDiv w:val="1"/>
      <w:marLeft w:val="0"/>
      <w:marRight w:val="0"/>
      <w:marTop w:val="0"/>
      <w:marBottom w:val="0"/>
      <w:divBdr>
        <w:top w:val="none" w:sz="0" w:space="0" w:color="auto"/>
        <w:left w:val="none" w:sz="0" w:space="0" w:color="auto"/>
        <w:bottom w:val="none" w:sz="0" w:space="0" w:color="auto"/>
        <w:right w:val="none" w:sz="0" w:space="0" w:color="auto"/>
      </w:divBdr>
    </w:div>
    <w:div w:id="1138835321">
      <w:bodyDiv w:val="1"/>
      <w:marLeft w:val="0"/>
      <w:marRight w:val="0"/>
      <w:marTop w:val="0"/>
      <w:marBottom w:val="0"/>
      <w:divBdr>
        <w:top w:val="none" w:sz="0" w:space="0" w:color="auto"/>
        <w:left w:val="none" w:sz="0" w:space="0" w:color="auto"/>
        <w:bottom w:val="none" w:sz="0" w:space="0" w:color="auto"/>
        <w:right w:val="none" w:sz="0" w:space="0" w:color="auto"/>
      </w:divBdr>
    </w:div>
    <w:div w:id="1167943821">
      <w:bodyDiv w:val="1"/>
      <w:marLeft w:val="0"/>
      <w:marRight w:val="0"/>
      <w:marTop w:val="0"/>
      <w:marBottom w:val="0"/>
      <w:divBdr>
        <w:top w:val="none" w:sz="0" w:space="0" w:color="auto"/>
        <w:left w:val="none" w:sz="0" w:space="0" w:color="auto"/>
        <w:bottom w:val="none" w:sz="0" w:space="0" w:color="auto"/>
        <w:right w:val="none" w:sz="0" w:space="0" w:color="auto"/>
      </w:divBdr>
    </w:div>
    <w:div w:id="1171068807">
      <w:bodyDiv w:val="1"/>
      <w:marLeft w:val="0"/>
      <w:marRight w:val="0"/>
      <w:marTop w:val="0"/>
      <w:marBottom w:val="0"/>
      <w:divBdr>
        <w:top w:val="none" w:sz="0" w:space="0" w:color="auto"/>
        <w:left w:val="none" w:sz="0" w:space="0" w:color="auto"/>
        <w:bottom w:val="none" w:sz="0" w:space="0" w:color="auto"/>
        <w:right w:val="none" w:sz="0" w:space="0" w:color="auto"/>
      </w:divBdr>
    </w:div>
    <w:div w:id="1177426791">
      <w:bodyDiv w:val="1"/>
      <w:marLeft w:val="0"/>
      <w:marRight w:val="0"/>
      <w:marTop w:val="0"/>
      <w:marBottom w:val="0"/>
      <w:divBdr>
        <w:top w:val="none" w:sz="0" w:space="0" w:color="auto"/>
        <w:left w:val="none" w:sz="0" w:space="0" w:color="auto"/>
        <w:bottom w:val="none" w:sz="0" w:space="0" w:color="auto"/>
        <w:right w:val="none" w:sz="0" w:space="0" w:color="auto"/>
      </w:divBdr>
      <w:divsChild>
        <w:div w:id="460853291">
          <w:marLeft w:val="648"/>
          <w:marRight w:val="0"/>
          <w:marTop w:val="140"/>
          <w:marBottom w:val="0"/>
          <w:divBdr>
            <w:top w:val="none" w:sz="0" w:space="0" w:color="auto"/>
            <w:left w:val="none" w:sz="0" w:space="0" w:color="auto"/>
            <w:bottom w:val="none" w:sz="0" w:space="0" w:color="auto"/>
            <w:right w:val="none" w:sz="0" w:space="0" w:color="auto"/>
          </w:divBdr>
        </w:div>
        <w:div w:id="493373949">
          <w:marLeft w:val="648"/>
          <w:marRight w:val="0"/>
          <w:marTop w:val="140"/>
          <w:marBottom w:val="0"/>
          <w:divBdr>
            <w:top w:val="none" w:sz="0" w:space="0" w:color="auto"/>
            <w:left w:val="none" w:sz="0" w:space="0" w:color="auto"/>
            <w:bottom w:val="none" w:sz="0" w:space="0" w:color="auto"/>
            <w:right w:val="none" w:sz="0" w:space="0" w:color="auto"/>
          </w:divBdr>
        </w:div>
        <w:div w:id="879591183">
          <w:marLeft w:val="648"/>
          <w:marRight w:val="0"/>
          <w:marTop w:val="140"/>
          <w:marBottom w:val="0"/>
          <w:divBdr>
            <w:top w:val="none" w:sz="0" w:space="0" w:color="auto"/>
            <w:left w:val="none" w:sz="0" w:space="0" w:color="auto"/>
            <w:bottom w:val="none" w:sz="0" w:space="0" w:color="auto"/>
            <w:right w:val="none" w:sz="0" w:space="0" w:color="auto"/>
          </w:divBdr>
        </w:div>
        <w:div w:id="1720936286">
          <w:marLeft w:val="648"/>
          <w:marRight w:val="0"/>
          <w:marTop w:val="140"/>
          <w:marBottom w:val="0"/>
          <w:divBdr>
            <w:top w:val="none" w:sz="0" w:space="0" w:color="auto"/>
            <w:left w:val="none" w:sz="0" w:space="0" w:color="auto"/>
            <w:bottom w:val="none" w:sz="0" w:space="0" w:color="auto"/>
            <w:right w:val="none" w:sz="0" w:space="0" w:color="auto"/>
          </w:divBdr>
        </w:div>
        <w:div w:id="1889148716">
          <w:marLeft w:val="648"/>
          <w:marRight w:val="0"/>
          <w:marTop w:val="140"/>
          <w:marBottom w:val="0"/>
          <w:divBdr>
            <w:top w:val="none" w:sz="0" w:space="0" w:color="auto"/>
            <w:left w:val="none" w:sz="0" w:space="0" w:color="auto"/>
            <w:bottom w:val="none" w:sz="0" w:space="0" w:color="auto"/>
            <w:right w:val="none" w:sz="0" w:space="0" w:color="auto"/>
          </w:divBdr>
        </w:div>
      </w:divsChild>
    </w:div>
    <w:div w:id="1201624551">
      <w:bodyDiv w:val="1"/>
      <w:marLeft w:val="0"/>
      <w:marRight w:val="0"/>
      <w:marTop w:val="0"/>
      <w:marBottom w:val="0"/>
      <w:divBdr>
        <w:top w:val="none" w:sz="0" w:space="0" w:color="auto"/>
        <w:left w:val="none" w:sz="0" w:space="0" w:color="auto"/>
        <w:bottom w:val="none" w:sz="0" w:space="0" w:color="auto"/>
        <w:right w:val="none" w:sz="0" w:space="0" w:color="auto"/>
      </w:divBdr>
      <w:divsChild>
        <w:div w:id="1187868536">
          <w:marLeft w:val="547"/>
          <w:marRight w:val="0"/>
          <w:marTop w:val="154"/>
          <w:marBottom w:val="0"/>
          <w:divBdr>
            <w:top w:val="none" w:sz="0" w:space="0" w:color="auto"/>
            <w:left w:val="none" w:sz="0" w:space="0" w:color="auto"/>
            <w:bottom w:val="none" w:sz="0" w:space="0" w:color="auto"/>
            <w:right w:val="none" w:sz="0" w:space="0" w:color="auto"/>
          </w:divBdr>
        </w:div>
        <w:div w:id="1699283133">
          <w:marLeft w:val="547"/>
          <w:marRight w:val="0"/>
          <w:marTop w:val="154"/>
          <w:marBottom w:val="0"/>
          <w:divBdr>
            <w:top w:val="none" w:sz="0" w:space="0" w:color="auto"/>
            <w:left w:val="none" w:sz="0" w:space="0" w:color="auto"/>
            <w:bottom w:val="none" w:sz="0" w:space="0" w:color="auto"/>
            <w:right w:val="none" w:sz="0" w:space="0" w:color="auto"/>
          </w:divBdr>
        </w:div>
      </w:divsChild>
    </w:div>
    <w:div w:id="1206600223">
      <w:bodyDiv w:val="1"/>
      <w:marLeft w:val="0"/>
      <w:marRight w:val="0"/>
      <w:marTop w:val="0"/>
      <w:marBottom w:val="0"/>
      <w:divBdr>
        <w:top w:val="none" w:sz="0" w:space="0" w:color="auto"/>
        <w:left w:val="none" w:sz="0" w:space="0" w:color="auto"/>
        <w:bottom w:val="none" w:sz="0" w:space="0" w:color="auto"/>
        <w:right w:val="none" w:sz="0" w:space="0" w:color="auto"/>
      </w:divBdr>
      <w:divsChild>
        <w:div w:id="1445154657">
          <w:marLeft w:val="648"/>
          <w:marRight w:val="0"/>
          <w:marTop w:val="140"/>
          <w:marBottom w:val="0"/>
          <w:divBdr>
            <w:top w:val="none" w:sz="0" w:space="0" w:color="auto"/>
            <w:left w:val="none" w:sz="0" w:space="0" w:color="auto"/>
            <w:bottom w:val="none" w:sz="0" w:space="0" w:color="auto"/>
            <w:right w:val="none" w:sz="0" w:space="0" w:color="auto"/>
          </w:divBdr>
        </w:div>
        <w:div w:id="1843860516">
          <w:marLeft w:val="648"/>
          <w:marRight w:val="0"/>
          <w:marTop w:val="140"/>
          <w:marBottom w:val="0"/>
          <w:divBdr>
            <w:top w:val="none" w:sz="0" w:space="0" w:color="auto"/>
            <w:left w:val="none" w:sz="0" w:space="0" w:color="auto"/>
            <w:bottom w:val="none" w:sz="0" w:space="0" w:color="auto"/>
            <w:right w:val="none" w:sz="0" w:space="0" w:color="auto"/>
          </w:divBdr>
        </w:div>
      </w:divsChild>
    </w:div>
    <w:div w:id="1210460753">
      <w:bodyDiv w:val="1"/>
      <w:marLeft w:val="0"/>
      <w:marRight w:val="0"/>
      <w:marTop w:val="0"/>
      <w:marBottom w:val="0"/>
      <w:divBdr>
        <w:top w:val="none" w:sz="0" w:space="0" w:color="auto"/>
        <w:left w:val="none" w:sz="0" w:space="0" w:color="auto"/>
        <w:bottom w:val="none" w:sz="0" w:space="0" w:color="auto"/>
        <w:right w:val="none" w:sz="0" w:space="0" w:color="auto"/>
      </w:divBdr>
      <w:divsChild>
        <w:div w:id="25371998">
          <w:marLeft w:val="547"/>
          <w:marRight w:val="0"/>
          <w:marTop w:val="115"/>
          <w:marBottom w:val="0"/>
          <w:divBdr>
            <w:top w:val="none" w:sz="0" w:space="0" w:color="auto"/>
            <w:left w:val="none" w:sz="0" w:space="0" w:color="auto"/>
            <w:bottom w:val="none" w:sz="0" w:space="0" w:color="auto"/>
            <w:right w:val="none" w:sz="0" w:space="0" w:color="auto"/>
          </w:divBdr>
        </w:div>
        <w:div w:id="333455278">
          <w:marLeft w:val="547"/>
          <w:marRight w:val="0"/>
          <w:marTop w:val="115"/>
          <w:marBottom w:val="0"/>
          <w:divBdr>
            <w:top w:val="none" w:sz="0" w:space="0" w:color="auto"/>
            <w:left w:val="none" w:sz="0" w:space="0" w:color="auto"/>
            <w:bottom w:val="none" w:sz="0" w:space="0" w:color="auto"/>
            <w:right w:val="none" w:sz="0" w:space="0" w:color="auto"/>
          </w:divBdr>
        </w:div>
        <w:div w:id="523978103">
          <w:marLeft w:val="547"/>
          <w:marRight w:val="0"/>
          <w:marTop w:val="115"/>
          <w:marBottom w:val="0"/>
          <w:divBdr>
            <w:top w:val="none" w:sz="0" w:space="0" w:color="auto"/>
            <w:left w:val="none" w:sz="0" w:space="0" w:color="auto"/>
            <w:bottom w:val="none" w:sz="0" w:space="0" w:color="auto"/>
            <w:right w:val="none" w:sz="0" w:space="0" w:color="auto"/>
          </w:divBdr>
        </w:div>
        <w:div w:id="978920768">
          <w:marLeft w:val="547"/>
          <w:marRight w:val="0"/>
          <w:marTop w:val="115"/>
          <w:marBottom w:val="0"/>
          <w:divBdr>
            <w:top w:val="none" w:sz="0" w:space="0" w:color="auto"/>
            <w:left w:val="none" w:sz="0" w:space="0" w:color="auto"/>
            <w:bottom w:val="none" w:sz="0" w:space="0" w:color="auto"/>
            <w:right w:val="none" w:sz="0" w:space="0" w:color="auto"/>
          </w:divBdr>
        </w:div>
        <w:div w:id="1550268005">
          <w:marLeft w:val="547"/>
          <w:marRight w:val="0"/>
          <w:marTop w:val="115"/>
          <w:marBottom w:val="0"/>
          <w:divBdr>
            <w:top w:val="none" w:sz="0" w:space="0" w:color="auto"/>
            <w:left w:val="none" w:sz="0" w:space="0" w:color="auto"/>
            <w:bottom w:val="none" w:sz="0" w:space="0" w:color="auto"/>
            <w:right w:val="none" w:sz="0" w:space="0" w:color="auto"/>
          </w:divBdr>
        </w:div>
      </w:divsChild>
    </w:div>
    <w:div w:id="1210924150">
      <w:bodyDiv w:val="1"/>
      <w:marLeft w:val="0"/>
      <w:marRight w:val="0"/>
      <w:marTop w:val="0"/>
      <w:marBottom w:val="0"/>
      <w:divBdr>
        <w:top w:val="none" w:sz="0" w:space="0" w:color="auto"/>
        <w:left w:val="none" w:sz="0" w:space="0" w:color="auto"/>
        <w:bottom w:val="none" w:sz="0" w:space="0" w:color="auto"/>
        <w:right w:val="none" w:sz="0" w:space="0" w:color="auto"/>
      </w:divBdr>
      <w:divsChild>
        <w:div w:id="153380559">
          <w:marLeft w:val="720"/>
          <w:marRight w:val="0"/>
          <w:marTop w:val="0"/>
          <w:marBottom w:val="0"/>
          <w:divBdr>
            <w:top w:val="none" w:sz="0" w:space="0" w:color="auto"/>
            <w:left w:val="none" w:sz="0" w:space="0" w:color="auto"/>
            <w:bottom w:val="none" w:sz="0" w:space="0" w:color="auto"/>
            <w:right w:val="none" w:sz="0" w:space="0" w:color="auto"/>
          </w:divBdr>
        </w:div>
      </w:divsChild>
    </w:div>
    <w:div w:id="1214122910">
      <w:bodyDiv w:val="1"/>
      <w:marLeft w:val="0"/>
      <w:marRight w:val="0"/>
      <w:marTop w:val="0"/>
      <w:marBottom w:val="0"/>
      <w:divBdr>
        <w:top w:val="none" w:sz="0" w:space="0" w:color="auto"/>
        <w:left w:val="none" w:sz="0" w:space="0" w:color="auto"/>
        <w:bottom w:val="none" w:sz="0" w:space="0" w:color="auto"/>
        <w:right w:val="none" w:sz="0" w:space="0" w:color="auto"/>
      </w:divBdr>
    </w:div>
    <w:div w:id="1224096640">
      <w:bodyDiv w:val="1"/>
      <w:marLeft w:val="0"/>
      <w:marRight w:val="0"/>
      <w:marTop w:val="0"/>
      <w:marBottom w:val="0"/>
      <w:divBdr>
        <w:top w:val="none" w:sz="0" w:space="0" w:color="auto"/>
        <w:left w:val="none" w:sz="0" w:space="0" w:color="auto"/>
        <w:bottom w:val="none" w:sz="0" w:space="0" w:color="auto"/>
        <w:right w:val="none" w:sz="0" w:space="0" w:color="auto"/>
      </w:divBdr>
    </w:div>
    <w:div w:id="1248466602">
      <w:bodyDiv w:val="1"/>
      <w:marLeft w:val="0"/>
      <w:marRight w:val="0"/>
      <w:marTop w:val="0"/>
      <w:marBottom w:val="0"/>
      <w:divBdr>
        <w:top w:val="none" w:sz="0" w:space="0" w:color="auto"/>
        <w:left w:val="none" w:sz="0" w:space="0" w:color="auto"/>
        <w:bottom w:val="none" w:sz="0" w:space="0" w:color="auto"/>
        <w:right w:val="none" w:sz="0" w:space="0" w:color="auto"/>
      </w:divBdr>
      <w:divsChild>
        <w:div w:id="75785695">
          <w:marLeft w:val="547"/>
          <w:marRight w:val="0"/>
          <w:marTop w:val="115"/>
          <w:marBottom w:val="0"/>
          <w:divBdr>
            <w:top w:val="none" w:sz="0" w:space="0" w:color="auto"/>
            <w:left w:val="none" w:sz="0" w:space="0" w:color="auto"/>
            <w:bottom w:val="none" w:sz="0" w:space="0" w:color="auto"/>
            <w:right w:val="none" w:sz="0" w:space="0" w:color="auto"/>
          </w:divBdr>
        </w:div>
        <w:div w:id="167258285">
          <w:marLeft w:val="547"/>
          <w:marRight w:val="0"/>
          <w:marTop w:val="115"/>
          <w:marBottom w:val="0"/>
          <w:divBdr>
            <w:top w:val="none" w:sz="0" w:space="0" w:color="auto"/>
            <w:left w:val="none" w:sz="0" w:space="0" w:color="auto"/>
            <w:bottom w:val="none" w:sz="0" w:space="0" w:color="auto"/>
            <w:right w:val="none" w:sz="0" w:space="0" w:color="auto"/>
          </w:divBdr>
        </w:div>
        <w:div w:id="301039293">
          <w:marLeft w:val="547"/>
          <w:marRight w:val="0"/>
          <w:marTop w:val="115"/>
          <w:marBottom w:val="0"/>
          <w:divBdr>
            <w:top w:val="none" w:sz="0" w:space="0" w:color="auto"/>
            <w:left w:val="none" w:sz="0" w:space="0" w:color="auto"/>
            <w:bottom w:val="none" w:sz="0" w:space="0" w:color="auto"/>
            <w:right w:val="none" w:sz="0" w:space="0" w:color="auto"/>
          </w:divBdr>
        </w:div>
        <w:div w:id="358895572">
          <w:marLeft w:val="547"/>
          <w:marRight w:val="0"/>
          <w:marTop w:val="115"/>
          <w:marBottom w:val="0"/>
          <w:divBdr>
            <w:top w:val="none" w:sz="0" w:space="0" w:color="auto"/>
            <w:left w:val="none" w:sz="0" w:space="0" w:color="auto"/>
            <w:bottom w:val="none" w:sz="0" w:space="0" w:color="auto"/>
            <w:right w:val="none" w:sz="0" w:space="0" w:color="auto"/>
          </w:divBdr>
        </w:div>
        <w:div w:id="679238051">
          <w:marLeft w:val="547"/>
          <w:marRight w:val="0"/>
          <w:marTop w:val="115"/>
          <w:marBottom w:val="0"/>
          <w:divBdr>
            <w:top w:val="none" w:sz="0" w:space="0" w:color="auto"/>
            <w:left w:val="none" w:sz="0" w:space="0" w:color="auto"/>
            <w:bottom w:val="none" w:sz="0" w:space="0" w:color="auto"/>
            <w:right w:val="none" w:sz="0" w:space="0" w:color="auto"/>
          </w:divBdr>
        </w:div>
        <w:div w:id="1425758500">
          <w:marLeft w:val="547"/>
          <w:marRight w:val="0"/>
          <w:marTop w:val="115"/>
          <w:marBottom w:val="0"/>
          <w:divBdr>
            <w:top w:val="none" w:sz="0" w:space="0" w:color="auto"/>
            <w:left w:val="none" w:sz="0" w:space="0" w:color="auto"/>
            <w:bottom w:val="none" w:sz="0" w:space="0" w:color="auto"/>
            <w:right w:val="none" w:sz="0" w:space="0" w:color="auto"/>
          </w:divBdr>
        </w:div>
        <w:div w:id="1546409063">
          <w:marLeft w:val="547"/>
          <w:marRight w:val="0"/>
          <w:marTop w:val="115"/>
          <w:marBottom w:val="0"/>
          <w:divBdr>
            <w:top w:val="none" w:sz="0" w:space="0" w:color="auto"/>
            <w:left w:val="none" w:sz="0" w:space="0" w:color="auto"/>
            <w:bottom w:val="none" w:sz="0" w:space="0" w:color="auto"/>
            <w:right w:val="none" w:sz="0" w:space="0" w:color="auto"/>
          </w:divBdr>
        </w:div>
        <w:div w:id="1855610273">
          <w:marLeft w:val="547"/>
          <w:marRight w:val="0"/>
          <w:marTop w:val="115"/>
          <w:marBottom w:val="0"/>
          <w:divBdr>
            <w:top w:val="none" w:sz="0" w:space="0" w:color="auto"/>
            <w:left w:val="none" w:sz="0" w:space="0" w:color="auto"/>
            <w:bottom w:val="none" w:sz="0" w:space="0" w:color="auto"/>
            <w:right w:val="none" w:sz="0" w:space="0" w:color="auto"/>
          </w:divBdr>
        </w:div>
      </w:divsChild>
    </w:div>
    <w:div w:id="1264453322">
      <w:bodyDiv w:val="1"/>
      <w:marLeft w:val="0"/>
      <w:marRight w:val="0"/>
      <w:marTop w:val="0"/>
      <w:marBottom w:val="0"/>
      <w:divBdr>
        <w:top w:val="none" w:sz="0" w:space="0" w:color="auto"/>
        <w:left w:val="none" w:sz="0" w:space="0" w:color="auto"/>
        <w:bottom w:val="none" w:sz="0" w:space="0" w:color="auto"/>
        <w:right w:val="none" w:sz="0" w:space="0" w:color="auto"/>
      </w:divBdr>
    </w:div>
    <w:div w:id="1284917621">
      <w:bodyDiv w:val="1"/>
      <w:marLeft w:val="0"/>
      <w:marRight w:val="0"/>
      <w:marTop w:val="0"/>
      <w:marBottom w:val="0"/>
      <w:divBdr>
        <w:top w:val="none" w:sz="0" w:space="0" w:color="auto"/>
        <w:left w:val="none" w:sz="0" w:space="0" w:color="auto"/>
        <w:bottom w:val="none" w:sz="0" w:space="0" w:color="auto"/>
        <w:right w:val="none" w:sz="0" w:space="0" w:color="auto"/>
      </w:divBdr>
    </w:div>
    <w:div w:id="1298101719">
      <w:bodyDiv w:val="1"/>
      <w:marLeft w:val="0"/>
      <w:marRight w:val="0"/>
      <w:marTop w:val="0"/>
      <w:marBottom w:val="0"/>
      <w:divBdr>
        <w:top w:val="none" w:sz="0" w:space="0" w:color="auto"/>
        <w:left w:val="none" w:sz="0" w:space="0" w:color="auto"/>
        <w:bottom w:val="none" w:sz="0" w:space="0" w:color="auto"/>
        <w:right w:val="none" w:sz="0" w:space="0" w:color="auto"/>
      </w:divBdr>
      <w:divsChild>
        <w:div w:id="270936805">
          <w:marLeft w:val="648"/>
          <w:marRight w:val="0"/>
          <w:marTop w:val="140"/>
          <w:marBottom w:val="0"/>
          <w:divBdr>
            <w:top w:val="none" w:sz="0" w:space="0" w:color="auto"/>
            <w:left w:val="none" w:sz="0" w:space="0" w:color="auto"/>
            <w:bottom w:val="none" w:sz="0" w:space="0" w:color="auto"/>
            <w:right w:val="none" w:sz="0" w:space="0" w:color="auto"/>
          </w:divBdr>
        </w:div>
        <w:div w:id="440146100">
          <w:marLeft w:val="648"/>
          <w:marRight w:val="0"/>
          <w:marTop w:val="140"/>
          <w:marBottom w:val="0"/>
          <w:divBdr>
            <w:top w:val="none" w:sz="0" w:space="0" w:color="auto"/>
            <w:left w:val="none" w:sz="0" w:space="0" w:color="auto"/>
            <w:bottom w:val="none" w:sz="0" w:space="0" w:color="auto"/>
            <w:right w:val="none" w:sz="0" w:space="0" w:color="auto"/>
          </w:divBdr>
        </w:div>
        <w:div w:id="971324798">
          <w:marLeft w:val="648"/>
          <w:marRight w:val="0"/>
          <w:marTop w:val="140"/>
          <w:marBottom w:val="0"/>
          <w:divBdr>
            <w:top w:val="none" w:sz="0" w:space="0" w:color="auto"/>
            <w:left w:val="none" w:sz="0" w:space="0" w:color="auto"/>
            <w:bottom w:val="none" w:sz="0" w:space="0" w:color="auto"/>
            <w:right w:val="none" w:sz="0" w:space="0" w:color="auto"/>
          </w:divBdr>
        </w:div>
        <w:div w:id="1132869624">
          <w:marLeft w:val="648"/>
          <w:marRight w:val="0"/>
          <w:marTop w:val="140"/>
          <w:marBottom w:val="0"/>
          <w:divBdr>
            <w:top w:val="none" w:sz="0" w:space="0" w:color="auto"/>
            <w:left w:val="none" w:sz="0" w:space="0" w:color="auto"/>
            <w:bottom w:val="none" w:sz="0" w:space="0" w:color="auto"/>
            <w:right w:val="none" w:sz="0" w:space="0" w:color="auto"/>
          </w:divBdr>
        </w:div>
      </w:divsChild>
    </w:div>
    <w:div w:id="1302033856">
      <w:bodyDiv w:val="1"/>
      <w:marLeft w:val="0"/>
      <w:marRight w:val="0"/>
      <w:marTop w:val="0"/>
      <w:marBottom w:val="0"/>
      <w:divBdr>
        <w:top w:val="none" w:sz="0" w:space="0" w:color="auto"/>
        <w:left w:val="none" w:sz="0" w:space="0" w:color="auto"/>
        <w:bottom w:val="none" w:sz="0" w:space="0" w:color="auto"/>
        <w:right w:val="none" w:sz="0" w:space="0" w:color="auto"/>
      </w:divBdr>
    </w:div>
    <w:div w:id="1352994782">
      <w:bodyDiv w:val="1"/>
      <w:marLeft w:val="0"/>
      <w:marRight w:val="0"/>
      <w:marTop w:val="0"/>
      <w:marBottom w:val="0"/>
      <w:divBdr>
        <w:top w:val="none" w:sz="0" w:space="0" w:color="auto"/>
        <w:left w:val="none" w:sz="0" w:space="0" w:color="auto"/>
        <w:bottom w:val="none" w:sz="0" w:space="0" w:color="auto"/>
        <w:right w:val="none" w:sz="0" w:space="0" w:color="auto"/>
      </w:divBdr>
      <w:divsChild>
        <w:div w:id="315574500">
          <w:marLeft w:val="547"/>
          <w:marRight w:val="0"/>
          <w:marTop w:val="115"/>
          <w:marBottom w:val="0"/>
          <w:divBdr>
            <w:top w:val="none" w:sz="0" w:space="0" w:color="auto"/>
            <w:left w:val="none" w:sz="0" w:space="0" w:color="auto"/>
            <w:bottom w:val="none" w:sz="0" w:space="0" w:color="auto"/>
            <w:right w:val="none" w:sz="0" w:space="0" w:color="auto"/>
          </w:divBdr>
        </w:div>
        <w:div w:id="610866551">
          <w:marLeft w:val="547"/>
          <w:marRight w:val="0"/>
          <w:marTop w:val="115"/>
          <w:marBottom w:val="0"/>
          <w:divBdr>
            <w:top w:val="none" w:sz="0" w:space="0" w:color="auto"/>
            <w:left w:val="none" w:sz="0" w:space="0" w:color="auto"/>
            <w:bottom w:val="none" w:sz="0" w:space="0" w:color="auto"/>
            <w:right w:val="none" w:sz="0" w:space="0" w:color="auto"/>
          </w:divBdr>
        </w:div>
        <w:div w:id="1432313431">
          <w:marLeft w:val="547"/>
          <w:marRight w:val="0"/>
          <w:marTop w:val="115"/>
          <w:marBottom w:val="0"/>
          <w:divBdr>
            <w:top w:val="none" w:sz="0" w:space="0" w:color="auto"/>
            <w:left w:val="none" w:sz="0" w:space="0" w:color="auto"/>
            <w:bottom w:val="none" w:sz="0" w:space="0" w:color="auto"/>
            <w:right w:val="none" w:sz="0" w:space="0" w:color="auto"/>
          </w:divBdr>
        </w:div>
        <w:div w:id="2001154744">
          <w:marLeft w:val="547"/>
          <w:marRight w:val="0"/>
          <w:marTop w:val="115"/>
          <w:marBottom w:val="0"/>
          <w:divBdr>
            <w:top w:val="none" w:sz="0" w:space="0" w:color="auto"/>
            <w:left w:val="none" w:sz="0" w:space="0" w:color="auto"/>
            <w:bottom w:val="none" w:sz="0" w:space="0" w:color="auto"/>
            <w:right w:val="none" w:sz="0" w:space="0" w:color="auto"/>
          </w:divBdr>
        </w:div>
      </w:divsChild>
    </w:div>
    <w:div w:id="1368796000">
      <w:bodyDiv w:val="1"/>
      <w:marLeft w:val="0"/>
      <w:marRight w:val="0"/>
      <w:marTop w:val="0"/>
      <w:marBottom w:val="0"/>
      <w:divBdr>
        <w:top w:val="none" w:sz="0" w:space="0" w:color="auto"/>
        <w:left w:val="none" w:sz="0" w:space="0" w:color="auto"/>
        <w:bottom w:val="none" w:sz="0" w:space="0" w:color="auto"/>
        <w:right w:val="none" w:sz="0" w:space="0" w:color="auto"/>
      </w:divBdr>
    </w:div>
    <w:div w:id="1382709502">
      <w:bodyDiv w:val="1"/>
      <w:marLeft w:val="0"/>
      <w:marRight w:val="0"/>
      <w:marTop w:val="0"/>
      <w:marBottom w:val="0"/>
      <w:divBdr>
        <w:top w:val="none" w:sz="0" w:space="0" w:color="auto"/>
        <w:left w:val="none" w:sz="0" w:space="0" w:color="auto"/>
        <w:bottom w:val="none" w:sz="0" w:space="0" w:color="auto"/>
        <w:right w:val="none" w:sz="0" w:space="0" w:color="auto"/>
      </w:divBdr>
      <w:divsChild>
        <w:div w:id="197858533">
          <w:marLeft w:val="547"/>
          <w:marRight w:val="0"/>
          <w:marTop w:val="96"/>
          <w:marBottom w:val="0"/>
          <w:divBdr>
            <w:top w:val="none" w:sz="0" w:space="0" w:color="auto"/>
            <w:left w:val="none" w:sz="0" w:space="0" w:color="auto"/>
            <w:bottom w:val="none" w:sz="0" w:space="0" w:color="auto"/>
            <w:right w:val="none" w:sz="0" w:space="0" w:color="auto"/>
          </w:divBdr>
        </w:div>
        <w:div w:id="856500356">
          <w:marLeft w:val="547"/>
          <w:marRight w:val="0"/>
          <w:marTop w:val="96"/>
          <w:marBottom w:val="0"/>
          <w:divBdr>
            <w:top w:val="none" w:sz="0" w:space="0" w:color="auto"/>
            <w:left w:val="none" w:sz="0" w:space="0" w:color="auto"/>
            <w:bottom w:val="none" w:sz="0" w:space="0" w:color="auto"/>
            <w:right w:val="none" w:sz="0" w:space="0" w:color="auto"/>
          </w:divBdr>
        </w:div>
      </w:divsChild>
    </w:div>
    <w:div w:id="1391802342">
      <w:bodyDiv w:val="1"/>
      <w:marLeft w:val="0"/>
      <w:marRight w:val="0"/>
      <w:marTop w:val="0"/>
      <w:marBottom w:val="0"/>
      <w:divBdr>
        <w:top w:val="none" w:sz="0" w:space="0" w:color="auto"/>
        <w:left w:val="none" w:sz="0" w:space="0" w:color="auto"/>
        <w:bottom w:val="none" w:sz="0" w:space="0" w:color="auto"/>
        <w:right w:val="none" w:sz="0" w:space="0" w:color="auto"/>
      </w:divBdr>
      <w:divsChild>
        <w:div w:id="766005499">
          <w:marLeft w:val="547"/>
          <w:marRight w:val="0"/>
          <w:marTop w:val="115"/>
          <w:marBottom w:val="0"/>
          <w:divBdr>
            <w:top w:val="none" w:sz="0" w:space="0" w:color="auto"/>
            <w:left w:val="none" w:sz="0" w:space="0" w:color="auto"/>
            <w:bottom w:val="none" w:sz="0" w:space="0" w:color="auto"/>
            <w:right w:val="none" w:sz="0" w:space="0" w:color="auto"/>
          </w:divBdr>
        </w:div>
      </w:divsChild>
    </w:div>
    <w:div w:id="1401365924">
      <w:bodyDiv w:val="1"/>
      <w:marLeft w:val="0"/>
      <w:marRight w:val="0"/>
      <w:marTop w:val="0"/>
      <w:marBottom w:val="0"/>
      <w:divBdr>
        <w:top w:val="none" w:sz="0" w:space="0" w:color="auto"/>
        <w:left w:val="none" w:sz="0" w:space="0" w:color="auto"/>
        <w:bottom w:val="none" w:sz="0" w:space="0" w:color="auto"/>
        <w:right w:val="none" w:sz="0" w:space="0" w:color="auto"/>
      </w:divBdr>
    </w:div>
    <w:div w:id="1403329090">
      <w:bodyDiv w:val="1"/>
      <w:marLeft w:val="0"/>
      <w:marRight w:val="0"/>
      <w:marTop w:val="0"/>
      <w:marBottom w:val="0"/>
      <w:divBdr>
        <w:top w:val="none" w:sz="0" w:space="0" w:color="auto"/>
        <w:left w:val="none" w:sz="0" w:space="0" w:color="auto"/>
        <w:bottom w:val="none" w:sz="0" w:space="0" w:color="auto"/>
        <w:right w:val="none" w:sz="0" w:space="0" w:color="auto"/>
      </w:divBdr>
    </w:div>
    <w:div w:id="1408578216">
      <w:bodyDiv w:val="1"/>
      <w:marLeft w:val="0"/>
      <w:marRight w:val="0"/>
      <w:marTop w:val="0"/>
      <w:marBottom w:val="0"/>
      <w:divBdr>
        <w:top w:val="none" w:sz="0" w:space="0" w:color="auto"/>
        <w:left w:val="none" w:sz="0" w:space="0" w:color="auto"/>
        <w:bottom w:val="none" w:sz="0" w:space="0" w:color="auto"/>
        <w:right w:val="none" w:sz="0" w:space="0" w:color="auto"/>
      </w:divBdr>
    </w:div>
    <w:div w:id="1408764080">
      <w:bodyDiv w:val="1"/>
      <w:marLeft w:val="0"/>
      <w:marRight w:val="0"/>
      <w:marTop w:val="0"/>
      <w:marBottom w:val="0"/>
      <w:divBdr>
        <w:top w:val="none" w:sz="0" w:space="0" w:color="auto"/>
        <w:left w:val="none" w:sz="0" w:space="0" w:color="auto"/>
        <w:bottom w:val="none" w:sz="0" w:space="0" w:color="auto"/>
        <w:right w:val="none" w:sz="0" w:space="0" w:color="auto"/>
      </w:divBdr>
    </w:div>
    <w:div w:id="1415473170">
      <w:bodyDiv w:val="1"/>
      <w:marLeft w:val="0"/>
      <w:marRight w:val="0"/>
      <w:marTop w:val="0"/>
      <w:marBottom w:val="0"/>
      <w:divBdr>
        <w:top w:val="none" w:sz="0" w:space="0" w:color="auto"/>
        <w:left w:val="none" w:sz="0" w:space="0" w:color="auto"/>
        <w:bottom w:val="none" w:sz="0" w:space="0" w:color="auto"/>
        <w:right w:val="none" w:sz="0" w:space="0" w:color="auto"/>
      </w:divBdr>
    </w:div>
    <w:div w:id="1416323390">
      <w:bodyDiv w:val="1"/>
      <w:marLeft w:val="0"/>
      <w:marRight w:val="0"/>
      <w:marTop w:val="0"/>
      <w:marBottom w:val="0"/>
      <w:divBdr>
        <w:top w:val="none" w:sz="0" w:space="0" w:color="auto"/>
        <w:left w:val="none" w:sz="0" w:space="0" w:color="auto"/>
        <w:bottom w:val="none" w:sz="0" w:space="0" w:color="auto"/>
        <w:right w:val="none" w:sz="0" w:space="0" w:color="auto"/>
      </w:divBdr>
    </w:div>
    <w:div w:id="1416852668">
      <w:bodyDiv w:val="1"/>
      <w:marLeft w:val="0"/>
      <w:marRight w:val="0"/>
      <w:marTop w:val="0"/>
      <w:marBottom w:val="0"/>
      <w:divBdr>
        <w:top w:val="none" w:sz="0" w:space="0" w:color="auto"/>
        <w:left w:val="none" w:sz="0" w:space="0" w:color="auto"/>
        <w:bottom w:val="none" w:sz="0" w:space="0" w:color="auto"/>
        <w:right w:val="none" w:sz="0" w:space="0" w:color="auto"/>
      </w:divBdr>
    </w:div>
    <w:div w:id="1423837439">
      <w:bodyDiv w:val="1"/>
      <w:marLeft w:val="0"/>
      <w:marRight w:val="0"/>
      <w:marTop w:val="0"/>
      <w:marBottom w:val="0"/>
      <w:divBdr>
        <w:top w:val="none" w:sz="0" w:space="0" w:color="auto"/>
        <w:left w:val="none" w:sz="0" w:space="0" w:color="auto"/>
        <w:bottom w:val="none" w:sz="0" w:space="0" w:color="auto"/>
        <w:right w:val="none" w:sz="0" w:space="0" w:color="auto"/>
      </w:divBdr>
    </w:div>
    <w:div w:id="1435397202">
      <w:bodyDiv w:val="1"/>
      <w:marLeft w:val="0"/>
      <w:marRight w:val="0"/>
      <w:marTop w:val="0"/>
      <w:marBottom w:val="0"/>
      <w:divBdr>
        <w:top w:val="none" w:sz="0" w:space="0" w:color="auto"/>
        <w:left w:val="none" w:sz="0" w:space="0" w:color="auto"/>
        <w:bottom w:val="none" w:sz="0" w:space="0" w:color="auto"/>
        <w:right w:val="none" w:sz="0" w:space="0" w:color="auto"/>
      </w:divBdr>
      <w:divsChild>
        <w:div w:id="435519281">
          <w:marLeft w:val="547"/>
          <w:marRight w:val="0"/>
          <w:marTop w:val="96"/>
          <w:marBottom w:val="0"/>
          <w:divBdr>
            <w:top w:val="none" w:sz="0" w:space="0" w:color="auto"/>
            <w:left w:val="none" w:sz="0" w:space="0" w:color="auto"/>
            <w:bottom w:val="none" w:sz="0" w:space="0" w:color="auto"/>
            <w:right w:val="none" w:sz="0" w:space="0" w:color="auto"/>
          </w:divBdr>
        </w:div>
        <w:div w:id="476803622">
          <w:marLeft w:val="547"/>
          <w:marRight w:val="0"/>
          <w:marTop w:val="96"/>
          <w:marBottom w:val="0"/>
          <w:divBdr>
            <w:top w:val="none" w:sz="0" w:space="0" w:color="auto"/>
            <w:left w:val="none" w:sz="0" w:space="0" w:color="auto"/>
            <w:bottom w:val="none" w:sz="0" w:space="0" w:color="auto"/>
            <w:right w:val="none" w:sz="0" w:space="0" w:color="auto"/>
          </w:divBdr>
        </w:div>
      </w:divsChild>
    </w:div>
    <w:div w:id="1442071301">
      <w:bodyDiv w:val="1"/>
      <w:marLeft w:val="0"/>
      <w:marRight w:val="0"/>
      <w:marTop w:val="0"/>
      <w:marBottom w:val="0"/>
      <w:divBdr>
        <w:top w:val="none" w:sz="0" w:space="0" w:color="auto"/>
        <w:left w:val="none" w:sz="0" w:space="0" w:color="auto"/>
        <w:bottom w:val="none" w:sz="0" w:space="0" w:color="auto"/>
        <w:right w:val="none" w:sz="0" w:space="0" w:color="auto"/>
      </w:divBdr>
    </w:div>
    <w:div w:id="1445342616">
      <w:bodyDiv w:val="1"/>
      <w:marLeft w:val="0"/>
      <w:marRight w:val="0"/>
      <w:marTop w:val="0"/>
      <w:marBottom w:val="0"/>
      <w:divBdr>
        <w:top w:val="none" w:sz="0" w:space="0" w:color="auto"/>
        <w:left w:val="none" w:sz="0" w:space="0" w:color="auto"/>
        <w:bottom w:val="none" w:sz="0" w:space="0" w:color="auto"/>
        <w:right w:val="none" w:sz="0" w:space="0" w:color="auto"/>
      </w:divBdr>
    </w:div>
    <w:div w:id="1451169329">
      <w:bodyDiv w:val="1"/>
      <w:marLeft w:val="0"/>
      <w:marRight w:val="0"/>
      <w:marTop w:val="0"/>
      <w:marBottom w:val="0"/>
      <w:divBdr>
        <w:top w:val="none" w:sz="0" w:space="0" w:color="auto"/>
        <w:left w:val="none" w:sz="0" w:space="0" w:color="auto"/>
        <w:bottom w:val="none" w:sz="0" w:space="0" w:color="auto"/>
        <w:right w:val="none" w:sz="0" w:space="0" w:color="auto"/>
      </w:divBdr>
    </w:div>
    <w:div w:id="1451431514">
      <w:bodyDiv w:val="1"/>
      <w:marLeft w:val="0"/>
      <w:marRight w:val="0"/>
      <w:marTop w:val="0"/>
      <w:marBottom w:val="0"/>
      <w:divBdr>
        <w:top w:val="none" w:sz="0" w:space="0" w:color="auto"/>
        <w:left w:val="none" w:sz="0" w:space="0" w:color="auto"/>
        <w:bottom w:val="none" w:sz="0" w:space="0" w:color="auto"/>
        <w:right w:val="none" w:sz="0" w:space="0" w:color="auto"/>
      </w:divBdr>
    </w:div>
    <w:div w:id="1453090499">
      <w:bodyDiv w:val="1"/>
      <w:marLeft w:val="0"/>
      <w:marRight w:val="0"/>
      <w:marTop w:val="0"/>
      <w:marBottom w:val="0"/>
      <w:divBdr>
        <w:top w:val="none" w:sz="0" w:space="0" w:color="auto"/>
        <w:left w:val="none" w:sz="0" w:space="0" w:color="auto"/>
        <w:bottom w:val="none" w:sz="0" w:space="0" w:color="auto"/>
        <w:right w:val="none" w:sz="0" w:space="0" w:color="auto"/>
      </w:divBdr>
    </w:div>
    <w:div w:id="1455443873">
      <w:bodyDiv w:val="1"/>
      <w:marLeft w:val="0"/>
      <w:marRight w:val="0"/>
      <w:marTop w:val="0"/>
      <w:marBottom w:val="0"/>
      <w:divBdr>
        <w:top w:val="none" w:sz="0" w:space="0" w:color="auto"/>
        <w:left w:val="none" w:sz="0" w:space="0" w:color="auto"/>
        <w:bottom w:val="none" w:sz="0" w:space="0" w:color="auto"/>
        <w:right w:val="none" w:sz="0" w:space="0" w:color="auto"/>
      </w:divBdr>
      <w:divsChild>
        <w:div w:id="27336365">
          <w:marLeft w:val="648"/>
          <w:marRight w:val="0"/>
          <w:marTop w:val="140"/>
          <w:marBottom w:val="0"/>
          <w:divBdr>
            <w:top w:val="none" w:sz="0" w:space="0" w:color="auto"/>
            <w:left w:val="none" w:sz="0" w:space="0" w:color="auto"/>
            <w:bottom w:val="none" w:sz="0" w:space="0" w:color="auto"/>
            <w:right w:val="none" w:sz="0" w:space="0" w:color="auto"/>
          </w:divBdr>
        </w:div>
        <w:div w:id="1863205254">
          <w:marLeft w:val="648"/>
          <w:marRight w:val="0"/>
          <w:marTop w:val="140"/>
          <w:marBottom w:val="0"/>
          <w:divBdr>
            <w:top w:val="none" w:sz="0" w:space="0" w:color="auto"/>
            <w:left w:val="none" w:sz="0" w:space="0" w:color="auto"/>
            <w:bottom w:val="none" w:sz="0" w:space="0" w:color="auto"/>
            <w:right w:val="none" w:sz="0" w:space="0" w:color="auto"/>
          </w:divBdr>
        </w:div>
      </w:divsChild>
    </w:div>
    <w:div w:id="1464541223">
      <w:bodyDiv w:val="1"/>
      <w:marLeft w:val="0"/>
      <w:marRight w:val="0"/>
      <w:marTop w:val="0"/>
      <w:marBottom w:val="0"/>
      <w:divBdr>
        <w:top w:val="none" w:sz="0" w:space="0" w:color="auto"/>
        <w:left w:val="none" w:sz="0" w:space="0" w:color="auto"/>
        <w:bottom w:val="none" w:sz="0" w:space="0" w:color="auto"/>
        <w:right w:val="none" w:sz="0" w:space="0" w:color="auto"/>
      </w:divBdr>
    </w:div>
    <w:div w:id="1476526422">
      <w:bodyDiv w:val="1"/>
      <w:marLeft w:val="0"/>
      <w:marRight w:val="0"/>
      <w:marTop w:val="0"/>
      <w:marBottom w:val="0"/>
      <w:divBdr>
        <w:top w:val="none" w:sz="0" w:space="0" w:color="auto"/>
        <w:left w:val="none" w:sz="0" w:space="0" w:color="auto"/>
        <w:bottom w:val="none" w:sz="0" w:space="0" w:color="auto"/>
        <w:right w:val="none" w:sz="0" w:space="0" w:color="auto"/>
      </w:divBdr>
      <w:divsChild>
        <w:div w:id="185335847">
          <w:marLeft w:val="648"/>
          <w:marRight w:val="0"/>
          <w:marTop w:val="140"/>
          <w:marBottom w:val="0"/>
          <w:divBdr>
            <w:top w:val="none" w:sz="0" w:space="0" w:color="auto"/>
            <w:left w:val="none" w:sz="0" w:space="0" w:color="auto"/>
            <w:bottom w:val="none" w:sz="0" w:space="0" w:color="auto"/>
            <w:right w:val="none" w:sz="0" w:space="0" w:color="auto"/>
          </w:divBdr>
        </w:div>
        <w:div w:id="605772755">
          <w:marLeft w:val="648"/>
          <w:marRight w:val="0"/>
          <w:marTop w:val="140"/>
          <w:marBottom w:val="0"/>
          <w:divBdr>
            <w:top w:val="none" w:sz="0" w:space="0" w:color="auto"/>
            <w:left w:val="none" w:sz="0" w:space="0" w:color="auto"/>
            <w:bottom w:val="none" w:sz="0" w:space="0" w:color="auto"/>
            <w:right w:val="none" w:sz="0" w:space="0" w:color="auto"/>
          </w:divBdr>
        </w:div>
        <w:div w:id="1646158312">
          <w:marLeft w:val="648"/>
          <w:marRight w:val="0"/>
          <w:marTop w:val="140"/>
          <w:marBottom w:val="0"/>
          <w:divBdr>
            <w:top w:val="none" w:sz="0" w:space="0" w:color="auto"/>
            <w:left w:val="none" w:sz="0" w:space="0" w:color="auto"/>
            <w:bottom w:val="none" w:sz="0" w:space="0" w:color="auto"/>
            <w:right w:val="none" w:sz="0" w:space="0" w:color="auto"/>
          </w:divBdr>
        </w:div>
      </w:divsChild>
    </w:div>
    <w:div w:id="1494680601">
      <w:bodyDiv w:val="1"/>
      <w:marLeft w:val="0"/>
      <w:marRight w:val="0"/>
      <w:marTop w:val="0"/>
      <w:marBottom w:val="0"/>
      <w:divBdr>
        <w:top w:val="none" w:sz="0" w:space="0" w:color="auto"/>
        <w:left w:val="none" w:sz="0" w:space="0" w:color="auto"/>
        <w:bottom w:val="none" w:sz="0" w:space="0" w:color="auto"/>
        <w:right w:val="none" w:sz="0" w:space="0" w:color="auto"/>
      </w:divBdr>
    </w:div>
    <w:div w:id="1513566922">
      <w:bodyDiv w:val="1"/>
      <w:marLeft w:val="0"/>
      <w:marRight w:val="0"/>
      <w:marTop w:val="0"/>
      <w:marBottom w:val="0"/>
      <w:divBdr>
        <w:top w:val="none" w:sz="0" w:space="0" w:color="auto"/>
        <w:left w:val="none" w:sz="0" w:space="0" w:color="auto"/>
        <w:bottom w:val="none" w:sz="0" w:space="0" w:color="auto"/>
        <w:right w:val="none" w:sz="0" w:space="0" w:color="auto"/>
      </w:divBdr>
    </w:div>
    <w:div w:id="1513567162">
      <w:bodyDiv w:val="1"/>
      <w:marLeft w:val="0"/>
      <w:marRight w:val="0"/>
      <w:marTop w:val="0"/>
      <w:marBottom w:val="0"/>
      <w:divBdr>
        <w:top w:val="none" w:sz="0" w:space="0" w:color="auto"/>
        <w:left w:val="none" w:sz="0" w:space="0" w:color="auto"/>
        <w:bottom w:val="none" w:sz="0" w:space="0" w:color="auto"/>
        <w:right w:val="none" w:sz="0" w:space="0" w:color="auto"/>
      </w:divBdr>
    </w:div>
    <w:div w:id="1522619618">
      <w:bodyDiv w:val="1"/>
      <w:marLeft w:val="0"/>
      <w:marRight w:val="0"/>
      <w:marTop w:val="0"/>
      <w:marBottom w:val="0"/>
      <w:divBdr>
        <w:top w:val="none" w:sz="0" w:space="0" w:color="auto"/>
        <w:left w:val="none" w:sz="0" w:space="0" w:color="auto"/>
        <w:bottom w:val="none" w:sz="0" w:space="0" w:color="auto"/>
        <w:right w:val="none" w:sz="0" w:space="0" w:color="auto"/>
      </w:divBdr>
    </w:div>
    <w:div w:id="1533305705">
      <w:bodyDiv w:val="1"/>
      <w:marLeft w:val="0"/>
      <w:marRight w:val="0"/>
      <w:marTop w:val="0"/>
      <w:marBottom w:val="0"/>
      <w:divBdr>
        <w:top w:val="none" w:sz="0" w:space="0" w:color="auto"/>
        <w:left w:val="none" w:sz="0" w:space="0" w:color="auto"/>
        <w:bottom w:val="none" w:sz="0" w:space="0" w:color="auto"/>
        <w:right w:val="none" w:sz="0" w:space="0" w:color="auto"/>
      </w:divBdr>
    </w:div>
    <w:div w:id="1537504718">
      <w:bodyDiv w:val="1"/>
      <w:marLeft w:val="0"/>
      <w:marRight w:val="0"/>
      <w:marTop w:val="0"/>
      <w:marBottom w:val="0"/>
      <w:divBdr>
        <w:top w:val="none" w:sz="0" w:space="0" w:color="auto"/>
        <w:left w:val="none" w:sz="0" w:space="0" w:color="auto"/>
        <w:bottom w:val="none" w:sz="0" w:space="0" w:color="auto"/>
        <w:right w:val="none" w:sz="0" w:space="0" w:color="auto"/>
      </w:divBdr>
    </w:div>
    <w:div w:id="1553232500">
      <w:bodyDiv w:val="1"/>
      <w:marLeft w:val="0"/>
      <w:marRight w:val="0"/>
      <w:marTop w:val="0"/>
      <w:marBottom w:val="0"/>
      <w:divBdr>
        <w:top w:val="none" w:sz="0" w:space="0" w:color="auto"/>
        <w:left w:val="none" w:sz="0" w:space="0" w:color="auto"/>
        <w:bottom w:val="none" w:sz="0" w:space="0" w:color="auto"/>
        <w:right w:val="none" w:sz="0" w:space="0" w:color="auto"/>
      </w:divBdr>
    </w:div>
    <w:div w:id="1559050319">
      <w:bodyDiv w:val="1"/>
      <w:marLeft w:val="0"/>
      <w:marRight w:val="0"/>
      <w:marTop w:val="0"/>
      <w:marBottom w:val="0"/>
      <w:divBdr>
        <w:top w:val="none" w:sz="0" w:space="0" w:color="auto"/>
        <w:left w:val="none" w:sz="0" w:space="0" w:color="auto"/>
        <w:bottom w:val="none" w:sz="0" w:space="0" w:color="auto"/>
        <w:right w:val="none" w:sz="0" w:space="0" w:color="auto"/>
      </w:divBdr>
    </w:div>
    <w:div w:id="1563908664">
      <w:bodyDiv w:val="1"/>
      <w:marLeft w:val="0"/>
      <w:marRight w:val="0"/>
      <w:marTop w:val="0"/>
      <w:marBottom w:val="0"/>
      <w:divBdr>
        <w:top w:val="none" w:sz="0" w:space="0" w:color="auto"/>
        <w:left w:val="none" w:sz="0" w:space="0" w:color="auto"/>
        <w:bottom w:val="none" w:sz="0" w:space="0" w:color="auto"/>
        <w:right w:val="none" w:sz="0" w:space="0" w:color="auto"/>
      </w:divBdr>
    </w:div>
    <w:div w:id="1579247937">
      <w:bodyDiv w:val="1"/>
      <w:marLeft w:val="0"/>
      <w:marRight w:val="0"/>
      <w:marTop w:val="0"/>
      <w:marBottom w:val="0"/>
      <w:divBdr>
        <w:top w:val="none" w:sz="0" w:space="0" w:color="auto"/>
        <w:left w:val="none" w:sz="0" w:space="0" w:color="auto"/>
        <w:bottom w:val="none" w:sz="0" w:space="0" w:color="auto"/>
        <w:right w:val="none" w:sz="0" w:space="0" w:color="auto"/>
      </w:divBdr>
    </w:div>
    <w:div w:id="1579828479">
      <w:bodyDiv w:val="1"/>
      <w:marLeft w:val="0"/>
      <w:marRight w:val="0"/>
      <w:marTop w:val="0"/>
      <w:marBottom w:val="0"/>
      <w:divBdr>
        <w:top w:val="none" w:sz="0" w:space="0" w:color="auto"/>
        <w:left w:val="none" w:sz="0" w:space="0" w:color="auto"/>
        <w:bottom w:val="none" w:sz="0" w:space="0" w:color="auto"/>
        <w:right w:val="none" w:sz="0" w:space="0" w:color="auto"/>
      </w:divBdr>
      <w:divsChild>
        <w:div w:id="93132092">
          <w:marLeft w:val="547"/>
          <w:marRight w:val="0"/>
          <w:marTop w:val="154"/>
          <w:marBottom w:val="0"/>
          <w:divBdr>
            <w:top w:val="none" w:sz="0" w:space="0" w:color="auto"/>
            <w:left w:val="none" w:sz="0" w:space="0" w:color="auto"/>
            <w:bottom w:val="none" w:sz="0" w:space="0" w:color="auto"/>
            <w:right w:val="none" w:sz="0" w:space="0" w:color="auto"/>
          </w:divBdr>
        </w:div>
        <w:div w:id="713506596">
          <w:marLeft w:val="547"/>
          <w:marRight w:val="0"/>
          <w:marTop w:val="154"/>
          <w:marBottom w:val="0"/>
          <w:divBdr>
            <w:top w:val="none" w:sz="0" w:space="0" w:color="auto"/>
            <w:left w:val="none" w:sz="0" w:space="0" w:color="auto"/>
            <w:bottom w:val="none" w:sz="0" w:space="0" w:color="auto"/>
            <w:right w:val="none" w:sz="0" w:space="0" w:color="auto"/>
          </w:divBdr>
        </w:div>
        <w:div w:id="808129406">
          <w:marLeft w:val="547"/>
          <w:marRight w:val="0"/>
          <w:marTop w:val="154"/>
          <w:marBottom w:val="0"/>
          <w:divBdr>
            <w:top w:val="none" w:sz="0" w:space="0" w:color="auto"/>
            <w:left w:val="none" w:sz="0" w:space="0" w:color="auto"/>
            <w:bottom w:val="none" w:sz="0" w:space="0" w:color="auto"/>
            <w:right w:val="none" w:sz="0" w:space="0" w:color="auto"/>
          </w:divBdr>
        </w:div>
        <w:div w:id="1099762255">
          <w:marLeft w:val="547"/>
          <w:marRight w:val="0"/>
          <w:marTop w:val="154"/>
          <w:marBottom w:val="0"/>
          <w:divBdr>
            <w:top w:val="none" w:sz="0" w:space="0" w:color="auto"/>
            <w:left w:val="none" w:sz="0" w:space="0" w:color="auto"/>
            <w:bottom w:val="none" w:sz="0" w:space="0" w:color="auto"/>
            <w:right w:val="none" w:sz="0" w:space="0" w:color="auto"/>
          </w:divBdr>
        </w:div>
        <w:div w:id="1967005483">
          <w:marLeft w:val="547"/>
          <w:marRight w:val="0"/>
          <w:marTop w:val="154"/>
          <w:marBottom w:val="0"/>
          <w:divBdr>
            <w:top w:val="none" w:sz="0" w:space="0" w:color="auto"/>
            <w:left w:val="none" w:sz="0" w:space="0" w:color="auto"/>
            <w:bottom w:val="none" w:sz="0" w:space="0" w:color="auto"/>
            <w:right w:val="none" w:sz="0" w:space="0" w:color="auto"/>
          </w:divBdr>
        </w:div>
        <w:div w:id="1970043615">
          <w:marLeft w:val="547"/>
          <w:marRight w:val="0"/>
          <w:marTop w:val="154"/>
          <w:marBottom w:val="0"/>
          <w:divBdr>
            <w:top w:val="none" w:sz="0" w:space="0" w:color="auto"/>
            <w:left w:val="none" w:sz="0" w:space="0" w:color="auto"/>
            <w:bottom w:val="none" w:sz="0" w:space="0" w:color="auto"/>
            <w:right w:val="none" w:sz="0" w:space="0" w:color="auto"/>
          </w:divBdr>
        </w:div>
      </w:divsChild>
    </w:div>
    <w:div w:id="1585796681">
      <w:bodyDiv w:val="1"/>
      <w:marLeft w:val="0"/>
      <w:marRight w:val="0"/>
      <w:marTop w:val="0"/>
      <w:marBottom w:val="0"/>
      <w:divBdr>
        <w:top w:val="none" w:sz="0" w:space="0" w:color="auto"/>
        <w:left w:val="none" w:sz="0" w:space="0" w:color="auto"/>
        <w:bottom w:val="none" w:sz="0" w:space="0" w:color="auto"/>
        <w:right w:val="none" w:sz="0" w:space="0" w:color="auto"/>
      </w:divBdr>
    </w:div>
    <w:div w:id="1587230885">
      <w:bodyDiv w:val="1"/>
      <w:marLeft w:val="0"/>
      <w:marRight w:val="0"/>
      <w:marTop w:val="0"/>
      <w:marBottom w:val="0"/>
      <w:divBdr>
        <w:top w:val="none" w:sz="0" w:space="0" w:color="auto"/>
        <w:left w:val="none" w:sz="0" w:space="0" w:color="auto"/>
        <w:bottom w:val="none" w:sz="0" w:space="0" w:color="auto"/>
        <w:right w:val="none" w:sz="0" w:space="0" w:color="auto"/>
      </w:divBdr>
    </w:div>
    <w:div w:id="1588271965">
      <w:bodyDiv w:val="1"/>
      <w:marLeft w:val="0"/>
      <w:marRight w:val="0"/>
      <w:marTop w:val="0"/>
      <w:marBottom w:val="0"/>
      <w:divBdr>
        <w:top w:val="none" w:sz="0" w:space="0" w:color="auto"/>
        <w:left w:val="none" w:sz="0" w:space="0" w:color="auto"/>
        <w:bottom w:val="none" w:sz="0" w:space="0" w:color="auto"/>
        <w:right w:val="none" w:sz="0" w:space="0" w:color="auto"/>
      </w:divBdr>
      <w:divsChild>
        <w:div w:id="272055169">
          <w:marLeft w:val="648"/>
          <w:marRight w:val="0"/>
          <w:marTop w:val="140"/>
          <w:marBottom w:val="0"/>
          <w:divBdr>
            <w:top w:val="none" w:sz="0" w:space="0" w:color="auto"/>
            <w:left w:val="none" w:sz="0" w:space="0" w:color="auto"/>
            <w:bottom w:val="none" w:sz="0" w:space="0" w:color="auto"/>
            <w:right w:val="none" w:sz="0" w:space="0" w:color="auto"/>
          </w:divBdr>
        </w:div>
        <w:div w:id="1076129913">
          <w:marLeft w:val="648"/>
          <w:marRight w:val="0"/>
          <w:marTop w:val="140"/>
          <w:marBottom w:val="0"/>
          <w:divBdr>
            <w:top w:val="none" w:sz="0" w:space="0" w:color="auto"/>
            <w:left w:val="none" w:sz="0" w:space="0" w:color="auto"/>
            <w:bottom w:val="none" w:sz="0" w:space="0" w:color="auto"/>
            <w:right w:val="none" w:sz="0" w:space="0" w:color="auto"/>
          </w:divBdr>
        </w:div>
      </w:divsChild>
    </w:div>
    <w:div w:id="1608123973">
      <w:bodyDiv w:val="1"/>
      <w:marLeft w:val="0"/>
      <w:marRight w:val="0"/>
      <w:marTop w:val="0"/>
      <w:marBottom w:val="0"/>
      <w:divBdr>
        <w:top w:val="none" w:sz="0" w:space="0" w:color="auto"/>
        <w:left w:val="none" w:sz="0" w:space="0" w:color="auto"/>
        <w:bottom w:val="none" w:sz="0" w:space="0" w:color="auto"/>
        <w:right w:val="none" w:sz="0" w:space="0" w:color="auto"/>
      </w:divBdr>
    </w:div>
    <w:div w:id="1613977662">
      <w:bodyDiv w:val="1"/>
      <w:marLeft w:val="0"/>
      <w:marRight w:val="0"/>
      <w:marTop w:val="0"/>
      <w:marBottom w:val="0"/>
      <w:divBdr>
        <w:top w:val="none" w:sz="0" w:space="0" w:color="auto"/>
        <w:left w:val="none" w:sz="0" w:space="0" w:color="auto"/>
        <w:bottom w:val="none" w:sz="0" w:space="0" w:color="auto"/>
        <w:right w:val="none" w:sz="0" w:space="0" w:color="auto"/>
      </w:divBdr>
    </w:div>
    <w:div w:id="1628001424">
      <w:bodyDiv w:val="1"/>
      <w:marLeft w:val="0"/>
      <w:marRight w:val="0"/>
      <w:marTop w:val="0"/>
      <w:marBottom w:val="0"/>
      <w:divBdr>
        <w:top w:val="none" w:sz="0" w:space="0" w:color="auto"/>
        <w:left w:val="none" w:sz="0" w:space="0" w:color="auto"/>
        <w:bottom w:val="none" w:sz="0" w:space="0" w:color="auto"/>
        <w:right w:val="none" w:sz="0" w:space="0" w:color="auto"/>
      </w:divBdr>
    </w:div>
    <w:div w:id="1636369045">
      <w:bodyDiv w:val="1"/>
      <w:marLeft w:val="0"/>
      <w:marRight w:val="0"/>
      <w:marTop w:val="0"/>
      <w:marBottom w:val="0"/>
      <w:divBdr>
        <w:top w:val="none" w:sz="0" w:space="0" w:color="auto"/>
        <w:left w:val="none" w:sz="0" w:space="0" w:color="auto"/>
        <w:bottom w:val="none" w:sz="0" w:space="0" w:color="auto"/>
        <w:right w:val="none" w:sz="0" w:space="0" w:color="auto"/>
      </w:divBdr>
    </w:div>
    <w:div w:id="1638298523">
      <w:bodyDiv w:val="1"/>
      <w:marLeft w:val="0"/>
      <w:marRight w:val="0"/>
      <w:marTop w:val="0"/>
      <w:marBottom w:val="0"/>
      <w:divBdr>
        <w:top w:val="none" w:sz="0" w:space="0" w:color="auto"/>
        <w:left w:val="none" w:sz="0" w:space="0" w:color="auto"/>
        <w:bottom w:val="none" w:sz="0" w:space="0" w:color="auto"/>
        <w:right w:val="none" w:sz="0" w:space="0" w:color="auto"/>
      </w:divBdr>
    </w:div>
    <w:div w:id="1668512804">
      <w:bodyDiv w:val="1"/>
      <w:marLeft w:val="0"/>
      <w:marRight w:val="0"/>
      <w:marTop w:val="0"/>
      <w:marBottom w:val="0"/>
      <w:divBdr>
        <w:top w:val="none" w:sz="0" w:space="0" w:color="auto"/>
        <w:left w:val="none" w:sz="0" w:space="0" w:color="auto"/>
        <w:bottom w:val="none" w:sz="0" w:space="0" w:color="auto"/>
        <w:right w:val="none" w:sz="0" w:space="0" w:color="auto"/>
      </w:divBdr>
    </w:div>
    <w:div w:id="1671445308">
      <w:bodyDiv w:val="1"/>
      <w:marLeft w:val="0"/>
      <w:marRight w:val="0"/>
      <w:marTop w:val="0"/>
      <w:marBottom w:val="0"/>
      <w:divBdr>
        <w:top w:val="none" w:sz="0" w:space="0" w:color="auto"/>
        <w:left w:val="none" w:sz="0" w:space="0" w:color="auto"/>
        <w:bottom w:val="none" w:sz="0" w:space="0" w:color="auto"/>
        <w:right w:val="none" w:sz="0" w:space="0" w:color="auto"/>
      </w:divBdr>
    </w:div>
    <w:div w:id="1674726350">
      <w:bodyDiv w:val="1"/>
      <w:marLeft w:val="0"/>
      <w:marRight w:val="0"/>
      <w:marTop w:val="0"/>
      <w:marBottom w:val="0"/>
      <w:divBdr>
        <w:top w:val="none" w:sz="0" w:space="0" w:color="auto"/>
        <w:left w:val="none" w:sz="0" w:space="0" w:color="auto"/>
        <w:bottom w:val="none" w:sz="0" w:space="0" w:color="auto"/>
        <w:right w:val="none" w:sz="0" w:space="0" w:color="auto"/>
      </w:divBdr>
    </w:div>
    <w:div w:id="1677028282">
      <w:bodyDiv w:val="1"/>
      <w:marLeft w:val="0"/>
      <w:marRight w:val="0"/>
      <w:marTop w:val="0"/>
      <w:marBottom w:val="0"/>
      <w:divBdr>
        <w:top w:val="none" w:sz="0" w:space="0" w:color="auto"/>
        <w:left w:val="none" w:sz="0" w:space="0" w:color="auto"/>
        <w:bottom w:val="none" w:sz="0" w:space="0" w:color="auto"/>
        <w:right w:val="none" w:sz="0" w:space="0" w:color="auto"/>
      </w:divBdr>
    </w:div>
    <w:div w:id="1710181395">
      <w:bodyDiv w:val="1"/>
      <w:marLeft w:val="0"/>
      <w:marRight w:val="0"/>
      <w:marTop w:val="0"/>
      <w:marBottom w:val="0"/>
      <w:divBdr>
        <w:top w:val="none" w:sz="0" w:space="0" w:color="auto"/>
        <w:left w:val="none" w:sz="0" w:space="0" w:color="auto"/>
        <w:bottom w:val="none" w:sz="0" w:space="0" w:color="auto"/>
        <w:right w:val="none" w:sz="0" w:space="0" w:color="auto"/>
      </w:divBdr>
      <w:divsChild>
        <w:div w:id="1050146">
          <w:marLeft w:val="547"/>
          <w:marRight w:val="0"/>
          <w:marTop w:val="115"/>
          <w:marBottom w:val="0"/>
          <w:divBdr>
            <w:top w:val="none" w:sz="0" w:space="0" w:color="auto"/>
            <w:left w:val="none" w:sz="0" w:space="0" w:color="auto"/>
            <w:bottom w:val="none" w:sz="0" w:space="0" w:color="auto"/>
            <w:right w:val="none" w:sz="0" w:space="0" w:color="auto"/>
          </w:divBdr>
        </w:div>
        <w:div w:id="303587765">
          <w:marLeft w:val="547"/>
          <w:marRight w:val="0"/>
          <w:marTop w:val="115"/>
          <w:marBottom w:val="0"/>
          <w:divBdr>
            <w:top w:val="none" w:sz="0" w:space="0" w:color="auto"/>
            <w:left w:val="none" w:sz="0" w:space="0" w:color="auto"/>
            <w:bottom w:val="none" w:sz="0" w:space="0" w:color="auto"/>
            <w:right w:val="none" w:sz="0" w:space="0" w:color="auto"/>
          </w:divBdr>
        </w:div>
        <w:div w:id="1073626930">
          <w:marLeft w:val="547"/>
          <w:marRight w:val="0"/>
          <w:marTop w:val="115"/>
          <w:marBottom w:val="0"/>
          <w:divBdr>
            <w:top w:val="none" w:sz="0" w:space="0" w:color="auto"/>
            <w:left w:val="none" w:sz="0" w:space="0" w:color="auto"/>
            <w:bottom w:val="none" w:sz="0" w:space="0" w:color="auto"/>
            <w:right w:val="none" w:sz="0" w:space="0" w:color="auto"/>
          </w:divBdr>
        </w:div>
        <w:div w:id="1308973594">
          <w:marLeft w:val="547"/>
          <w:marRight w:val="0"/>
          <w:marTop w:val="115"/>
          <w:marBottom w:val="0"/>
          <w:divBdr>
            <w:top w:val="none" w:sz="0" w:space="0" w:color="auto"/>
            <w:left w:val="none" w:sz="0" w:space="0" w:color="auto"/>
            <w:bottom w:val="none" w:sz="0" w:space="0" w:color="auto"/>
            <w:right w:val="none" w:sz="0" w:space="0" w:color="auto"/>
          </w:divBdr>
        </w:div>
        <w:div w:id="1558475620">
          <w:marLeft w:val="547"/>
          <w:marRight w:val="0"/>
          <w:marTop w:val="115"/>
          <w:marBottom w:val="0"/>
          <w:divBdr>
            <w:top w:val="none" w:sz="0" w:space="0" w:color="auto"/>
            <w:left w:val="none" w:sz="0" w:space="0" w:color="auto"/>
            <w:bottom w:val="none" w:sz="0" w:space="0" w:color="auto"/>
            <w:right w:val="none" w:sz="0" w:space="0" w:color="auto"/>
          </w:divBdr>
        </w:div>
        <w:div w:id="1647203985">
          <w:marLeft w:val="547"/>
          <w:marRight w:val="0"/>
          <w:marTop w:val="115"/>
          <w:marBottom w:val="0"/>
          <w:divBdr>
            <w:top w:val="none" w:sz="0" w:space="0" w:color="auto"/>
            <w:left w:val="none" w:sz="0" w:space="0" w:color="auto"/>
            <w:bottom w:val="none" w:sz="0" w:space="0" w:color="auto"/>
            <w:right w:val="none" w:sz="0" w:space="0" w:color="auto"/>
          </w:divBdr>
        </w:div>
        <w:div w:id="2065979297">
          <w:marLeft w:val="547"/>
          <w:marRight w:val="0"/>
          <w:marTop w:val="115"/>
          <w:marBottom w:val="0"/>
          <w:divBdr>
            <w:top w:val="none" w:sz="0" w:space="0" w:color="auto"/>
            <w:left w:val="none" w:sz="0" w:space="0" w:color="auto"/>
            <w:bottom w:val="none" w:sz="0" w:space="0" w:color="auto"/>
            <w:right w:val="none" w:sz="0" w:space="0" w:color="auto"/>
          </w:divBdr>
        </w:div>
      </w:divsChild>
    </w:div>
    <w:div w:id="1712607897">
      <w:bodyDiv w:val="1"/>
      <w:marLeft w:val="0"/>
      <w:marRight w:val="0"/>
      <w:marTop w:val="0"/>
      <w:marBottom w:val="0"/>
      <w:divBdr>
        <w:top w:val="none" w:sz="0" w:space="0" w:color="auto"/>
        <w:left w:val="none" w:sz="0" w:space="0" w:color="auto"/>
        <w:bottom w:val="none" w:sz="0" w:space="0" w:color="auto"/>
        <w:right w:val="none" w:sz="0" w:space="0" w:color="auto"/>
      </w:divBdr>
    </w:div>
    <w:div w:id="1717387614">
      <w:bodyDiv w:val="1"/>
      <w:marLeft w:val="0"/>
      <w:marRight w:val="0"/>
      <w:marTop w:val="0"/>
      <w:marBottom w:val="0"/>
      <w:divBdr>
        <w:top w:val="none" w:sz="0" w:space="0" w:color="auto"/>
        <w:left w:val="none" w:sz="0" w:space="0" w:color="auto"/>
        <w:bottom w:val="none" w:sz="0" w:space="0" w:color="auto"/>
        <w:right w:val="none" w:sz="0" w:space="0" w:color="auto"/>
      </w:divBdr>
    </w:div>
    <w:div w:id="1736079300">
      <w:bodyDiv w:val="1"/>
      <w:marLeft w:val="0"/>
      <w:marRight w:val="0"/>
      <w:marTop w:val="0"/>
      <w:marBottom w:val="0"/>
      <w:divBdr>
        <w:top w:val="none" w:sz="0" w:space="0" w:color="auto"/>
        <w:left w:val="none" w:sz="0" w:space="0" w:color="auto"/>
        <w:bottom w:val="none" w:sz="0" w:space="0" w:color="auto"/>
        <w:right w:val="none" w:sz="0" w:space="0" w:color="auto"/>
      </w:divBdr>
    </w:div>
    <w:div w:id="1742866829">
      <w:bodyDiv w:val="1"/>
      <w:marLeft w:val="0"/>
      <w:marRight w:val="0"/>
      <w:marTop w:val="0"/>
      <w:marBottom w:val="0"/>
      <w:divBdr>
        <w:top w:val="none" w:sz="0" w:space="0" w:color="auto"/>
        <w:left w:val="none" w:sz="0" w:space="0" w:color="auto"/>
        <w:bottom w:val="none" w:sz="0" w:space="0" w:color="auto"/>
        <w:right w:val="none" w:sz="0" w:space="0" w:color="auto"/>
      </w:divBdr>
    </w:div>
    <w:div w:id="1744139690">
      <w:bodyDiv w:val="1"/>
      <w:marLeft w:val="0"/>
      <w:marRight w:val="0"/>
      <w:marTop w:val="0"/>
      <w:marBottom w:val="0"/>
      <w:divBdr>
        <w:top w:val="none" w:sz="0" w:space="0" w:color="auto"/>
        <w:left w:val="none" w:sz="0" w:space="0" w:color="auto"/>
        <w:bottom w:val="none" w:sz="0" w:space="0" w:color="auto"/>
        <w:right w:val="none" w:sz="0" w:space="0" w:color="auto"/>
      </w:divBdr>
    </w:div>
    <w:div w:id="1751998919">
      <w:bodyDiv w:val="1"/>
      <w:marLeft w:val="0"/>
      <w:marRight w:val="0"/>
      <w:marTop w:val="0"/>
      <w:marBottom w:val="0"/>
      <w:divBdr>
        <w:top w:val="none" w:sz="0" w:space="0" w:color="auto"/>
        <w:left w:val="none" w:sz="0" w:space="0" w:color="auto"/>
        <w:bottom w:val="none" w:sz="0" w:space="0" w:color="auto"/>
        <w:right w:val="none" w:sz="0" w:space="0" w:color="auto"/>
      </w:divBdr>
    </w:div>
    <w:div w:id="1769350660">
      <w:bodyDiv w:val="1"/>
      <w:marLeft w:val="0"/>
      <w:marRight w:val="0"/>
      <w:marTop w:val="0"/>
      <w:marBottom w:val="0"/>
      <w:divBdr>
        <w:top w:val="none" w:sz="0" w:space="0" w:color="auto"/>
        <w:left w:val="none" w:sz="0" w:space="0" w:color="auto"/>
        <w:bottom w:val="none" w:sz="0" w:space="0" w:color="auto"/>
        <w:right w:val="none" w:sz="0" w:space="0" w:color="auto"/>
      </w:divBdr>
    </w:div>
    <w:div w:id="1774476785">
      <w:bodyDiv w:val="1"/>
      <w:marLeft w:val="0"/>
      <w:marRight w:val="0"/>
      <w:marTop w:val="0"/>
      <w:marBottom w:val="0"/>
      <w:divBdr>
        <w:top w:val="none" w:sz="0" w:space="0" w:color="auto"/>
        <w:left w:val="none" w:sz="0" w:space="0" w:color="auto"/>
        <w:bottom w:val="none" w:sz="0" w:space="0" w:color="auto"/>
        <w:right w:val="none" w:sz="0" w:space="0" w:color="auto"/>
      </w:divBdr>
    </w:div>
    <w:div w:id="1776440880">
      <w:bodyDiv w:val="1"/>
      <w:marLeft w:val="0"/>
      <w:marRight w:val="0"/>
      <w:marTop w:val="0"/>
      <w:marBottom w:val="0"/>
      <w:divBdr>
        <w:top w:val="none" w:sz="0" w:space="0" w:color="auto"/>
        <w:left w:val="none" w:sz="0" w:space="0" w:color="auto"/>
        <w:bottom w:val="none" w:sz="0" w:space="0" w:color="auto"/>
        <w:right w:val="none" w:sz="0" w:space="0" w:color="auto"/>
      </w:divBdr>
    </w:div>
    <w:div w:id="1792554566">
      <w:bodyDiv w:val="1"/>
      <w:marLeft w:val="0"/>
      <w:marRight w:val="0"/>
      <w:marTop w:val="0"/>
      <w:marBottom w:val="0"/>
      <w:divBdr>
        <w:top w:val="none" w:sz="0" w:space="0" w:color="auto"/>
        <w:left w:val="none" w:sz="0" w:space="0" w:color="auto"/>
        <w:bottom w:val="none" w:sz="0" w:space="0" w:color="auto"/>
        <w:right w:val="none" w:sz="0" w:space="0" w:color="auto"/>
      </w:divBdr>
    </w:div>
    <w:div w:id="1807819836">
      <w:bodyDiv w:val="1"/>
      <w:marLeft w:val="0"/>
      <w:marRight w:val="0"/>
      <w:marTop w:val="0"/>
      <w:marBottom w:val="0"/>
      <w:divBdr>
        <w:top w:val="none" w:sz="0" w:space="0" w:color="auto"/>
        <w:left w:val="none" w:sz="0" w:space="0" w:color="auto"/>
        <w:bottom w:val="none" w:sz="0" w:space="0" w:color="auto"/>
        <w:right w:val="none" w:sz="0" w:space="0" w:color="auto"/>
      </w:divBdr>
    </w:div>
    <w:div w:id="1812166887">
      <w:bodyDiv w:val="1"/>
      <w:marLeft w:val="0"/>
      <w:marRight w:val="0"/>
      <w:marTop w:val="0"/>
      <w:marBottom w:val="0"/>
      <w:divBdr>
        <w:top w:val="none" w:sz="0" w:space="0" w:color="auto"/>
        <w:left w:val="none" w:sz="0" w:space="0" w:color="auto"/>
        <w:bottom w:val="none" w:sz="0" w:space="0" w:color="auto"/>
        <w:right w:val="none" w:sz="0" w:space="0" w:color="auto"/>
      </w:divBdr>
    </w:div>
    <w:div w:id="1840197519">
      <w:bodyDiv w:val="1"/>
      <w:marLeft w:val="0"/>
      <w:marRight w:val="0"/>
      <w:marTop w:val="0"/>
      <w:marBottom w:val="0"/>
      <w:divBdr>
        <w:top w:val="none" w:sz="0" w:space="0" w:color="auto"/>
        <w:left w:val="none" w:sz="0" w:space="0" w:color="auto"/>
        <w:bottom w:val="none" w:sz="0" w:space="0" w:color="auto"/>
        <w:right w:val="none" w:sz="0" w:space="0" w:color="auto"/>
      </w:divBdr>
    </w:div>
    <w:div w:id="1843232429">
      <w:bodyDiv w:val="1"/>
      <w:marLeft w:val="0"/>
      <w:marRight w:val="0"/>
      <w:marTop w:val="0"/>
      <w:marBottom w:val="0"/>
      <w:divBdr>
        <w:top w:val="none" w:sz="0" w:space="0" w:color="auto"/>
        <w:left w:val="none" w:sz="0" w:space="0" w:color="auto"/>
        <w:bottom w:val="none" w:sz="0" w:space="0" w:color="auto"/>
        <w:right w:val="none" w:sz="0" w:space="0" w:color="auto"/>
      </w:divBdr>
    </w:div>
    <w:div w:id="1849055957">
      <w:bodyDiv w:val="1"/>
      <w:marLeft w:val="0"/>
      <w:marRight w:val="0"/>
      <w:marTop w:val="0"/>
      <w:marBottom w:val="0"/>
      <w:divBdr>
        <w:top w:val="none" w:sz="0" w:space="0" w:color="auto"/>
        <w:left w:val="none" w:sz="0" w:space="0" w:color="auto"/>
        <w:bottom w:val="none" w:sz="0" w:space="0" w:color="auto"/>
        <w:right w:val="none" w:sz="0" w:space="0" w:color="auto"/>
      </w:divBdr>
    </w:div>
    <w:div w:id="1855535473">
      <w:bodyDiv w:val="1"/>
      <w:marLeft w:val="0"/>
      <w:marRight w:val="0"/>
      <w:marTop w:val="0"/>
      <w:marBottom w:val="0"/>
      <w:divBdr>
        <w:top w:val="none" w:sz="0" w:space="0" w:color="auto"/>
        <w:left w:val="none" w:sz="0" w:space="0" w:color="auto"/>
        <w:bottom w:val="none" w:sz="0" w:space="0" w:color="auto"/>
        <w:right w:val="none" w:sz="0" w:space="0" w:color="auto"/>
      </w:divBdr>
    </w:div>
    <w:div w:id="1877039728">
      <w:bodyDiv w:val="1"/>
      <w:marLeft w:val="0"/>
      <w:marRight w:val="0"/>
      <w:marTop w:val="0"/>
      <w:marBottom w:val="0"/>
      <w:divBdr>
        <w:top w:val="none" w:sz="0" w:space="0" w:color="auto"/>
        <w:left w:val="none" w:sz="0" w:space="0" w:color="auto"/>
        <w:bottom w:val="none" w:sz="0" w:space="0" w:color="auto"/>
        <w:right w:val="none" w:sz="0" w:space="0" w:color="auto"/>
      </w:divBdr>
    </w:div>
    <w:div w:id="1907911464">
      <w:bodyDiv w:val="1"/>
      <w:marLeft w:val="0"/>
      <w:marRight w:val="0"/>
      <w:marTop w:val="0"/>
      <w:marBottom w:val="0"/>
      <w:divBdr>
        <w:top w:val="none" w:sz="0" w:space="0" w:color="auto"/>
        <w:left w:val="none" w:sz="0" w:space="0" w:color="auto"/>
        <w:bottom w:val="none" w:sz="0" w:space="0" w:color="auto"/>
        <w:right w:val="none" w:sz="0" w:space="0" w:color="auto"/>
      </w:divBdr>
    </w:div>
    <w:div w:id="1924873842">
      <w:bodyDiv w:val="1"/>
      <w:marLeft w:val="0"/>
      <w:marRight w:val="0"/>
      <w:marTop w:val="0"/>
      <w:marBottom w:val="0"/>
      <w:divBdr>
        <w:top w:val="none" w:sz="0" w:space="0" w:color="auto"/>
        <w:left w:val="none" w:sz="0" w:space="0" w:color="auto"/>
        <w:bottom w:val="none" w:sz="0" w:space="0" w:color="auto"/>
        <w:right w:val="none" w:sz="0" w:space="0" w:color="auto"/>
      </w:divBdr>
    </w:div>
    <w:div w:id="1932080426">
      <w:bodyDiv w:val="1"/>
      <w:marLeft w:val="0"/>
      <w:marRight w:val="0"/>
      <w:marTop w:val="0"/>
      <w:marBottom w:val="0"/>
      <w:divBdr>
        <w:top w:val="none" w:sz="0" w:space="0" w:color="auto"/>
        <w:left w:val="none" w:sz="0" w:space="0" w:color="auto"/>
        <w:bottom w:val="none" w:sz="0" w:space="0" w:color="auto"/>
        <w:right w:val="none" w:sz="0" w:space="0" w:color="auto"/>
      </w:divBdr>
    </w:div>
    <w:div w:id="1933050276">
      <w:bodyDiv w:val="1"/>
      <w:marLeft w:val="0"/>
      <w:marRight w:val="0"/>
      <w:marTop w:val="0"/>
      <w:marBottom w:val="0"/>
      <w:divBdr>
        <w:top w:val="none" w:sz="0" w:space="0" w:color="auto"/>
        <w:left w:val="none" w:sz="0" w:space="0" w:color="auto"/>
        <w:bottom w:val="none" w:sz="0" w:space="0" w:color="auto"/>
        <w:right w:val="none" w:sz="0" w:space="0" w:color="auto"/>
      </w:divBdr>
    </w:div>
    <w:div w:id="1936589112">
      <w:bodyDiv w:val="1"/>
      <w:marLeft w:val="0"/>
      <w:marRight w:val="0"/>
      <w:marTop w:val="0"/>
      <w:marBottom w:val="0"/>
      <w:divBdr>
        <w:top w:val="none" w:sz="0" w:space="0" w:color="auto"/>
        <w:left w:val="none" w:sz="0" w:space="0" w:color="auto"/>
        <w:bottom w:val="none" w:sz="0" w:space="0" w:color="auto"/>
        <w:right w:val="none" w:sz="0" w:space="0" w:color="auto"/>
      </w:divBdr>
      <w:divsChild>
        <w:div w:id="1066076350">
          <w:marLeft w:val="720"/>
          <w:marRight w:val="0"/>
          <w:marTop w:val="0"/>
          <w:marBottom w:val="0"/>
          <w:divBdr>
            <w:top w:val="none" w:sz="0" w:space="0" w:color="auto"/>
            <w:left w:val="none" w:sz="0" w:space="0" w:color="auto"/>
            <w:bottom w:val="none" w:sz="0" w:space="0" w:color="auto"/>
            <w:right w:val="none" w:sz="0" w:space="0" w:color="auto"/>
          </w:divBdr>
        </w:div>
      </w:divsChild>
    </w:div>
    <w:div w:id="1938903493">
      <w:bodyDiv w:val="1"/>
      <w:marLeft w:val="0"/>
      <w:marRight w:val="0"/>
      <w:marTop w:val="0"/>
      <w:marBottom w:val="0"/>
      <w:divBdr>
        <w:top w:val="none" w:sz="0" w:space="0" w:color="auto"/>
        <w:left w:val="none" w:sz="0" w:space="0" w:color="auto"/>
        <w:bottom w:val="none" w:sz="0" w:space="0" w:color="auto"/>
        <w:right w:val="none" w:sz="0" w:space="0" w:color="auto"/>
      </w:divBdr>
    </w:div>
    <w:div w:id="1955822962">
      <w:bodyDiv w:val="1"/>
      <w:marLeft w:val="0"/>
      <w:marRight w:val="0"/>
      <w:marTop w:val="0"/>
      <w:marBottom w:val="0"/>
      <w:divBdr>
        <w:top w:val="none" w:sz="0" w:space="0" w:color="auto"/>
        <w:left w:val="none" w:sz="0" w:space="0" w:color="auto"/>
        <w:bottom w:val="none" w:sz="0" w:space="0" w:color="auto"/>
        <w:right w:val="none" w:sz="0" w:space="0" w:color="auto"/>
      </w:divBdr>
    </w:div>
    <w:div w:id="1964536120">
      <w:bodyDiv w:val="1"/>
      <w:marLeft w:val="0"/>
      <w:marRight w:val="0"/>
      <w:marTop w:val="0"/>
      <w:marBottom w:val="0"/>
      <w:divBdr>
        <w:top w:val="none" w:sz="0" w:space="0" w:color="auto"/>
        <w:left w:val="none" w:sz="0" w:space="0" w:color="auto"/>
        <w:bottom w:val="none" w:sz="0" w:space="0" w:color="auto"/>
        <w:right w:val="none" w:sz="0" w:space="0" w:color="auto"/>
      </w:divBdr>
    </w:div>
    <w:div w:id="1983609187">
      <w:bodyDiv w:val="1"/>
      <w:marLeft w:val="0"/>
      <w:marRight w:val="0"/>
      <w:marTop w:val="0"/>
      <w:marBottom w:val="0"/>
      <w:divBdr>
        <w:top w:val="none" w:sz="0" w:space="0" w:color="auto"/>
        <w:left w:val="none" w:sz="0" w:space="0" w:color="auto"/>
        <w:bottom w:val="none" w:sz="0" w:space="0" w:color="auto"/>
        <w:right w:val="none" w:sz="0" w:space="0" w:color="auto"/>
      </w:divBdr>
    </w:div>
    <w:div w:id="1991977691">
      <w:bodyDiv w:val="1"/>
      <w:marLeft w:val="0"/>
      <w:marRight w:val="0"/>
      <w:marTop w:val="0"/>
      <w:marBottom w:val="0"/>
      <w:divBdr>
        <w:top w:val="none" w:sz="0" w:space="0" w:color="auto"/>
        <w:left w:val="none" w:sz="0" w:space="0" w:color="auto"/>
        <w:bottom w:val="none" w:sz="0" w:space="0" w:color="auto"/>
        <w:right w:val="none" w:sz="0" w:space="0" w:color="auto"/>
      </w:divBdr>
    </w:div>
    <w:div w:id="1992637203">
      <w:bodyDiv w:val="1"/>
      <w:marLeft w:val="0"/>
      <w:marRight w:val="0"/>
      <w:marTop w:val="0"/>
      <w:marBottom w:val="0"/>
      <w:divBdr>
        <w:top w:val="none" w:sz="0" w:space="0" w:color="auto"/>
        <w:left w:val="none" w:sz="0" w:space="0" w:color="auto"/>
        <w:bottom w:val="none" w:sz="0" w:space="0" w:color="auto"/>
        <w:right w:val="none" w:sz="0" w:space="0" w:color="auto"/>
      </w:divBdr>
    </w:div>
    <w:div w:id="2008050091">
      <w:bodyDiv w:val="1"/>
      <w:marLeft w:val="0"/>
      <w:marRight w:val="0"/>
      <w:marTop w:val="0"/>
      <w:marBottom w:val="0"/>
      <w:divBdr>
        <w:top w:val="none" w:sz="0" w:space="0" w:color="auto"/>
        <w:left w:val="none" w:sz="0" w:space="0" w:color="auto"/>
        <w:bottom w:val="none" w:sz="0" w:space="0" w:color="auto"/>
        <w:right w:val="none" w:sz="0" w:space="0" w:color="auto"/>
      </w:divBdr>
    </w:div>
    <w:div w:id="2031638366">
      <w:bodyDiv w:val="1"/>
      <w:marLeft w:val="0"/>
      <w:marRight w:val="0"/>
      <w:marTop w:val="0"/>
      <w:marBottom w:val="0"/>
      <w:divBdr>
        <w:top w:val="none" w:sz="0" w:space="0" w:color="auto"/>
        <w:left w:val="none" w:sz="0" w:space="0" w:color="auto"/>
        <w:bottom w:val="none" w:sz="0" w:space="0" w:color="auto"/>
        <w:right w:val="none" w:sz="0" w:space="0" w:color="auto"/>
      </w:divBdr>
    </w:div>
    <w:div w:id="2043169241">
      <w:bodyDiv w:val="1"/>
      <w:marLeft w:val="0"/>
      <w:marRight w:val="0"/>
      <w:marTop w:val="0"/>
      <w:marBottom w:val="0"/>
      <w:divBdr>
        <w:top w:val="none" w:sz="0" w:space="0" w:color="auto"/>
        <w:left w:val="none" w:sz="0" w:space="0" w:color="auto"/>
        <w:bottom w:val="none" w:sz="0" w:space="0" w:color="auto"/>
        <w:right w:val="none" w:sz="0" w:space="0" w:color="auto"/>
      </w:divBdr>
    </w:div>
    <w:div w:id="2048943686">
      <w:bodyDiv w:val="1"/>
      <w:marLeft w:val="0"/>
      <w:marRight w:val="0"/>
      <w:marTop w:val="0"/>
      <w:marBottom w:val="0"/>
      <w:divBdr>
        <w:top w:val="none" w:sz="0" w:space="0" w:color="auto"/>
        <w:left w:val="none" w:sz="0" w:space="0" w:color="auto"/>
        <w:bottom w:val="none" w:sz="0" w:space="0" w:color="auto"/>
        <w:right w:val="none" w:sz="0" w:space="0" w:color="auto"/>
      </w:divBdr>
    </w:div>
    <w:div w:id="2052461022">
      <w:bodyDiv w:val="1"/>
      <w:marLeft w:val="0"/>
      <w:marRight w:val="0"/>
      <w:marTop w:val="0"/>
      <w:marBottom w:val="0"/>
      <w:divBdr>
        <w:top w:val="none" w:sz="0" w:space="0" w:color="auto"/>
        <w:left w:val="none" w:sz="0" w:space="0" w:color="auto"/>
        <w:bottom w:val="none" w:sz="0" w:space="0" w:color="auto"/>
        <w:right w:val="none" w:sz="0" w:space="0" w:color="auto"/>
      </w:divBdr>
    </w:div>
    <w:div w:id="2071077950">
      <w:bodyDiv w:val="1"/>
      <w:marLeft w:val="0"/>
      <w:marRight w:val="0"/>
      <w:marTop w:val="0"/>
      <w:marBottom w:val="0"/>
      <w:divBdr>
        <w:top w:val="none" w:sz="0" w:space="0" w:color="auto"/>
        <w:left w:val="none" w:sz="0" w:space="0" w:color="auto"/>
        <w:bottom w:val="none" w:sz="0" w:space="0" w:color="auto"/>
        <w:right w:val="none" w:sz="0" w:space="0" w:color="auto"/>
      </w:divBdr>
    </w:div>
    <w:div w:id="2091390107">
      <w:bodyDiv w:val="1"/>
      <w:marLeft w:val="0"/>
      <w:marRight w:val="0"/>
      <w:marTop w:val="0"/>
      <w:marBottom w:val="0"/>
      <w:divBdr>
        <w:top w:val="none" w:sz="0" w:space="0" w:color="auto"/>
        <w:left w:val="none" w:sz="0" w:space="0" w:color="auto"/>
        <w:bottom w:val="none" w:sz="0" w:space="0" w:color="auto"/>
        <w:right w:val="none" w:sz="0" w:space="0" w:color="auto"/>
      </w:divBdr>
    </w:div>
    <w:div w:id="2094625760">
      <w:bodyDiv w:val="1"/>
      <w:marLeft w:val="0"/>
      <w:marRight w:val="0"/>
      <w:marTop w:val="0"/>
      <w:marBottom w:val="0"/>
      <w:divBdr>
        <w:top w:val="none" w:sz="0" w:space="0" w:color="auto"/>
        <w:left w:val="none" w:sz="0" w:space="0" w:color="auto"/>
        <w:bottom w:val="none" w:sz="0" w:space="0" w:color="auto"/>
        <w:right w:val="none" w:sz="0" w:space="0" w:color="auto"/>
      </w:divBdr>
    </w:div>
    <w:div w:id="2101674452">
      <w:bodyDiv w:val="1"/>
      <w:marLeft w:val="0"/>
      <w:marRight w:val="0"/>
      <w:marTop w:val="0"/>
      <w:marBottom w:val="0"/>
      <w:divBdr>
        <w:top w:val="none" w:sz="0" w:space="0" w:color="auto"/>
        <w:left w:val="none" w:sz="0" w:space="0" w:color="auto"/>
        <w:bottom w:val="none" w:sz="0" w:space="0" w:color="auto"/>
        <w:right w:val="none" w:sz="0" w:space="0" w:color="auto"/>
      </w:divBdr>
      <w:divsChild>
        <w:div w:id="418526499">
          <w:marLeft w:val="547"/>
          <w:marRight w:val="0"/>
          <w:marTop w:val="86"/>
          <w:marBottom w:val="0"/>
          <w:divBdr>
            <w:top w:val="none" w:sz="0" w:space="0" w:color="auto"/>
            <w:left w:val="none" w:sz="0" w:space="0" w:color="auto"/>
            <w:bottom w:val="none" w:sz="0" w:space="0" w:color="auto"/>
            <w:right w:val="none" w:sz="0" w:space="0" w:color="auto"/>
          </w:divBdr>
        </w:div>
        <w:div w:id="530530910">
          <w:marLeft w:val="547"/>
          <w:marRight w:val="0"/>
          <w:marTop w:val="86"/>
          <w:marBottom w:val="0"/>
          <w:divBdr>
            <w:top w:val="none" w:sz="0" w:space="0" w:color="auto"/>
            <w:left w:val="none" w:sz="0" w:space="0" w:color="auto"/>
            <w:bottom w:val="none" w:sz="0" w:space="0" w:color="auto"/>
            <w:right w:val="none" w:sz="0" w:space="0" w:color="auto"/>
          </w:divBdr>
        </w:div>
        <w:div w:id="857234414">
          <w:marLeft w:val="547"/>
          <w:marRight w:val="0"/>
          <w:marTop w:val="86"/>
          <w:marBottom w:val="0"/>
          <w:divBdr>
            <w:top w:val="none" w:sz="0" w:space="0" w:color="auto"/>
            <w:left w:val="none" w:sz="0" w:space="0" w:color="auto"/>
            <w:bottom w:val="none" w:sz="0" w:space="0" w:color="auto"/>
            <w:right w:val="none" w:sz="0" w:space="0" w:color="auto"/>
          </w:divBdr>
        </w:div>
        <w:div w:id="1665235423">
          <w:marLeft w:val="547"/>
          <w:marRight w:val="0"/>
          <w:marTop w:val="86"/>
          <w:marBottom w:val="0"/>
          <w:divBdr>
            <w:top w:val="none" w:sz="0" w:space="0" w:color="auto"/>
            <w:left w:val="none" w:sz="0" w:space="0" w:color="auto"/>
            <w:bottom w:val="none" w:sz="0" w:space="0" w:color="auto"/>
            <w:right w:val="none" w:sz="0" w:space="0" w:color="auto"/>
          </w:divBdr>
        </w:div>
      </w:divsChild>
    </w:div>
    <w:div w:id="2102482374">
      <w:bodyDiv w:val="1"/>
      <w:marLeft w:val="0"/>
      <w:marRight w:val="0"/>
      <w:marTop w:val="0"/>
      <w:marBottom w:val="0"/>
      <w:divBdr>
        <w:top w:val="none" w:sz="0" w:space="0" w:color="auto"/>
        <w:left w:val="none" w:sz="0" w:space="0" w:color="auto"/>
        <w:bottom w:val="none" w:sz="0" w:space="0" w:color="auto"/>
        <w:right w:val="none" w:sz="0" w:space="0" w:color="auto"/>
      </w:divBdr>
    </w:div>
    <w:div w:id="2107378635">
      <w:bodyDiv w:val="1"/>
      <w:marLeft w:val="0"/>
      <w:marRight w:val="0"/>
      <w:marTop w:val="0"/>
      <w:marBottom w:val="0"/>
      <w:divBdr>
        <w:top w:val="none" w:sz="0" w:space="0" w:color="auto"/>
        <w:left w:val="none" w:sz="0" w:space="0" w:color="auto"/>
        <w:bottom w:val="none" w:sz="0" w:space="0" w:color="auto"/>
        <w:right w:val="none" w:sz="0" w:space="0" w:color="auto"/>
      </w:divBdr>
    </w:div>
    <w:div w:id="2113160367">
      <w:bodyDiv w:val="1"/>
      <w:marLeft w:val="0"/>
      <w:marRight w:val="0"/>
      <w:marTop w:val="0"/>
      <w:marBottom w:val="0"/>
      <w:divBdr>
        <w:top w:val="none" w:sz="0" w:space="0" w:color="auto"/>
        <w:left w:val="none" w:sz="0" w:space="0" w:color="auto"/>
        <w:bottom w:val="none" w:sz="0" w:space="0" w:color="auto"/>
        <w:right w:val="none" w:sz="0" w:space="0" w:color="auto"/>
      </w:divBdr>
    </w:div>
    <w:div w:id="2123914082">
      <w:bodyDiv w:val="1"/>
      <w:marLeft w:val="0"/>
      <w:marRight w:val="0"/>
      <w:marTop w:val="0"/>
      <w:marBottom w:val="0"/>
      <w:divBdr>
        <w:top w:val="none" w:sz="0" w:space="0" w:color="auto"/>
        <w:left w:val="none" w:sz="0" w:space="0" w:color="auto"/>
        <w:bottom w:val="none" w:sz="0" w:space="0" w:color="auto"/>
        <w:right w:val="none" w:sz="0" w:space="0" w:color="auto"/>
      </w:divBdr>
    </w:div>
    <w:div w:id="2137868306">
      <w:bodyDiv w:val="1"/>
      <w:marLeft w:val="0"/>
      <w:marRight w:val="0"/>
      <w:marTop w:val="0"/>
      <w:marBottom w:val="0"/>
      <w:divBdr>
        <w:top w:val="none" w:sz="0" w:space="0" w:color="auto"/>
        <w:left w:val="none" w:sz="0" w:space="0" w:color="auto"/>
        <w:bottom w:val="none" w:sz="0" w:space="0" w:color="auto"/>
        <w:right w:val="none" w:sz="0" w:space="0" w:color="auto"/>
      </w:divBdr>
    </w:div>
    <w:div w:id="2139104000">
      <w:bodyDiv w:val="1"/>
      <w:marLeft w:val="0"/>
      <w:marRight w:val="0"/>
      <w:marTop w:val="0"/>
      <w:marBottom w:val="0"/>
      <w:divBdr>
        <w:top w:val="none" w:sz="0" w:space="0" w:color="auto"/>
        <w:left w:val="none" w:sz="0" w:space="0" w:color="auto"/>
        <w:bottom w:val="none" w:sz="0" w:space="0" w:color="auto"/>
        <w:right w:val="none" w:sz="0" w:space="0" w:color="auto"/>
      </w:divBdr>
    </w:div>
    <w:div w:id="214134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emf"/><Relationship Id="rId39" Type="http://schemas.openxmlformats.org/officeDocument/2006/relationships/image" Target="media/image32.wmf"/><Relationship Id="rId3" Type="http://schemas.openxmlformats.org/officeDocument/2006/relationships/settings" Target="settings.xml"/><Relationship Id="rId21" Type="http://schemas.openxmlformats.org/officeDocument/2006/relationships/image" Target="media/image15.emf"/><Relationship Id="rId34" Type="http://schemas.openxmlformats.org/officeDocument/2006/relationships/image" Target="media/image27.jpeg"/><Relationship Id="rId42" Type="http://schemas.openxmlformats.org/officeDocument/2006/relationships/image" Target="media/image35.wmf"/><Relationship Id="rId47" Type="http://schemas.openxmlformats.org/officeDocument/2006/relationships/image" Target="media/image40.png"/><Relationship Id="rId50"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6.emf"/><Relationship Id="rId17" Type="http://schemas.openxmlformats.org/officeDocument/2006/relationships/image" Target="media/image11.jpeg"/><Relationship Id="rId25" Type="http://schemas.openxmlformats.org/officeDocument/2006/relationships/image" Target="media/image19.jpeg"/><Relationship Id="rId33" Type="http://schemas.openxmlformats.org/officeDocument/2006/relationships/image" Target="media/image26.jpeg"/><Relationship Id="rId38" Type="http://schemas.openxmlformats.org/officeDocument/2006/relationships/image" Target="media/image31.wmf"/><Relationship Id="rId46" Type="http://schemas.openxmlformats.org/officeDocument/2006/relationships/image" Target="media/image39.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emf"/><Relationship Id="rId41" Type="http://schemas.openxmlformats.org/officeDocument/2006/relationships/image" Target="media/image34.w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emf"/><Relationship Id="rId32" Type="http://schemas.openxmlformats.org/officeDocument/2006/relationships/image" Target="media/image25.png"/><Relationship Id="rId37" Type="http://schemas.openxmlformats.org/officeDocument/2006/relationships/image" Target="media/image30.wmf"/><Relationship Id="rId40" Type="http://schemas.openxmlformats.org/officeDocument/2006/relationships/image" Target="media/image33.png"/><Relationship Id="rId45" Type="http://schemas.openxmlformats.org/officeDocument/2006/relationships/image" Target="media/image38.wmf"/><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36" Type="http://schemas.openxmlformats.org/officeDocument/2006/relationships/image" Target="media/image29.jpeg"/><Relationship Id="rId49" Type="http://schemas.openxmlformats.org/officeDocument/2006/relationships/footer" Target="footer1.xml"/><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image" Target="media/image24.emf"/><Relationship Id="rId44" Type="http://schemas.openxmlformats.org/officeDocument/2006/relationships/image" Target="media/image37.wmf"/><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image" Target="media/image8.pn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NULL"/><Relationship Id="rId35" Type="http://schemas.openxmlformats.org/officeDocument/2006/relationships/image" Target="media/image28.jpeg"/><Relationship Id="rId43" Type="http://schemas.openxmlformats.org/officeDocument/2006/relationships/image" Target="media/image36.wmf"/><Relationship Id="rId48" Type="http://schemas.openxmlformats.org/officeDocument/2006/relationships/image" Target="media/image41.wmf"/><Relationship Id="rId8" Type="http://schemas.openxmlformats.org/officeDocument/2006/relationships/image" Target="media/image2.jpeg"/><Relationship Id="rId51"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20</TotalTime>
  <Pages>13</Pages>
  <Words>3139</Words>
  <Characters>17266</Characters>
  <Application>Microsoft Office Word</Application>
  <DocSecurity>0</DocSecurity>
  <Lines>143</Lines>
  <Paragraphs>40</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20365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ZAKARIA</dc:creator>
  <cp:lastModifiedBy>Administrateur</cp:lastModifiedBy>
  <cp:revision>4</cp:revision>
  <cp:lastPrinted>2011-03-15T22:23:00Z</cp:lastPrinted>
  <dcterms:created xsi:type="dcterms:W3CDTF">2020-04-23T10:34:00Z</dcterms:created>
  <dcterms:modified xsi:type="dcterms:W3CDTF">2020-04-25T16:50:00Z</dcterms:modified>
</cp:coreProperties>
</file>