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fr-FR"/>
        </w:rPr>
        <w:id w:val="2669976"/>
        <w:docPartObj>
          <w:docPartGallery w:val="Cover Pages"/>
          <w:docPartUnique/>
        </w:docPartObj>
      </w:sdtPr>
      <w:sdtEndPr>
        <w:rPr>
          <w:rFonts w:asciiTheme="minorHAnsi" w:eastAsiaTheme="minorHAnsi" w:hAnsiTheme="minorHAnsi" w:cstheme="minorHAnsi"/>
          <w:b/>
          <w:bCs/>
          <w:caps w:val="0"/>
          <w:sz w:val="24"/>
          <w:szCs w:val="24"/>
        </w:rPr>
      </w:sdtEndPr>
      <w:sdtContent>
        <w:tbl>
          <w:tblPr>
            <w:tblW w:w="5000" w:type="pct"/>
            <w:jc w:val="center"/>
            <w:tblLook w:val="04A0"/>
          </w:tblPr>
          <w:tblGrid>
            <w:gridCol w:w="9286"/>
          </w:tblGrid>
          <w:tr w:rsidR="00BA35B3">
            <w:trPr>
              <w:trHeight w:val="2880"/>
              <w:jc w:val="center"/>
            </w:trPr>
            <w:sdt>
              <w:sdtPr>
                <w:rPr>
                  <w:rFonts w:asciiTheme="majorHAnsi" w:eastAsiaTheme="majorEastAsia" w:hAnsiTheme="majorHAnsi" w:cstheme="majorBidi"/>
                  <w:caps/>
                  <w:lang w:eastAsia="fr-FR"/>
                </w:rPr>
                <w:alias w:val="Société"/>
                <w:id w:val="15524243"/>
                <w:dataBinding w:prefixMappings="xmlns:ns0='http://schemas.openxmlformats.org/officeDocument/2006/extended-properties'" w:xpath="/ns0:Properties[1]/ns0:Company[1]" w:storeItemID="{6668398D-A668-4E3E-A5EB-62B293D839F1}"/>
                <w:text/>
              </w:sdtPr>
              <w:sdtEndPr>
                <w:rPr>
                  <w:sz w:val="56"/>
                  <w:szCs w:val="56"/>
                  <w:lang w:eastAsia="en-US"/>
                </w:rPr>
              </w:sdtEndPr>
              <w:sdtContent>
                <w:tc>
                  <w:tcPr>
                    <w:tcW w:w="5000" w:type="pct"/>
                  </w:tcPr>
                  <w:p w:rsidR="00BA35B3" w:rsidRDefault="002A37E8" w:rsidP="002A37E8">
                    <w:pPr>
                      <w:pStyle w:val="Sansinterligne"/>
                      <w:jc w:val="center"/>
                      <w:rPr>
                        <w:rFonts w:asciiTheme="majorHAnsi" w:eastAsiaTheme="majorEastAsia" w:hAnsiTheme="majorHAnsi" w:cstheme="majorBidi"/>
                        <w:caps/>
                      </w:rPr>
                    </w:pPr>
                    <w:r w:rsidRPr="002A37E8">
                      <w:rPr>
                        <w:rFonts w:asciiTheme="majorHAnsi" w:eastAsiaTheme="majorEastAsia" w:hAnsiTheme="majorHAnsi" w:cstheme="majorBidi"/>
                        <w:caps/>
                        <w:sz w:val="56"/>
                        <w:szCs w:val="56"/>
                        <w:lang w:eastAsia="fr-FR"/>
                      </w:rPr>
                      <w:t xml:space="preserve">faculté de medecine d’annaba </w:t>
                    </w:r>
                  </w:p>
                </w:tc>
              </w:sdtContent>
            </w:sdt>
          </w:tr>
          <w:tr w:rsidR="00BA35B3">
            <w:trPr>
              <w:trHeight w:val="1440"/>
              <w:jc w:val="center"/>
            </w:trPr>
            <w:sdt>
              <w:sdtPr>
                <w:rPr>
                  <w:rFonts w:asciiTheme="majorHAnsi" w:eastAsiaTheme="majorEastAsia" w:hAnsiTheme="majorHAnsi" w:cstheme="majorBidi"/>
                  <w:sz w:val="80"/>
                  <w:szCs w:val="80"/>
                  <w:lang w:eastAsia="fr-FR"/>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A35B3" w:rsidRDefault="00EE05DB" w:rsidP="008847BD">
                    <w:pPr>
                      <w:pStyle w:val="Sansinterligne"/>
                      <w:jc w:val="center"/>
                      <w:rPr>
                        <w:rFonts w:asciiTheme="majorHAnsi" w:eastAsiaTheme="majorEastAsia" w:hAnsiTheme="majorHAnsi" w:cstheme="majorBidi"/>
                        <w:sz w:val="80"/>
                        <w:szCs w:val="80"/>
                      </w:rPr>
                    </w:pPr>
                    <w:r w:rsidRPr="00EE05DB">
                      <w:rPr>
                        <w:rFonts w:asciiTheme="majorHAnsi" w:eastAsiaTheme="majorEastAsia" w:hAnsiTheme="majorHAnsi" w:cstheme="majorBidi"/>
                        <w:sz w:val="80"/>
                        <w:szCs w:val="80"/>
                        <w:lang w:eastAsia="fr-FR"/>
                      </w:rPr>
                      <w:t>LES REFLEXES MEDULLAIRES</w:t>
                    </w:r>
                  </w:p>
                </w:tc>
              </w:sdtContent>
            </w:sdt>
          </w:tr>
          <w:tr w:rsidR="00BA35B3">
            <w:trPr>
              <w:trHeight w:val="720"/>
              <w:jc w:val="center"/>
            </w:trPr>
            <w:sdt>
              <w:sdtPr>
                <w:rPr>
                  <w:rFonts w:asciiTheme="majorHAnsi" w:eastAsiaTheme="majorEastAsia" w:hAnsiTheme="majorHAnsi" w:cstheme="majorBidi"/>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A35B3" w:rsidRDefault="00BA35B3" w:rsidP="00FF3B10">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2ème année médecine 201</w:t>
                    </w:r>
                    <w:r w:rsidR="002A37E8">
                      <w:rPr>
                        <w:rFonts w:asciiTheme="majorHAnsi" w:eastAsiaTheme="majorEastAsia" w:hAnsiTheme="majorHAnsi" w:cstheme="majorBidi"/>
                        <w:sz w:val="44"/>
                        <w:szCs w:val="44"/>
                      </w:rPr>
                      <w:t>9-2020</w:t>
                    </w:r>
                  </w:p>
                </w:tc>
              </w:sdtContent>
            </w:sdt>
          </w:tr>
          <w:tr w:rsidR="00BA35B3">
            <w:trPr>
              <w:trHeight w:val="360"/>
              <w:jc w:val="center"/>
            </w:trPr>
            <w:tc>
              <w:tcPr>
                <w:tcW w:w="5000" w:type="pct"/>
                <w:vAlign w:val="center"/>
              </w:tcPr>
              <w:p w:rsidR="00BA35B3" w:rsidRDefault="00C523B5">
                <w:pPr>
                  <w:pStyle w:val="Sansinterligne"/>
                  <w:jc w:val="center"/>
                </w:pPr>
                <w:r>
                  <w:rPr>
                    <w:noProof/>
                  </w:rPr>
                  <w:pict>
                    <v:shapetype id="_x0000_t202" coordsize="21600,21600" o:spt="202" path="m,l,21600r21600,l21600,xe">
                      <v:stroke joinstyle="miter"/>
                      <v:path gradientshapeok="t" o:connecttype="rect"/>
                    </v:shapetype>
                    <v:shape id="_x0000_s1229" type="#_x0000_t202" style="position:absolute;left:0;text-align:left;margin-left:117.95pt;margin-top:38.1pt;width:229.25pt;height:33.4pt;z-index:251680256;mso-height-percent:200;mso-position-horizontal-relative:text;mso-position-vertical-relative:text;mso-height-percent:200;mso-width-relative:margin;mso-height-relative:margin" strokecolor="white [3212]">
                      <v:textbox style="mso-next-textbox:#_x0000_s1229;mso-fit-shape-to-text:t">
                        <w:txbxContent>
                          <w:p w:rsidR="002A37E8" w:rsidRDefault="00C523B5" w:rsidP="002A37E8">
                            <w:pPr>
                              <w:jc w:val="center"/>
                            </w:pPr>
                            <w:hyperlink r:id="rId9" w:history="1">
                              <w:r w:rsidR="002A37E8" w:rsidRPr="00797BC4">
                                <w:rPr>
                                  <w:rStyle w:val="Lienhypertexte"/>
                                </w:rPr>
                                <w:t>benahmedabdelhalim@gmail.com</w:t>
                              </w:r>
                            </w:hyperlink>
                          </w:p>
                        </w:txbxContent>
                      </v:textbox>
                    </v:shape>
                  </w:pict>
                </w:r>
              </w:p>
            </w:tc>
          </w:tr>
          <w:tr w:rsidR="00BA35B3">
            <w:trPr>
              <w:trHeight w:val="360"/>
              <w:jc w:val="center"/>
            </w:trPr>
            <w:sdt>
              <w:sdtPr>
                <w:rPr>
                  <w:b/>
                  <w:bCs/>
                  <w:sz w:val="36"/>
                  <w:szCs w:val="36"/>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A35B3" w:rsidRDefault="00BA35B3">
                    <w:pPr>
                      <w:pStyle w:val="Sansinterligne"/>
                      <w:jc w:val="center"/>
                      <w:rPr>
                        <w:b/>
                        <w:bCs/>
                      </w:rPr>
                    </w:pPr>
                    <w:r w:rsidRPr="002A37E8">
                      <w:rPr>
                        <w:b/>
                        <w:bCs/>
                        <w:sz w:val="36"/>
                        <w:szCs w:val="36"/>
                      </w:rPr>
                      <w:t>Dr A. Benahmed</w:t>
                    </w:r>
                  </w:p>
                </w:tc>
              </w:sdtContent>
            </w:sdt>
          </w:tr>
          <w:tr w:rsidR="00BA35B3">
            <w:trPr>
              <w:trHeight w:val="360"/>
              <w:jc w:val="center"/>
            </w:trPr>
            <w:sdt>
              <w:sdtPr>
                <w:rPr>
                  <w:b/>
                  <w:bCs/>
                </w:rPr>
                <w:alias w:val="Date"/>
                <w:id w:val="516659546"/>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BA35B3" w:rsidRDefault="002A37E8" w:rsidP="002A37E8">
                    <w:pPr>
                      <w:pStyle w:val="Sansinterligne"/>
                      <w:jc w:val="center"/>
                      <w:rPr>
                        <w:b/>
                        <w:bCs/>
                      </w:rPr>
                    </w:pPr>
                    <w:r>
                      <w:rPr>
                        <w:b/>
                        <w:bCs/>
                      </w:rPr>
                      <w:t xml:space="preserve">     </w:t>
                    </w:r>
                  </w:p>
                </w:tc>
              </w:sdtContent>
            </w:sdt>
          </w:tr>
        </w:tbl>
        <w:p w:rsidR="00BA35B3" w:rsidRDefault="00BA35B3"/>
        <w:p w:rsidR="00BA35B3" w:rsidRDefault="00BA35B3"/>
        <w:p w:rsidR="00B27B05" w:rsidRDefault="00B27B05"/>
        <w:p w:rsidR="00B27B05" w:rsidRDefault="00B27B05"/>
        <w:p w:rsidR="00BA35B3" w:rsidRDefault="00BA35B3"/>
        <w:p w:rsidR="00B84C97" w:rsidRDefault="00B84C97"/>
        <w:p w:rsidR="00B84C97" w:rsidRDefault="00B84C97"/>
        <w:p w:rsidR="00B84C97" w:rsidRDefault="00B84C97"/>
        <w:p w:rsidR="00B84C97" w:rsidRDefault="00B84C97"/>
        <w:p w:rsidR="00B84C97" w:rsidRDefault="00B84C97"/>
        <w:p w:rsidR="00B84C97" w:rsidRDefault="00B84C97"/>
        <w:p w:rsidR="00EE05DB" w:rsidRDefault="00EE05DB"/>
        <w:p w:rsidR="00EE05DB" w:rsidRDefault="00EE05DB"/>
        <w:p w:rsidR="00EE05DB" w:rsidRDefault="00EE05DB"/>
        <w:p w:rsidR="00EE05DB" w:rsidRDefault="00EE05DB"/>
        <w:p w:rsidR="00EE05DB" w:rsidRPr="00147824" w:rsidRDefault="00EE05DB" w:rsidP="00EE05DB">
          <w:pPr>
            <w:pStyle w:val="Paragraphedeliste"/>
            <w:numPr>
              <w:ilvl w:val="0"/>
              <w:numId w:val="29"/>
            </w:numPr>
            <w:spacing w:line="360" w:lineRule="auto"/>
            <w:jc w:val="both"/>
            <w:rPr>
              <w:rFonts w:asciiTheme="majorHAnsi" w:hAnsiTheme="majorHAnsi" w:cstheme="minorHAnsi"/>
              <w:sz w:val="24"/>
              <w:szCs w:val="24"/>
            </w:rPr>
          </w:pPr>
          <w:r w:rsidRPr="00147824">
            <w:rPr>
              <w:rFonts w:asciiTheme="majorHAnsi" w:eastAsia="Times New Roman" w:hAnsiTheme="majorHAnsi" w:cstheme="minorHAnsi"/>
              <w:b/>
              <w:bCs/>
              <w:color w:val="002060"/>
              <w:sz w:val="24"/>
              <w:szCs w:val="24"/>
            </w:rPr>
            <w:lastRenderedPageBreak/>
            <w:t>Définition :</w:t>
          </w:r>
          <w:r>
            <w:rPr>
              <w:rFonts w:asciiTheme="majorHAnsi" w:eastAsia="Times New Roman" w:hAnsiTheme="majorHAnsi" w:cstheme="minorHAnsi"/>
              <w:b/>
              <w:bCs/>
              <w:i/>
              <w:iCs/>
              <w:sz w:val="24"/>
              <w:szCs w:val="24"/>
            </w:rPr>
            <w:t xml:space="preserve"> </w:t>
          </w:r>
          <w:r w:rsidRPr="00147824">
            <w:rPr>
              <w:rFonts w:asciiTheme="majorHAnsi" w:eastAsia="Times New Roman" w:hAnsiTheme="majorHAnsi" w:cstheme="minorHAnsi"/>
              <w:sz w:val="24"/>
              <w:szCs w:val="24"/>
            </w:rPr>
            <w:t>Les reflexes médullaires (spinaux)</w:t>
          </w:r>
          <w:r w:rsidRPr="00912E1D">
            <w:rPr>
              <w:rFonts w:asciiTheme="majorHAnsi" w:eastAsia="Times New Roman" w:hAnsiTheme="majorHAnsi" w:cstheme="minorHAnsi"/>
              <w:b/>
              <w:bCs/>
              <w:i/>
              <w:iCs/>
              <w:sz w:val="24"/>
              <w:szCs w:val="24"/>
            </w:rPr>
            <w:t> </w:t>
          </w:r>
          <w:r w:rsidRPr="00912E1D">
            <w:rPr>
              <w:rFonts w:asciiTheme="majorHAnsi" w:hAnsiTheme="majorHAnsi" w:cstheme="minorHAnsi"/>
              <w:sz w:val="24"/>
              <w:szCs w:val="24"/>
            </w:rPr>
            <w:t xml:space="preserve">sont  des réactions </w:t>
          </w:r>
          <w:r w:rsidRPr="00912E1D">
            <w:rPr>
              <w:rFonts w:asciiTheme="majorHAnsi" w:hAnsiTheme="majorHAnsi" w:cstheme="minorHAnsi"/>
              <w:b/>
              <w:sz w:val="24"/>
              <w:szCs w:val="24"/>
            </w:rPr>
            <w:t>inconscientes</w:t>
          </w:r>
          <w:r w:rsidRPr="00912E1D">
            <w:rPr>
              <w:rFonts w:asciiTheme="majorHAnsi" w:hAnsiTheme="majorHAnsi" w:cstheme="minorHAnsi"/>
              <w:sz w:val="24"/>
              <w:szCs w:val="24"/>
            </w:rPr>
            <w:t xml:space="preserve">, </w:t>
          </w:r>
          <w:r w:rsidRPr="00912E1D">
            <w:rPr>
              <w:rFonts w:asciiTheme="majorHAnsi" w:hAnsiTheme="majorHAnsi" w:cstheme="minorHAnsi"/>
              <w:b/>
              <w:sz w:val="24"/>
              <w:szCs w:val="24"/>
            </w:rPr>
            <w:t>involontaires</w:t>
          </w:r>
          <w:r w:rsidRPr="00912E1D">
            <w:rPr>
              <w:rFonts w:asciiTheme="majorHAnsi" w:hAnsiTheme="majorHAnsi" w:cstheme="minorHAnsi"/>
              <w:sz w:val="24"/>
              <w:szCs w:val="24"/>
            </w:rPr>
            <w:t xml:space="preserve"> et </w:t>
          </w:r>
          <w:r w:rsidRPr="00912E1D">
            <w:rPr>
              <w:rFonts w:asciiTheme="majorHAnsi" w:hAnsiTheme="majorHAnsi" w:cstheme="minorHAnsi"/>
              <w:b/>
              <w:sz w:val="24"/>
              <w:szCs w:val="24"/>
            </w:rPr>
            <w:t xml:space="preserve">stéréotypées </w:t>
          </w:r>
          <w:r w:rsidRPr="00912E1D">
            <w:rPr>
              <w:rFonts w:asciiTheme="majorHAnsi" w:hAnsiTheme="majorHAnsi" w:cstheme="minorHAnsi"/>
              <w:sz w:val="24"/>
              <w:szCs w:val="24"/>
            </w:rPr>
            <w:t>de l'organisme à une stimulation.</w:t>
          </w:r>
        </w:p>
        <w:p w:rsidR="00EE05DB" w:rsidRPr="00EB28E8" w:rsidRDefault="00EE05DB" w:rsidP="00EE05DB">
          <w:pPr>
            <w:pStyle w:val="Paragraphedeliste"/>
            <w:numPr>
              <w:ilvl w:val="0"/>
              <w:numId w:val="29"/>
            </w:numPr>
            <w:spacing w:line="360" w:lineRule="auto"/>
            <w:jc w:val="both"/>
            <w:rPr>
              <w:rFonts w:asciiTheme="majorHAnsi" w:eastAsia="Times New Roman" w:hAnsiTheme="majorHAnsi" w:cstheme="minorHAnsi"/>
              <w:b/>
              <w:bCs/>
              <w:color w:val="002060"/>
              <w:sz w:val="24"/>
              <w:szCs w:val="24"/>
            </w:rPr>
          </w:pPr>
          <w:r w:rsidRPr="00EB28E8">
            <w:rPr>
              <w:rFonts w:asciiTheme="majorHAnsi" w:eastAsia="Times New Roman" w:hAnsiTheme="majorHAnsi" w:cstheme="minorHAnsi"/>
              <w:b/>
              <w:bCs/>
              <w:color w:val="002060"/>
              <w:sz w:val="24"/>
              <w:szCs w:val="24"/>
            </w:rPr>
            <w:t xml:space="preserve">Organisation générale de l’arc reflexe : </w:t>
          </w:r>
          <w:r w:rsidRPr="00EB28E8">
            <w:rPr>
              <w:rFonts w:asciiTheme="majorHAnsi" w:hAnsiTheme="majorHAnsi"/>
              <w:b/>
              <w:bCs/>
              <w:i/>
              <w:iCs/>
              <w:sz w:val="24"/>
              <w:szCs w:val="24"/>
            </w:rPr>
            <w:t xml:space="preserve">L’arc réflexe </w:t>
          </w:r>
          <w:r w:rsidRPr="00EB28E8">
            <w:rPr>
              <w:rFonts w:asciiTheme="majorHAnsi" w:hAnsiTheme="majorHAnsi"/>
              <w:sz w:val="24"/>
              <w:szCs w:val="24"/>
            </w:rPr>
            <w:t xml:space="preserve"> est constitué de : </w:t>
          </w:r>
        </w:p>
        <w:p w:rsidR="00EE05DB" w:rsidRPr="00EB28E8" w:rsidRDefault="00EE05DB" w:rsidP="00EE05DB">
          <w:pPr>
            <w:numPr>
              <w:ilvl w:val="0"/>
              <w:numId w:val="41"/>
            </w:numPr>
            <w:spacing w:after="0" w:line="360" w:lineRule="auto"/>
            <w:jc w:val="both"/>
            <w:rPr>
              <w:rFonts w:asciiTheme="majorHAnsi" w:hAnsiTheme="majorHAnsi"/>
              <w:sz w:val="24"/>
              <w:szCs w:val="24"/>
            </w:rPr>
          </w:pPr>
          <w:r w:rsidRPr="00EB28E8">
            <w:rPr>
              <w:rFonts w:asciiTheme="majorHAnsi" w:hAnsiTheme="majorHAnsi"/>
              <w:b/>
              <w:bCs/>
              <w:i/>
              <w:iCs/>
              <w:sz w:val="24"/>
              <w:szCs w:val="24"/>
            </w:rPr>
            <w:t>d’un récepteur</w:t>
          </w:r>
          <w:r w:rsidRPr="00EB28E8">
            <w:rPr>
              <w:rFonts w:asciiTheme="majorHAnsi" w:hAnsiTheme="majorHAnsi"/>
              <w:sz w:val="24"/>
              <w:szCs w:val="24"/>
            </w:rPr>
            <w:t xml:space="preserve"> (qui reçoit le stimulus),  et une </w:t>
          </w:r>
          <w:r w:rsidRPr="00EB28E8">
            <w:rPr>
              <w:rFonts w:asciiTheme="majorHAnsi" w:hAnsiTheme="majorHAnsi"/>
              <w:b/>
              <w:bCs/>
              <w:i/>
              <w:iCs/>
              <w:sz w:val="24"/>
              <w:szCs w:val="24"/>
            </w:rPr>
            <w:t xml:space="preserve">voie afférente </w:t>
          </w:r>
          <w:r w:rsidRPr="00EB28E8">
            <w:rPr>
              <w:rFonts w:asciiTheme="majorHAnsi" w:hAnsiTheme="majorHAnsi"/>
              <w:sz w:val="24"/>
              <w:szCs w:val="24"/>
            </w:rPr>
            <w:t>qui transmet les excitations issues du récepteur.</w:t>
          </w:r>
        </w:p>
        <w:p w:rsidR="00EE05DB" w:rsidRPr="00EB28E8" w:rsidRDefault="00EE05DB" w:rsidP="00EE05DB">
          <w:pPr>
            <w:numPr>
              <w:ilvl w:val="0"/>
              <w:numId w:val="41"/>
            </w:numPr>
            <w:spacing w:after="0" w:line="360" w:lineRule="auto"/>
            <w:jc w:val="both"/>
            <w:rPr>
              <w:rFonts w:asciiTheme="majorHAnsi" w:hAnsiTheme="majorHAnsi"/>
              <w:b/>
              <w:bCs/>
              <w:sz w:val="24"/>
              <w:szCs w:val="24"/>
            </w:rPr>
          </w:pPr>
          <w:r w:rsidRPr="00EB28E8">
            <w:rPr>
              <w:rFonts w:asciiTheme="majorHAnsi" w:hAnsiTheme="majorHAnsi"/>
              <w:b/>
              <w:bCs/>
              <w:sz w:val="24"/>
              <w:szCs w:val="24"/>
            </w:rPr>
            <w:t xml:space="preserve">Un </w:t>
          </w:r>
          <w:r w:rsidRPr="00EB28E8">
            <w:rPr>
              <w:rFonts w:asciiTheme="majorHAnsi" w:hAnsiTheme="majorHAnsi"/>
              <w:sz w:val="24"/>
              <w:szCs w:val="24"/>
            </w:rPr>
            <w:t>centre médullaire d’intégration, par la présence de connexions plus ou moins complexes entres les fibres afférentes et les fibres efférentes.</w:t>
          </w:r>
        </w:p>
        <w:p w:rsidR="00EE05DB" w:rsidRPr="00EB28E8" w:rsidRDefault="00EE05DB" w:rsidP="00EE05DB">
          <w:pPr>
            <w:numPr>
              <w:ilvl w:val="0"/>
              <w:numId w:val="41"/>
            </w:numPr>
            <w:spacing w:after="0" w:line="360" w:lineRule="auto"/>
            <w:jc w:val="both"/>
            <w:rPr>
              <w:rFonts w:asciiTheme="majorHAnsi" w:hAnsiTheme="majorHAnsi"/>
              <w:b/>
              <w:bCs/>
              <w:sz w:val="24"/>
              <w:szCs w:val="24"/>
            </w:rPr>
          </w:pPr>
          <w:r w:rsidRPr="00EB28E8">
            <w:rPr>
              <w:rFonts w:asciiTheme="majorHAnsi" w:hAnsiTheme="majorHAnsi"/>
              <w:b/>
              <w:bCs/>
              <w:sz w:val="24"/>
              <w:szCs w:val="24"/>
            </w:rPr>
            <w:t xml:space="preserve">d’une </w:t>
          </w:r>
          <w:r w:rsidRPr="00EB28E8">
            <w:rPr>
              <w:rFonts w:asciiTheme="majorHAnsi" w:hAnsiTheme="majorHAnsi"/>
              <w:b/>
              <w:bCs/>
              <w:i/>
              <w:iCs/>
              <w:sz w:val="24"/>
              <w:szCs w:val="24"/>
            </w:rPr>
            <w:t xml:space="preserve">voie efférente </w:t>
          </w:r>
          <w:r w:rsidRPr="00EB28E8">
            <w:rPr>
              <w:rFonts w:asciiTheme="majorHAnsi" w:hAnsiTheme="majorHAnsi"/>
              <w:sz w:val="24"/>
              <w:szCs w:val="24"/>
            </w:rPr>
            <w:t xml:space="preserve">(motoneurone α) qui transmet les excitations </w:t>
          </w:r>
          <w:r>
            <w:rPr>
              <w:rFonts w:asciiTheme="majorHAnsi" w:hAnsiTheme="majorHAnsi"/>
              <w:sz w:val="24"/>
              <w:szCs w:val="24"/>
            </w:rPr>
            <w:t xml:space="preserve">a </w:t>
          </w:r>
          <w:r w:rsidRPr="00EB28E8">
            <w:rPr>
              <w:rFonts w:asciiTheme="majorHAnsi" w:hAnsiTheme="majorHAnsi"/>
              <w:sz w:val="24"/>
              <w:szCs w:val="24"/>
            </w:rPr>
            <w:t xml:space="preserve">un </w:t>
          </w:r>
          <w:r w:rsidRPr="00EB28E8">
            <w:rPr>
              <w:rFonts w:asciiTheme="majorHAnsi" w:hAnsiTheme="majorHAnsi"/>
              <w:b/>
              <w:bCs/>
              <w:sz w:val="24"/>
              <w:szCs w:val="24"/>
            </w:rPr>
            <w:t xml:space="preserve"> </w:t>
          </w:r>
          <w:r w:rsidRPr="00EB28E8">
            <w:rPr>
              <w:rFonts w:asciiTheme="majorHAnsi" w:hAnsiTheme="majorHAnsi"/>
              <w:b/>
              <w:bCs/>
              <w:i/>
              <w:iCs/>
              <w:sz w:val="24"/>
              <w:szCs w:val="24"/>
            </w:rPr>
            <w:t xml:space="preserve">effecteur </w:t>
          </w:r>
          <w:r>
            <w:rPr>
              <w:rFonts w:asciiTheme="majorHAnsi" w:hAnsiTheme="majorHAnsi"/>
              <w:b/>
              <w:bCs/>
              <w:i/>
              <w:iCs/>
              <w:sz w:val="24"/>
              <w:szCs w:val="24"/>
            </w:rPr>
            <w:t>(</w:t>
          </w:r>
          <w:r w:rsidRPr="00EB28E8">
            <w:rPr>
              <w:rFonts w:asciiTheme="majorHAnsi" w:hAnsiTheme="majorHAnsi"/>
              <w:sz w:val="24"/>
              <w:szCs w:val="24"/>
            </w:rPr>
            <w:t xml:space="preserve"> muscle </w:t>
          </w:r>
          <w:r>
            <w:rPr>
              <w:rFonts w:asciiTheme="majorHAnsi" w:hAnsiTheme="majorHAnsi"/>
              <w:sz w:val="24"/>
              <w:szCs w:val="24"/>
            </w:rPr>
            <w:t>) .</w:t>
          </w:r>
        </w:p>
        <w:p w:rsidR="00EE05DB" w:rsidRPr="00147824" w:rsidRDefault="00EE05DB" w:rsidP="00EE05DB">
          <w:pPr>
            <w:pStyle w:val="Paragraphedeliste"/>
            <w:numPr>
              <w:ilvl w:val="0"/>
              <w:numId w:val="29"/>
            </w:numPr>
            <w:spacing w:line="360" w:lineRule="auto"/>
            <w:jc w:val="both"/>
            <w:rPr>
              <w:rFonts w:asciiTheme="majorHAnsi" w:eastAsia="Times New Roman" w:hAnsiTheme="majorHAnsi" w:cstheme="minorHAnsi"/>
              <w:b/>
              <w:bCs/>
              <w:color w:val="002060"/>
              <w:sz w:val="24"/>
              <w:szCs w:val="24"/>
            </w:rPr>
          </w:pPr>
          <w:r w:rsidRPr="00EB28E8">
            <w:rPr>
              <w:rFonts w:asciiTheme="majorHAnsi" w:eastAsia="Times New Roman" w:hAnsiTheme="majorHAnsi" w:cstheme="minorHAnsi"/>
              <w:b/>
              <w:bCs/>
              <w:color w:val="002060"/>
              <w:sz w:val="24"/>
              <w:szCs w:val="24"/>
            </w:rPr>
            <w:t xml:space="preserve">  Classification des reflexes : </w:t>
          </w:r>
          <w:r w:rsidRPr="00EB28E8">
            <w:rPr>
              <w:rFonts w:asciiTheme="majorHAnsi" w:hAnsiTheme="majorHAnsi"/>
              <w:sz w:val="24"/>
              <w:szCs w:val="24"/>
            </w:rPr>
            <w:t xml:space="preserve">on distingue 02 groupes principaux: </w:t>
          </w:r>
        </w:p>
        <w:p w:rsidR="00EE05DB" w:rsidRPr="00EB28E8" w:rsidRDefault="00EE05DB" w:rsidP="00EE05DB">
          <w:pPr>
            <w:pStyle w:val="Paragraphedeliste"/>
            <w:numPr>
              <w:ilvl w:val="0"/>
              <w:numId w:val="30"/>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Le reflexe myotatique</w:t>
          </w:r>
        </w:p>
        <w:p w:rsidR="00EE05DB" w:rsidRPr="00EB28E8" w:rsidRDefault="00EE05DB" w:rsidP="00EE05DB">
          <w:pPr>
            <w:pStyle w:val="Paragraphedeliste"/>
            <w:numPr>
              <w:ilvl w:val="0"/>
              <w:numId w:val="31"/>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Définition :</w:t>
          </w:r>
          <w:r w:rsidRPr="00EB28E8">
            <w:rPr>
              <w:rFonts w:asciiTheme="majorHAnsi" w:eastAsia="Times New Roman" w:hAnsiTheme="majorHAnsi" w:cs="Times New Roman"/>
              <w:sz w:val="24"/>
              <w:szCs w:val="24"/>
            </w:rPr>
            <w:t xml:space="preserve"> </w:t>
          </w:r>
          <w:r w:rsidRPr="00EB28E8">
            <w:rPr>
              <w:rFonts w:asciiTheme="majorHAnsi" w:hAnsiTheme="majorHAnsi"/>
              <w:sz w:val="24"/>
              <w:szCs w:val="24"/>
            </w:rPr>
            <w:t>le réflexe myotatique (ou réflexe à l’étirement), est la contraction d’un muscle consécutive à son propre allongement.</w:t>
          </w:r>
        </w:p>
        <w:p w:rsidR="00EE05DB" w:rsidRPr="00EB28E8" w:rsidRDefault="00EE05DB" w:rsidP="00EE05DB">
          <w:pPr>
            <w:pStyle w:val="Paragraphedeliste"/>
            <w:numPr>
              <w:ilvl w:val="0"/>
              <w:numId w:val="31"/>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Caractéristiques :</w:t>
          </w:r>
          <w:r w:rsidRPr="00EB28E8">
            <w:rPr>
              <w:rFonts w:asciiTheme="majorHAnsi" w:hAnsiTheme="majorHAnsi"/>
              <w:sz w:val="24"/>
              <w:szCs w:val="24"/>
            </w:rPr>
            <w:t xml:space="preserve"> le réflexe myotatique est :</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color w:val="FF0000"/>
              <w:sz w:val="24"/>
              <w:szCs w:val="24"/>
            </w:rPr>
            <w:t>Localisé :</w:t>
          </w:r>
          <w:r w:rsidRPr="00EB28E8">
            <w:rPr>
              <w:rFonts w:asciiTheme="majorHAnsi" w:hAnsiTheme="majorHAnsi"/>
              <w:sz w:val="24"/>
              <w:szCs w:val="24"/>
            </w:rPr>
            <w:t xml:space="preserve"> seul le muscle soumis à l’allongement se contracte. </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color w:val="FF0000"/>
              <w:sz w:val="24"/>
              <w:szCs w:val="24"/>
            </w:rPr>
            <w:t>Monosynaptique :</w:t>
          </w:r>
          <w:r w:rsidRPr="00EB28E8">
            <w:rPr>
              <w:rFonts w:asciiTheme="majorHAnsi" w:hAnsiTheme="majorHAnsi"/>
              <w:sz w:val="24"/>
              <w:szCs w:val="24"/>
            </w:rPr>
            <w:t xml:space="preserve"> a un temps de latence très court </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color w:val="FF0000"/>
              <w:sz w:val="24"/>
              <w:szCs w:val="24"/>
            </w:rPr>
            <w:t>Ne présente pas de post décharge</w:t>
          </w:r>
          <w:r w:rsidRPr="00EB28E8">
            <w:rPr>
              <w:rFonts w:asciiTheme="majorHAnsi" w:hAnsiTheme="majorHAnsi"/>
              <w:sz w:val="24"/>
              <w:szCs w:val="24"/>
            </w:rPr>
            <w:t> </w:t>
          </w:r>
          <w:r w:rsidRPr="00EB28E8">
            <w:rPr>
              <w:rFonts w:asciiTheme="majorHAnsi" w:hAnsiTheme="majorHAnsi"/>
              <w:color w:val="FF0000"/>
              <w:sz w:val="24"/>
              <w:szCs w:val="24"/>
            </w:rPr>
            <w:t>:</w:t>
          </w:r>
          <w:r w:rsidRPr="00EB28E8">
            <w:rPr>
              <w:rFonts w:asciiTheme="majorHAnsi" w:hAnsiTheme="majorHAnsi"/>
              <w:sz w:val="24"/>
              <w:szCs w:val="24"/>
            </w:rPr>
            <w:t xml:space="preserve"> persiste durant toute la stimulation et disparaît à son arrêt.</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color w:val="FF0000"/>
              <w:sz w:val="24"/>
              <w:szCs w:val="24"/>
            </w:rPr>
            <w:t>Non fatigable :</w:t>
          </w:r>
          <w:r w:rsidRPr="00EB28E8">
            <w:rPr>
              <w:rFonts w:asciiTheme="majorHAnsi" w:hAnsiTheme="majorHAnsi"/>
              <w:sz w:val="24"/>
              <w:szCs w:val="24"/>
            </w:rPr>
            <w:t xml:space="preserve"> pouvant répondre à de hautes fréquences de stimulus.</w:t>
          </w:r>
        </w:p>
        <w:p w:rsidR="00EE05DB" w:rsidRPr="00EB28E8" w:rsidRDefault="00EE05DB" w:rsidP="00EE05DB">
          <w:pPr>
            <w:pStyle w:val="Paragraphedeliste"/>
            <w:numPr>
              <w:ilvl w:val="0"/>
              <w:numId w:val="31"/>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Organisation :</w:t>
          </w:r>
          <w:r w:rsidRPr="00EB28E8">
            <w:rPr>
              <w:rFonts w:asciiTheme="majorHAnsi" w:hAnsiTheme="majorHAnsi"/>
              <w:sz w:val="24"/>
              <w:szCs w:val="24"/>
            </w:rPr>
            <w:t xml:space="preserve"> </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sz w:val="24"/>
              <w:szCs w:val="24"/>
            </w:rPr>
            <w:t xml:space="preserve">Récepteurs : des fuseaux neuromusculaires </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sz w:val="24"/>
              <w:szCs w:val="24"/>
            </w:rPr>
            <w:t>Voie afférente : les axones du groupe(Ia)</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sz w:val="24"/>
              <w:szCs w:val="24"/>
            </w:rPr>
            <w:t>Centre médullaire: ces axones présentent des connexions monosynaptiques avec les motoneurones α</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sz w:val="24"/>
              <w:szCs w:val="24"/>
            </w:rPr>
            <w:t>Voie efférente : axones des motoneurones α</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sz w:val="24"/>
              <w:szCs w:val="24"/>
            </w:rPr>
            <w:t>Effecteur : muscle strié squelettique</w:t>
          </w:r>
        </w:p>
        <w:p w:rsidR="00EE05DB" w:rsidRPr="00EB28E8" w:rsidRDefault="00EE05DB" w:rsidP="00EE05DB">
          <w:pPr>
            <w:pStyle w:val="Paragraphedeliste"/>
            <w:numPr>
              <w:ilvl w:val="0"/>
              <w:numId w:val="31"/>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 xml:space="preserve">Rôle physiologique : </w:t>
          </w:r>
          <w:r w:rsidRPr="00EB28E8">
            <w:rPr>
              <w:rFonts w:asciiTheme="majorHAnsi" w:hAnsiTheme="majorHAnsi"/>
              <w:sz w:val="24"/>
              <w:szCs w:val="24"/>
            </w:rPr>
            <w:t>le maintien d’une position et l’activité posturale.</w:t>
          </w:r>
        </w:p>
        <w:p w:rsidR="00EE05DB" w:rsidRPr="00EB28E8" w:rsidRDefault="00EE05DB" w:rsidP="00EE05DB">
          <w:pPr>
            <w:pStyle w:val="Paragraphedeliste"/>
            <w:numPr>
              <w:ilvl w:val="0"/>
              <w:numId w:val="31"/>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Application clinique «  réflexe tendineux »</w:t>
          </w:r>
        </w:p>
        <w:p w:rsidR="00EE05DB" w:rsidRPr="00EB28E8" w:rsidRDefault="00EE05DB" w:rsidP="00EE05DB">
          <w:pPr>
            <w:pStyle w:val="Paragraphedeliste"/>
            <w:spacing w:line="360" w:lineRule="auto"/>
            <w:jc w:val="both"/>
            <w:rPr>
              <w:rFonts w:asciiTheme="majorHAnsi" w:hAnsiTheme="majorHAnsi"/>
              <w:sz w:val="24"/>
              <w:szCs w:val="24"/>
            </w:rPr>
          </w:pPr>
          <w:r w:rsidRPr="00EB28E8">
            <w:rPr>
              <w:rFonts w:asciiTheme="majorHAnsi" w:hAnsiTheme="majorHAnsi"/>
              <w:sz w:val="24"/>
              <w:szCs w:val="24"/>
            </w:rPr>
            <w:t>La percussion du tendon d’un muscle avec un marteau à réflexe provoque une brève secousse réflexe de ce muscle.</w:t>
          </w:r>
        </w:p>
        <w:p w:rsidR="00EE05DB" w:rsidRPr="00EB28E8" w:rsidRDefault="00EE05DB" w:rsidP="00EE05DB">
          <w:pPr>
            <w:pStyle w:val="Paragraphedeliste"/>
            <w:spacing w:line="360" w:lineRule="auto"/>
            <w:jc w:val="both"/>
            <w:rPr>
              <w:rFonts w:asciiTheme="majorHAnsi" w:hAnsiTheme="majorHAnsi"/>
              <w:sz w:val="24"/>
              <w:szCs w:val="24"/>
            </w:rPr>
          </w:pPr>
          <w:r w:rsidRPr="00EB28E8">
            <w:rPr>
              <w:rFonts w:asciiTheme="majorHAnsi" w:hAnsiTheme="majorHAnsi"/>
              <w:sz w:val="24"/>
              <w:szCs w:val="24"/>
            </w:rPr>
            <w:t>Elle résulte de l’allongement brusque du muscle sous l’effet de la dépression du tendon.</w:t>
          </w:r>
        </w:p>
        <w:p w:rsidR="00EE05DB" w:rsidRPr="00EB28E8" w:rsidRDefault="00EE05DB" w:rsidP="00EE05DB">
          <w:pPr>
            <w:pStyle w:val="Paragraphedeliste"/>
            <w:spacing w:line="360" w:lineRule="auto"/>
            <w:jc w:val="both"/>
            <w:rPr>
              <w:rFonts w:asciiTheme="majorHAnsi" w:hAnsiTheme="majorHAnsi"/>
              <w:sz w:val="24"/>
              <w:szCs w:val="24"/>
            </w:rPr>
          </w:pPr>
          <w:r w:rsidRPr="00EB28E8">
            <w:rPr>
              <w:rFonts w:asciiTheme="majorHAnsi" w:hAnsiTheme="majorHAnsi"/>
              <w:sz w:val="24"/>
              <w:szCs w:val="24"/>
            </w:rPr>
            <w:lastRenderedPageBreak/>
            <w:t>Les réflexes tendineux permettent d’explorer le fonctionnement des différents étages de la moelle épinière (réflexe achilléen, S1 réflexe rotulien, L2, L3 réflexe tricipital, C6, C7).</w:t>
          </w:r>
        </w:p>
        <w:p w:rsidR="00EE05DB" w:rsidRPr="00EB28E8" w:rsidRDefault="00EE05DB" w:rsidP="00EE05DB">
          <w:pPr>
            <w:pStyle w:val="Paragraphedeliste"/>
            <w:numPr>
              <w:ilvl w:val="0"/>
              <w:numId w:val="30"/>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Reflexe ipsilateral de flexion</w:t>
          </w:r>
        </w:p>
        <w:p w:rsidR="00EE05DB" w:rsidRPr="00EB28E8" w:rsidRDefault="00EE05DB" w:rsidP="00EE05DB">
          <w:pPr>
            <w:pStyle w:val="Paragraphedeliste"/>
            <w:numPr>
              <w:ilvl w:val="0"/>
              <w:numId w:val="33"/>
            </w:numPr>
            <w:spacing w:line="360" w:lineRule="auto"/>
            <w:jc w:val="both"/>
            <w:rPr>
              <w:rFonts w:asciiTheme="majorHAnsi" w:hAnsiTheme="majorHAnsi"/>
              <w:sz w:val="24"/>
              <w:szCs w:val="24"/>
            </w:rPr>
          </w:pPr>
          <w:r w:rsidRPr="00EB28E8">
            <w:rPr>
              <w:rFonts w:asciiTheme="majorHAnsi" w:hAnsiTheme="majorHAnsi"/>
              <w:color w:val="002060"/>
              <w:sz w:val="24"/>
              <w:szCs w:val="24"/>
            </w:rPr>
            <w:t>définition :</w:t>
          </w:r>
          <w:r w:rsidRPr="00EB28E8">
            <w:rPr>
              <w:rFonts w:asciiTheme="majorHAnsi" w:hAnsiTheme="majorHAnsi"/>
              <w:sz w:val="24"/>
              <w:szCs w:val="24"/>
            </w:rPr>
            <w:t xml:space="preserve"> le réflexe ipsilatéral de flexion, la contraction réflexe simultanée muscles fléchisseurs d’un membre consécutive a une stimulation nociceptive (piqûre, pincement, écrasement, brûlure, etc....) appliqué aux téguments de ce membre. </w:t>
          </w:r>
        </w:p>
        <w:p w:rsidR="00EE05DB" w:rsidRPr="00EB28E8" w:rsidRDefault="00EE05DB" w:rsidP="00EE05DB">
          <w:pPr>
            <w:pStyle w:val="Paragraphedeliste"/>
            <w:numPr>
              <w:ilvl w:val="0"/>
              <w:numId w:val="33"/>
            </w:numPr>
            <w:spacing w:line="360" w:lineRule="auto"/>
            <w:jc w:val="both"/>
            <w:rPr>
              <w:rFonts w:asciiTheme="majorHAnsi" w:hAnsiTheme="majorHAnsi"/>
              <w:sz w:val="24"/>
              <w:szCs w:val="24"/>
            </w:rPr>
          </w:pPr>
          <w:r w:rsidRPr="00EB28E8">
            <w:rPr>
              <w:rFonts w:asciiTheme="majorHAnsi" w:hAnsiTheme="majorHAnsi"/>
              <w:color w:val="002060"/>
              <w:sz w:val="24"/>
              <w:szCs w:val="24"/>
            </w:rPr>
            <w:t>Caractéristiques :</w:t>
          </w:r>
          <w:r w:rsidRPr="00EB28E8">
            <w:rPr>
              <w:rFonts w:asciiTheme="majorHAnsi" w:hAnsiTheme="majorHAnsi"/>
              <w:sz w:val="24"/>
              <w:szCs w:val="24"/>
            </w:rPr>
            <w:t xml:space="preserve"> le réflexe ipsilatéral de flexion est :</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color w:val="FF0000"/>
              <w:sz w:val="24"/>
              <w:szCs w:val="24"/>
            </w:rPr>
            <w:t xml:space="preserve">Diffuse : </w:t>
          </w:r>
          <w:r w:rsidRPr="00EB28E8">
            <w:rPr>
              <w:rFonts w:asciiTheme="majorHAnsi" w:hAnsiTheme="majorHAnsi"/>
              <w:sz w:val="24"/>
              <w:szCs w:val="24"/>
            </w:rPr>
            <w:t>fait intervenir plusieurs groupes musculaires pour soustraire le membre à l’action du stimulus nociceptif.</w:t>
          </w:r>
        </w:p>
        <w:p w:rsidR="00EE05DB" w:rsidRPr="00EB28E8" w:rsidRDefault="00EE05DB" w:rsidP="00EE05DB">
          <w:pPr>
            <w:numPr>
              <w:ilvl w:val="0"/>
              <w:numId w:val="32"/>
            </w:numPr>
            <w:tabs>
              <w:tab w:val="num" w:pos="161"/>
            </w:tabs>
            <w:spacing w:after="0" w:line="360" w:lineRule="auto"/>
            <w:jc w:val="both"/>
            <w:rPr>
              <w:rFonts w:asciiTheme="majorHAnsi" w:hAnsiTheme="majorHAnsi"/>
              <w:color w:val="FF0000"/>
              <w:sz w:val="24"/>
              <w:szCs w:val="24"/>
            </w:rPr>
          </w:pPr>
          <w:r w:rsidRPr="00EB28E8">
            <w:rPr>
              <w:rFonts w:asciiTheme="majorHAnsi" w:hAnsiTheme="majorHAnsi"/>
              <w:color w:val="FF0000"/>
              <w:sz w:val="24"/>
              <w:szCs w:val="24"/>
            </w:rPr>
            <w:t xml:space="preserve">Polysynaptique : </w:t>
          </w:r>
          <w:r w:rsidRPr="00EB28E8">
            <w:rPr>
              <w:rFonts w:asciiTheme="majorHAnsi" w:hAnsiTheme="majorHAnsi"/>
              <w:sz w:val="24"/>
              <w:szCs w:val="24"/>
            </w:rPr>
            <w:t>un temps de latence important</w:t>
          </w:r>
          <w:r w:rsidRPr="00EB28E8">
            <w:rPr>
              <w:rFonts w:asciiTheme="majorHAnsi" w:hAnsiTheme="majorHAnsi"/>
              <w:color w:val="FF0000"/>
              <w:sz w:val="24"/>
              <w:szCs w:val="24"/>
            </w:rPr>
            <w:t xml:space="preserve"> </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sz w:val="24"/>
              <w:szCs w:val="24"/>
            </w:rPr>
            <w:t xml:space="preserve">Présente une </w:t>
          </w:r>
          <w:r w:rsidRPr="00EB28E8">
            <w:rPr>
              <w:rFonts w:asciiTheme="majorHAnsi" w:hAnsiTheme="majorHAnsi"/>
              <w:color w:val="FF0000"/>
              <w:sz w:val="24"/>
              <w:szCs w:val="24"/>
            </w:rPr>
            <w:t xml:space="preserve">postdécharge : </w:t>
          </w:r>
          <w:r w:rsidRPr="00EB28E8">
            <w:rPr>
              <w:rFonts w:asciiTheme="majorHAnsi" w:hAnsiTheme="majorHAnsi"/>
              <w:sz w:val="24"/>
              <w:szCs w:val="24"/>
            </w:rPr>
            <w:t xml:space="preserve">persiste quelques secondes après que le mouvement de flexion ait supprimé le contact avec la peau du stimulus nociceptif, mais ne diminue que progressivement </w:t>
          </w:r>
        </w:p>
        <w:p w:rsidR="00EE05DB" w:rsidRPr="00EB28E8" w:rsidRDefault="00EE05DB" w:rsidP="00EE05DB">
          <w:pPr>
            <w:pStyle w:val="Paragraphedeliste"/>
            <w:numPr>
              <w:ilvl w:val="0"/>
              <w:numId w:val="32"/>
            </w:numPr>
            <w:spacing w:line="360" w:lineRule="auto"/>
            <w:jc w:val="both"/>
            <w:rPr>
              <w:rFonts w:asciiTheme="majorHAnsi" w:hAnsiTheme="majorHAnsi"/>
              <w:sz w:val="24"/>
              <w:szCs w:val="24"/>
            </w:rPr>
          </w:pPr>
          <w:r w:rsidRPr="00EB28E8">
            <w:rPr>
              <w:rFonts w:asciiTheme="majorHAnsi" w:hAnsiTheme="majorHAnsi"/>
              <w:color w:val="FF0000"/>
              <w:sz w:val="24"/>
              <w:szCs w:val="24"/>
            </w:rPr>
            <w:t>Fatigable :</w:t>
          </w:r>
          <w:r w:rsidRPr="00EB28E8">
            <w:rPr>
              <w:rFonts w:asciiTheme="majorHAnsi" w:hAnsiTheme="majorHAnsi"/>
              <w:sz w:val="24"/>
              <w:szCs w:val="24"/>
            </w:rPr>
            <w:t xml:space="preserve"> l’amplitude de la réponse décrois, voire disparait, lors des stimulations répétitive </w:t>
          </w:r>
        </w:p>
        <w:p w:rsidR="00EE05DB" w:rsidRPr="00EB28E8" w:rsidRDefault="00EE05DB" w:rsidP="00EE05DB">
          <w:pPr>
            <w:pStyle w:val="Paragraphedeliste"/>
            <w:numPr>
              <w:ilvl w:val="0"/>
              <w:numId w:val="33"/>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 xml:space="preserve">Organisation </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sz w:val="24"/>
              <w:szCs w:val="24"/>
            </w:rPr>
            <w:t>Récepteurs : fibres sensitives (cutanées, musculaires...)</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sz w:val="24"/>
              <w:szCs w:val="24"/>
            </w:rPr>
            <w:t>Voie afférente : les fibres sensitives fines d’origine cutanée (A et C) et l’ensemble des fibres sensitives d’origine musculaire (II, III, IV) à l’exclusion des fibres du groupe I ARF( afférences de réflexe de flexion ).</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sz w:val="24"/>
              <w:szCs w:val="24"/>
            </w:rPr>
            <w:t>Centre médullaire: polysynaptiques</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sz w:val="24"/>
              <w:szCs w:val="24"/>
            </w:rPr>
            <w:t>Voie efférente : axones des motoneurones α</w:t>
          </w:r>
        </w:p>
        <w:p w:rsidR="00EE05DB" w:rsidRPr="00EB28E8" w:rsidRDefault="00EE05DB" w:rsidP="00EE05DB">
          <w:pPr>
            <w:pStyle w:val="Paragraphedeliste"/>
            <w:numPr>
              <w:ilvl w:val="0"/>
              <w:numId w:val="32"/>
            </w:numPr>
            <w:spacing w:after="0" w:line="360" w:lineRule="auto"/>
            <w:jc w:val="both"/>
            <w:rPr>
              <w:rFonts w:asciiTheme="majorHAnsi" w:hAnsiTheme="majorHAnsi"/>
              <w:sz w:val="24"/>
              <w:szCs w:val="24"/>
            </w:rPr>
          </w:pPr>
          <w:r w:rsidRPr="00EB28E8">
            <w:rPr>
              <w:rFonts w:asciiTheme="majorHAnsi" w:hAnsiTheme="majorHAnsi"/>
              <w:sz w:val="24"/>
              <w:szCs w:val="24"/>
            </w:rPr>
            <w:t>Effecteur : plusieurs muscles striés squelettiques</w:t>
          </w:r>
        </w:p>
        <w:p w:rsidR="00EE05DB" w:rsidRPr="00EB28E8" w:rsidRDefault="00EE05DB" w:rsidP="00EE05DB">
          <w:pPr>
            <w:pStyle w:val="Paragraphedeliste"/>
            <w:numPr>
              <w:ilvl w:val="0"/>
              <w:numId w:val="33"/>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 xml:space="preserve">Rôle physiologique </w:t>
          </w:r>
          <w:r w:rsidRPr="00EB28E8">
            <w:rPr>
              <w:rFonts w:asciiTheme="majorHAnsi" w:hAnsiTheme="majorHAnsi"/>
              <w:sz w:val="24"/>
              <w:szCs w:val="24"/>
            </w:rPr>
            <w:t>réflexes de protection dans la mesure où ils entraînent un retrait d’un membre soumis à une stimulation douloureuse potentiellement destructrice.</w:t>
          </w:r>
        </w:p>
        <w:p w:rsidR="00EE05DB" w:rsidRDefault="00EE05DB" w:rsidP="00EE05DB">
          <w:pPr>
            <w:spacing w:line="360" w:lineRule="auto"/>
            <w:jc w:val="both"/>
            <w:rPr>
              <w:rFonts w:asciiTheme="majorHAnsi" w:hAnsiTheme="majorHAnsi"/>
              <w:sz w:val="24"/>
              <w:szCs w:val="24"/>
            </w:rPr>
          </w:pPr>
        </w:p>
        <w:p w:rsidR="00EE05DB" w:rsidRPr="00EB28E8" w:rsidRDefault="00EE05DB" w:rsidP="00EE05DB">
          <w:pPr>
            <w:spacing w:line="360" w:lineRule="auto"/>
            <w:jc w:val="both"/>
            <w:rPr>
              <w:rFonts w:asciiTheme="majorHAnsi" w:hAnsiTheme="majorHAnsi"/>
              <w:sz w:val="24"/>
              <w:szCs w:val="24"/>
            </w:rPr>
          </w:pPr>
        </w:p>
        <w:p w:rsidR="00EE05DB" w:rsidRPr="00EB28E8" w:rsidRDefault="00EE05DB" w:rsidP="00EE05DB">
          <w:pPr>
            <w:pStyle w:val="Paragraphedeliste"/>
            <w:numPr>
              <w:ilvl w:val="0"/>
              <w:numId w:val="29"/>
            </w:numPr>
            <w:spacing w:line="360" w:lineRule="auto"/>
            <w:jc w:val="both"/>
            <w:rPr>
              <w:rFonts w:asciiTheme="majorHAnsi" w:eastAsia="Times New Roman" w:hAnsiTheme="majorHAnsi" w:cstheme="minorHAnsi"/>
              <w:b/>
              <w:bCs/>
              <w:color w:val="002060"/>
              <w:sz w:val="24"/>
              <w:szCs w:val="24"/>
            </w:rPr>
          </w:pPr>
          <w:r w:rsidRPr="00EB28E8">
            <w:rPr>
              <w:rFonts w:asciiTheme="majorHAnsi" w:eastAsia="Times New Roman" w:hAnsiTheme="majorHAnsi" w:cstheme="minorHAnsi"/>
              <w:b/>
              <w:bCs/>
              <w:color w:val="002060"/>
              <w:sz w:val="24"/>
              <w:szCs w:val="24"/>
            </w:rPr>
            <w:t>Control spinale des reflexes médullaires</w:t>
          </w:r>
        </w:p>
        <w:p w:rsidR="00EE05DB" w:rsidRPr="00EB28E8" w:rsidRDefault="00EE05DB" w:rsidP="00EE05DB">
          <w:pPr>
            <w:pStyle w:val="Paragraphedeliste"/>
            <w:numPr>
              <w:ilvl w:val="0"/>
              <w:numId w:val="34"/>
            </w:numPr>
            <w:spacing w:line="360" w:lineRule="auto"/>
            <w:jc w:val="both"/>
            <w:rPr>
              <w:rFonts w:asciiTheme="majorHAnsi" w:hAnsiTheme="majorHAnsi"/>
              <w:b/>
              <w:bCs/>
              <w:color w:val="000080"/>
              <w:sz w:val="24"/>
              <w:szCs w:val="24"/>
            </w:rPr>
          </w:pPr>
          <w:r w:rsidRPr="00EB28E8">
            <w:rPr>
              <w:rFonts w:asciiTheme="majorHAnsi" w:hAnsiTheme="majorHAnsi"/>
              <w:color w:val="002060"/>
              <w:sz w:val="24"/>
              <w:szCs w:val="24"/>
            </w:rPr>
            <w:t>Inhibition réciproque</w:t>
          </w:r>
        </w:p>
        <w:p w:rsidR="00EE05DB" w:rsidRPr="00EB28E8" w:rsidRDefault="00EE05DB" w:rsidP="00EE05DB">
          <w:pPr>
            <w:pStyle w:val="Paragraphedeliste"/>
            <w:numPr>
              <w:ilvl w:val="0"/>
              <w:numId w:val="36"/>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lastRenderedPageBreak/>
            <w:t>Définition :</w:t>
          </w:r>
          <w:r w:rsidRPr="00EB28E8">
            <w:rPr>
              <w:rFonts w:asciiTheme="majorHAnsi" w:hAnsiTheme="majorHAnsi"/>
              <w:sz w:val="24"/>
              <w:szCs w:val="24"/>
            </w:rPr>
            <w:t xml:space="preserve"> L’inhibition réciproque est la contraction d’un muscle agoniste (fléchisseur par exemple) entraine le relâchement du muscle antagoniste (extenseur par exemple)</w:t>
          </w:r>
        </w:p>
        <w:p w:rsidR="00EE05DB" w:rsidRPr="00EB28E8" w:rsidRDefault="00EE05DB" w:rsidP="00EE05DB">
          <w:pPr>
            <w:pStyle w:val="Paragraphedeliste"/>
            <w:numPr>
              <w:ilvl w:val="0"/>
              <w:numId w:val="35"/>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Mécanisme :</w:t>
          </w:r>
          <w:r w:rsidRPr="00EB28E8">
            <w:rPr>
              <w:rFonts w:asciiTheme="majorHAnsi" w:hAnsiTheme="majorHAnsi"/>
              <w:sz w:val="24"/>
              <w:szCs w:val="24"/>
            </w:rPr>
            <w:t xml:space="preserve"> ce mécanisme repose sur l’existence d’interneurones inhibiteur (du motoneurone du muscle antagoniste) activé par des collatéraux des axones afférent (du muscle agoniste)</w:t>
          </w:r>
        </w:p>
        <w:p w:rsidR="00EE05DB" w:rsidRPr="00912E1D" w:rsidRDefault="00EE05DB" w:rsidP="00EE05DB">
          <w:pPr>
            <w:pStyle w:val="Paragraphedeliste"/>
            <w:numPr>
              <w:ilvl w:val="0"/>
              <w:numId w:val="35"/>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 xml:space="preserve">Rôle : </w:t>
          </w:r>
          <w:r w:rsidRPr="00EB28E8">
            <w:rPr>
              <w:rFonts w:asciiTheme="majorHAnsi" w:hAnsiTheme="majorHAnsi"/>
              <w:sz w:val="24"/>
              <w:szCs w:val="24"/>
            </w:rPr>
            <w:t>permet le mouvement articulaire sans opposition fonctionnelle (harmonie entre les muscles, agonistes et antagonistes=fléchisseurs et extenseurs)</w:t>
          </w:r>
        </w:p>
        <w:p w:rsidR="00EE05DB" w:rsidRPr="00EB28E8" w:rsidRDefault="00EE05DB" w:rsidP="00EE05DB">
          <w:pPr>
            <w:pStyle w:val="Paragraphedeliste"/>
            <w:numPr>
              <w:ilvl w:val="0"/>
              <w:numId w:val="34"/>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Reflexe myotatique inversé</w:t>
          </w:r>
        </w:p>
        <w:p w:rsidR="00EE05DB" w:rsidRPr="00EB28E8" w:rsidRDefault="00EE05DB" w:rsidP="00EE05DB">
          <w:pPr>
            <w:pStyle w:val="Paragraphedeliste"/>
            <w:numPr>
              <w:ilvl w:val="0"/>
              <w:numId w:val="38"/>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Définition :</w:t>
          </w:r>
          <w:r w:rsidRPr="00EB28E8">
            <w:rPr>
              <w:rFonts w:asciiTheme="majorHAnsi" w:hAnsiTheme="majorHAnsi" w:cs="ArialMT"/>
              <w:sz w:val="24"/>
              <w:szCs w:val="24"/>
            </w:rPr>
            <w:t xml:space="preserve"> </w:t>
          </w:r>
          <w:r w:rsidRPr="00EB28E8">
            <w:rPr>
              <w:rFonts w:asciiTheme="majorHAnsi" w:hAnsiTheme="majorHAnsi"/>
              <w:sz w:val="24"/>
              <w:szCs w:val="24"/>
            </w:rPr>
            <w:t>c’est système de régulation propre au réflexe myotatique. c’est le relâchement réflexe d'un muscle suite à son propre étirement</w:t>
          </w:r>
        </w:p>
        <w:p w:rsidR="00EE05DB" w:rsidRPr="00EB28E8" w:rsidRDefault="00EE05DB" w:rsidP="00EE05DB">
          <w:pPr>
            <w:pStyle w:val="Paragraphedeliste"/>
            <w:numPr>
              <w:ilvl w:val="0"/>
              <w:numId w:val="38"/>
            </w:numPr>
            <w:spacing w:line="360" w:lineRule="auto"/>
            <w:jc w:val="both"/>
            <w:rPr>
              <w:rFonts w:asciiTheme="majorHAnsi" w:hAnsiTheme="majorHAnsi"/>
              <w:sz w:val="24"/>
              <w:szCs w:val="24"/>
            </w:rPr>
          </w:pPr>
          <w:r w:rsidRPr="00EB28E8">
            <w:rPr>
              <w:rFonts w:asciiTheme="majorHAnsi" w:hAnsiTheme="majorHAnsi"/>
              <w:color w:val="002060"/>
              <w:sz w:val="24"/>
              <w:szCs w:val="24"/>
            </w:rPr>
            <w:t>Mécanisme :</w:t>
          </w:r>
          <w:r w:rsidRPr="00EB28E8">
            <w:rPr>
              <w:rFonts w:asciiTheme="majorHAnsi" w:hAnsiTheme="majorHAnsi"/>
              <w:sz w:val="24"/>
              <w:szCs w:val="24"/>
            </w:rPr>
            <w:t xml:space="preserve"> lorsqu’un muscle est étiré de façon excessive, il y a activation des récepteurs tendineux de Golgi liés à des fibres Ib qui excitent des interneurones inhibiteurs, et ces derniers inhibent les motoneurones α du muscle allongé.</w:t>
          </w:r>
        </w:p>
        <w:p w:rsidR="00EE05DB" w:rsidRPr="00EB28E8" w:rsidRDefault="00EE05DB" w:rsidP="00EE05DB">
          <w:pPr>
            <w:pStyle w:val="Paragraphedeliste"/>
            <w:numPr>
              <w:ilvl w:val="0"/>
              <w:numId w:val="38"/>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Rôle :</w:t>
          </w:r>
          <w:r w:rsidRPr="00EB28E8">
            <w:rPr>
              <w:rFonts w:asciiTheme="majorHAnsi" w:hAnsiTheme="majorHAnsi"/>
              <w:sz w:val="24"/>
              <w:szCs w:val="24"/>
            </w:rPr>
            <w:t xml:space="preserve"> permet la protection du muscle contre les tensions excessives</w:t>
          </w:r>
        </w:p>
        <w:p w:rsidR="00EE05DB" w:rsidRPr="00EB28E8" w:rsidRDefault="00EE05DB" w:rsidP="00EE05DB">
          <w:pPr>
            <w:pStyle w:val="Paragraphedeliste"/>
            <w:numPr>
              <w:ilvl w:val="0"/>
              <w:numId w:val="34"/>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Inhibition récurrente</w:t>
          </w:r>
        </w:p>
        <w:p w:rsidR="00EE05DB" w:rsidRPr="00EB28E8" w:rsidRDefault="00EE05DB" w:rsidP="00EE05DB">
          <w:pPr>
            <w:pStyle w:val="Paragraphedeliste"/>
            <w:numPr>
              <w:ilvl w:val="0"/>
              <w:numId w:val="39"/>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Définition :</w:t>
          </w:r>
          <w:r w:rsidRPr="00EB28E8">
            <w:rPr>
              <w:rFonts w:asciiTheme="majorHAnsi" w:hAnsiTheme="majorHAnsi"/>
              <w:sz w:val="24"/>
              <w:szCs w:val="24"/>
            </w:rPr>
            <w:t xml:space="preserve"> toute action réflexe exercée par un motoneurone</w:t>
          </w:r>
          <w:r w:rsidRPr="00EB28E8">
            <w:rPr>
              <w:rFonts w:asciiTheme="majorHAnsi" w:hAnsiTheme="majorHAnsi" w:cstheme="minorHAnsi"/>
              <w:sz w:val="24"/>
              <w:szCs w:val="24"/>
            </w:rPr>
            <w:t xml:space="preserve"> α</w:t>
          </w:r>
          <w:r w:rsidRPr="00EB28E8">
            <w:rPr>
              <w:rFonts w:asciiTheme="majorHAnsi" w:hAnsiTheme="majorHAnsi"/>
              <w:sz w:val="24"/>
              <w:szCs w:val="24"/>
            </w:rPr>
            <w:t xml:space="preserve"> conduit au développement, après un certain temps de latence, d’une action inhibitrice sur ce même motoneurone, ce  qui réduit son activation.</w:t>
          </w:r>
        </w:p>
        <w:p w:rsidR="00EE05DB" w:rsidRPr="00EB28E8" w:rsidRDefault="00EE05DB" w:rsidP="00EE05DB">
          <w:pPr>
            <w:pStyle w:val="Paragraphedeliste"/>
            <w:numPr>
              <w:ilvl w:val="0"/>
              <w:numId w:val="39"/>
            </w:numPr>
            <w:spacing w:line="360" w:lineRule="auto"/>
            <w:jc w:val="both"/>
            <w:rPr>
              <w:rFonts w:asciiTheme="majorHAnsi" w:hAnsiTheme="majorHAnsi"/>
              <w:sz w:val="24"/>
              <w:szCs w:val="24"/>
            </w:rPr>
          </w:pPr>
          <w:r w:rsidRPr="00EB28E8">
            <w:rPr>
              <w:rFonts w:asciiTheme="majorHAnsi" w:hAnsiTheme="majorHAnsi"/>
              <w:color w:val="002060"/>
              <w:sz w:val="24"/>
              <w:szCs w:val="24"/>
            </w:rPr>
            <w:t xml:space="preserve">Mécanisme : </w:t>
          </w:r>
          <w:r w:rsidRPr="00EB28E8">
            <w:rPr>
              <w:rFonts w:asciiTheme="majorHAnsi" w:hAnsiTheme="majorHAnsi"/>
              <w:sz w:val="24"/>
              <w:szCs w:val="24"/>
            </w:rPr>
            <w:t>lorsqu’un</w:t>
          </w:r>
          <w:r w:rsidRPr="00EB28E8">
            <w:rPr>
              <w:rFonts w:asciiTheme="majorHAnsi" w:hAnsiTheme="majorHAnsi"/>
              <w:color w:val="002060"/>
              <w:sz w:val="24"/>
              <w:szCs w:val="24"/>
            </w:rPr>
            <w:t xml:space="preserve"> </w:t>
          </w:r>
          <w:r w:rsidRPr="00EB28E8">
            <w:rPr>
              <w:rFonts w:asciiTheme="majorHAnsi" w:hAnsiTheme="majorHAnsi"/>
              <w:sz w:val="24"/>
              <w:szCs w:val="24"/>
            </w:rPr>
            <w:t xml:space="preserve">motoneurone est activé, il émet une branche collatérale récurrente excitant un interneurone dit "cellule de RENSHAW". qui exerce une inhibition puissante sur ce motoneurone </w:t>
          </w:r>
          <w:r w:rsidRPr="00EB28E8">
            <w:rPr>
              <w:rFonts w:asciiTheme="majorHAnsi" w:hAnsiTheme="majorHAnsi" w:cstheme="minorHAnsi"/>
              <w:sz w:val="24"/>
              <w:szCs w:val="24"/>
            </w:rPr>
            <w:t>α</w:t>
          </w:r>
          <w:r w:rsidRPr="00EB28E8">
            <w:rPr>
              <w:rFonts w:asciiTheme="majorHAnsi" w:hAnsiTheme="majorHAnsi"/>
              <w:sz w:val="24"/>
              <w:szCs w:val="24"/>
            </w:rPr>
            <w:t xml:space="preserve">, ainsi; le motoneurone </w:t>
          </w:r>
          <w:r w:rsidRPr="00EB28E8">
            <w:rPr>
              <w:rFonts w:asciiTheme="majorHAnsi" w:hAnsiTheme="majorHAnsi" w:cstheme="minorHAnsi"/>
              <w:sz w:val="24"/>
              <w:szCs w:val="24"/>
            </w:rPr>
            <w:t>α</w:t>
          </w:r>
          <w:r w:rsidRPr="00EB28E8">
            <w:rPr>
              <w:rFonts w:asciiTheme="majorHAnsi" w:hAnsiTheme="majorHAnsi"/>
              <w:sz w:val="24"/>
              <w:szCs w:val="24"/>
            </w:rPr>
            <w:t xml:space="preserve"> inhibe sa propre activité ≡ feed back négatif.</w:t>
          </w:r>
        </w:p>
        <w:p w:rsidR="00EE05DB" w:rsidRPr="00EB28E8" w:rsidRDefault="00EE05DB" w:rsidP="00EE05DB">
          <w:pPr>
            <w:pStyle w:val="Paragraphedeliste"/>
            <w:numPr>
              <w:ilvl w:val="0"/>
              <w:numId w:val="39"/>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Rôle :</w:t>
          </w:r>
          <w:r w:rsidRPr="00EB28E8">
            <w:rPr>
              <w:rFonts w:asciiTheme="majorHAnsi" w:hAnsiTheme="majorHAnsi"/>
              <w:sz w:val="24"/>
              <w:szCs w:val="24"/>
            </w:rPr>
            <w:t xml:space="preserve"> permet la limitation des excitations excessives des  du motoneurone </w:t>
          </w:r>
          <w:r w:rsidRPr="00EB28E8">
            <w:rPr>
              <w:rFonts w:asciiTheme="majorHAnsi" w:hAnsiTheme="majorHAnsi" w:cstheme="minorHAnsi"/>
              <w:sz w:val="24"/>
              <w:szCs w:val="24"/>
            </w:rPr>
            <w:t>α</w:t>
          </w:r>
          <w:r w:rsidRPr="00EB28E8">
            <w:rPr>
              <w:rFonts w:asciiTheme="majorHAnsi" w:hAnsiTheme="majorHAnsi"/>
              <w:sz w:val="24"/>
              <w:szCs w:val="24"/>
            </w:rPr>
            <w:t xml:space="preserve">, et la diffusion de l'excitation aux motoneurone </w:t>
          </w:r>
          <w:r w:rsidRPr="00EB28E8">
            <w:rPr>
              <w:rFonts w:asciiTheme="majorHAnsi" w:hAnsiTheme="majorHAnsi" w:cstheme="minorHAnsi"/>
              <w:sz w:val="24"/>
              <w:szCs w:val="24"/>
            </w:rPr>
            <w:t>α</w:t>
          </w:r>
          <w:r w:rsidRPr="00EB28E8">
            <w:rPr>
              <w:rFonts w:asciiTheme="majorHAnsi" w:hAnsiTheme="majorHAnsi"/>
              <w:sz w:val="24"/>
              <w:szCs w:val="24"/>
            </w:rPr>
            <w:t xml:space="preserve"> voisins. </w:t>
          </w:r>
        </w:p>
        <w:p w:rsidR="00EE05DB" w:rsidRPr="00EB28E8" w:rsidRDefault="00EE05DB" w:rsidP="00EE05DB">
          <w:pPr>
            <w:pStyle w:val="Paragraphedeliste"/>
            <w:numPr>
              <w:ilvl w:val="0"/>
              <w:numId w:val="34"/>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 xml:space="preserve">Inhibition présynaptique </w:t>
          </w:r>
        </w:p>
        <w:p w:rsidR="00EE05DB" w:rsidRPr="00EB28E8" w:rsidRDefault="00EE05DB" w:rsidP="00EE05DB">
          <w:pPr>
            <w:pStyle w:val="Paragraphedeliste"/>
            <w:numPr>
              <w:ilvl w:val="0"/>
              <w:numId w:val="37"/>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Définition :</w:t>
          </w:r>
          <w:r w:rsidRPr="00EB28E8">
            <w:rPr>
              <w:rFonts w:asciiTheme="majorHAnsi" w:hAnsiTheme="majorHAnsi"/>
              <w:sz w:val="24"/>
              <w:szCs w:val="24"/>
            </w:rPr>
            <w:t xml:space="preserve"> diminution de l’efficacité synaptique des terminaisons fibres afférentes sur les motoneurones motoneurone </w:t>
          </w:r>
          <w:r w:rsidRPr="00EB28E8">
            <w:rPr>
              <w:rFonts w:asciiTheme="majorHAnsi" w:hAnsiTheme="majorHAnsi" w:cstheme="minorHAnsi"/>
              <w:sz w:val="24"/>
              <w:szCs w:val="24"/>
            </w:rPr>
            <w:t>α</w:t>
          </w:r>
        </w:p>
        <w:p w:rsidR="00EE05DB" w:rsidRPr="00EB28E8" w:rsidRDefault="00EE05DB" w:rsidP="00EE05DB">
          <w:pPr>
            <w:pStyle w:val="Paragraphedeliste"/>
            <w:numPr>
              <w:ilvl w:val="0"/>
              <w:numId w:val="37"/>
            </w:numPr>
            <w:spacing w:line="360" w:lineRule="auto"/>
            <w:jc w:val="both"/>
            <w:rPr>
              <w:rFonts w:asciiTheme="majorHAnsi" w:hAnsiTheme="majorHAnsi"/>
              <w:sz w:val="24"/>
              <w:szCs w:val="24"/>
            </w:rPr>
          </w:pPr>
          <w:r w:rsidRPr="00EB28E8">
            <w:rPr>
              <w:rFonts w:asciiTheme="majorHAnsi" w:hAnsiTheme="majorHAnsi"/>
              <w:color w:val="002060"/>
              <w:sz w:val="24"/>
              <w:szCs w:val="24"/>
            </w:rPr>
            <w:t xml:space="preserve">Mécanisme : </w:t>
          </w:r>
          <w:r w:rsidRPr="00EB28E8">
            <w:rPr>
              <w:rFonts w:asciiTheme="majorHAnsi" w:hAnsiTheme="majorHAnsi"/>
              <w:sz w:val="24"/>
              <w:szCs w:val="24"/>
            </w:rPr>
            <w:t xml:space="preserve">des synapses axo-axonales inhibitrice de certaines fibres provenant de d’autres neurones afférents ou des interneurones, provoquent la diminution la quantité de neurotransmetteur libéré par les fibres afférentes sur les motoneurones motoneurone </w:t>
          </w:r>
          <w:r w:rsidRPr="00EB28E8">
            <w:rPr>
              <w:rFonts w:asciiTheme="majorHAnsi" w:hAnsiTheme="majorHAnsi" w:cstheme="minorHAnsi"/>
              <w:sz w:val="24"/>
              <w:szCs w:val="24"/>
            </w:rPr>
            <w:t>α</w:t>
          </w:r>
        </w:p>
        <w:p w:rsidR="00EE05DB" w:rsidRPr="00EB28E8" w:rsidRDefault="00EE05DB" w:rsidP="00EE05DB">
          <w:pPr>
            <w:pStyle w:val="Paragraphedeliste"/>
            <w:numPr>
              <w:ilvl w:val="0"/>
              <w:numId w:val="35"/>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lastRenderedPageBreak/>
            <w:t>Rôle :</w:t>
          </w:r>
          <w:r w:rsidRPr="00EB28E8">
            <w:rPr>
              <w:rFonts w:asciiTheme="majorHAnsi" w:hAnsiTheme="majorHAnsi"/>
              <w:sz w:val="24"/>
              <w:szCs w:val="24"/>
            </w:rPr>
            <w:t xml:space="preserve"> joue le même rôle que le circuit de RENSHAW en agissant au niveau présynaptique</w:t>
          </w:r>
        </w:p>
        <w:p w:rsidR="00EE05DB" w:rsidRPr="00EB28E8" w:rsidRDefault="00EE05DB" w:rsidP="00EE05DB">
          <w:pPr>
            <w:pStyle w:val="Paragraphedeliste"/>
            <w:numPr>
              <w:ilvl w:val="0"/>
              <w:numId w:val="34"/>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 xml:space="preserve">Boucle gamma </w:t>
          </w:r>
        </w:p>
        <w:p w:rsidR="00EE05DB" w:rsidRPr="00EB28E8" w:rsidRDefault="00EE05DB" w:rsidP="00EE05DB">
          <w:pPr>
            <w:pStyle w:val="Paragraphedeliste"/>
            <w:numPr>
              <w:ilvl w:val="0"/>
              <w:numId w:val="40"/>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Définition :</w:t>
          </w:r>
          <w:r w:rsidRPr="00EB28E8">
            <w:rPr>
              <w:rFonts w:asciiTheme="majorHAnsi" w:hAnsiTheme="majorHAnsi" w:cstheme="minorHAnsi"/>
              <w:sz w:val="24"/>
              <w:szCs w:val="24"/>
            </w:rPr>
            <w:t xml:space="preserve"> le fuseau neuromusculaire, présente une innervation motrice au niveau polaire par des motoneurones </w:t>
          </w:r>
          <w:r w:rsidRPr="00EB28E8">
            <w:rPr>
              <w:rFonts w:asciiTheme="majorHAnsi" w:eastAsia="SymbolMT" w:hAnsiTheme="majorHAnsi" w:cstheme="minorHAnsi"/>
              <w:sz w:val="24"/>
              <w:szCs w:val="24"/>
            </w:rPr>
            <w:t>γ.</w:t>
          </w:r>
          <w:r w:rsidRPr="00EB28E8">
            <w:rPr>
              <w:rFonts w:asciiTheme="majorHAnsi" w:hAnsiTheme="majorHAnsi" w:cstheme="minorHAnsi"/>
              <w:sz w:val="24"/>
              <w:szCs w:val="24"/>
            </w:rPr>
            <w:t xml:space="preserve">ces motoneurones </w:t>
          </w:r>
          <w:r w:rsidRPr="00EB28E8">
            <w:rPr>
              <w:rFonts w:asciiTheme="majorHAnsi" w:eastAsia="SymbolMT" w:hAnsiTheme="majorHAnsi" w:cstheme="minorHAnsi"/>
              <w:sz w:val="24"/>
              <w:szCs w:val="24"/>
            </w:rPr>
            <w:t>γ</w:t>
          </w:r>
          <w:r w:rsidRPr="00EB28E8">
            <w:rPr>
              <w:rFonts w:asciiTheme="majorHAnsi" w:hAnsiTheme="majorHAnsi" w:cstheme="minorHAnsi"/>
              <w:sz w:val="24"/>
              <w:szCs w:val="24"/>
            </w:rPr>
            <w:t xml:space="preserve"> sont soumises en permanence aux influences de </w:t>
          </w:r>
          <w:r w:rsidRPr="00EB28E8">
            <w:rPr>
              <w:rFonts w:asciiTheme="majorHAnsi" w:hAnsiTheme="majorHAnsi" w:cstheme="minorHAnsi"/>
              <w:b/>
              <w:bCs/>
              <w:sz w:val="24"/>
              <w:szCs w:val="24"/>
            </w:rPr>
            <w:t xml:space="preserve">centres supérieurs </w:t>
          </w:r>
          <w:r w:rsidRPr="00EB28E8">
            <w:rPr>
              <w:rFonts w:asciiTheme="majorHAnsi" w:hAnsiTheme="majorHAnsi" w:cstheme="minorHAnsi"/>
              <w:bCs/>
              <w:color w:val="002060"/>
              <w:sz w:val="24"/>
              <w:szCs w:val="24"/>
            </w:rPr>
            <w:t>(voire control supra spinal)</w:t>
          </w:r>
        </w:p>
        <w:p w:rsidR="00EE05DB" w:rsidRPr="00EB28E8" w:rsidRDefault="00EE05DB" w:rsidP="00EE05DB">
          <w:pPr>
            <w:pStyle w:val="Paragraphedeliste"/>
            <w:numPr>
              <w:ilvl w:val="0"/>
              <w:numId w:val="40"/>
            </w:numPr>
            <w:spacing w:line="360" w:lineRule="auto"/>
            <w:jc w:val="both"/>
            <w:rPr>
              <w:rFonts w:asciiTheme="majorHAnsi" w:hAnsiTheme="majorHAnsi" w:cstheme="minorHAnsi"/>
              <w:b/>
              <w:bCs/>
              <w:sz w:val="24"/>
              <w:szCs w:val="24"/>
            </w:rPr>
          </w:pPr>
          <w:r w:rsidRPr="00EB28E8">
            <w:rPr>
              <w:rFonts w:asciiTheme="majorHAnsi" w:hAnsiTheme="majorHAnsi"/>
              <w:color w:val="002060"/>
              <w:sz w:val="24"/>
              <w:szCs w:val="24"/>
            </w:rPr>
            <w:t>Mécanisme :</w:t>
          </w:r>
          <w:r w:rsidRPr="00EB28E8">
            <w:rPr>
              <w:rFonts w:asciiTheme="majorHAnsi" w:hAnsiTheme="majorHAnsi" w:cstheme="minorHAnsi"/>
              <w:sz w:val="24"/>
              <w:szCs w:val="24"/>
            </w:rPr>
            <w:t xml:space="preserve"> l’activation des motoneurones </w:t>
          </w:r>
          <w:r w:rsidRPr="00EB28E8">
            <w:rPr>
              <w:rFonts w:asciiTheme="majorHAnsi" w:eastAsia="SymbolMT" w:hAnsiTheme="majorHAnsi" w:cstheme="minorHAnsi"/>
              <w:sz w:val="24"/>
              <w:szCs w:val="24"/>
            </w:rPr>
            <w:t>γ</w:t>
          </w:r>
          <w:r w:rsidRPr="00EB28E8">
            <w:rPr>
              <w:rFonts w:asciiTheme="majorHAnsi" w:hAnsiTheme="majorHAnsi" w:cstheme="minorHAnsi"/>
              <w:sz w:val="24"/>
              <w:szCs w:val="24"/>
            </w:rPr>
            <w:t xml:space="preserve"> entraine la contraction des fibres intrafusoriales et raccourcissement du fuseau neuromusculaire, donc</w:t>
          </w:r>
          <w:r w:rsidRPr="00EB28E8">
            <w:rPr>
              <w:rFonts w:asciiTheme="majorHAnsi" w:eastAsia="SymbolMT" w:hAnsiTheme="majorHAnsi" w:cstheme="minorHAnsi"/>
              <w:sz w:val="24"/>
              <w:szCs w:val="24"/>
            </w:rPr>
            <w:t xml:space="preserve"> </w:t>
          </w:r>
          <w:r w:rsidRPr="00EB28E8">
            <w:rPr>
              <w:rFonts w:asciiTheme="majorHAnsi" w:hAnsiTheme="majorHAnsi" w:cstheme="minorHAnsi"/>
              <w:sz w:val="24"/>
              <w:szCs w:val="24"/>
            </w:rPr>
            <w:t>étirement de la région équatoriale qui provoque a son tour la</w:t>
          </w:r>
          <w:r w:rsidRPr="00EB28E8">
            <w:rPr>
              <w:rFonts w:asciiTheme="majorHAnsi" w:eastAsia="SymbolMT" w:hAnsiTheme="majorHAnsi" w:cstheme="minorHAnsi"/>
              <w:sz w:val="24"/>
              <w:szCs w:val="24"/>
            </w:rPr>
            <w:t xml:space="preserve"> </w:t>
          </w:r>
          <w:r w:rsidRPr="00EB28E8">
            <w:rPr>
              <w:rFonts w:asciiTheme="majorHAnsi" w:hAnsiTheme="majorHAnsi" w:cstheme="minorHAnsi"/>
              <w:sz w:val="24"/>
              <w:szCs w:val="24"/>
            </w:rPr>
            <w:t>décharge fibres Ia et l'augmentation de l'activité des motoneurone α.</w:t>
          </w:r>
        </w:p>
        <w:p w:rsidR="00EE05DB" w:rsidRPr="00EB28E8" w:rsidRDefault="00EE05DB" w:rsidP="00EE05DB">
          <w:pPr>
            <w:pStyle w:val="Paragraphedeliste"/>
            <w:numPr>
              <w:ilvl w:val="0"/>
              <w:numId w:val="40"/>
            </w:numPr>
            <w:spacing w:line="360" w:lineRule="auto"/>
            <w:jc w:val="both"/>
            <w:rPr>
              <w:rFonts w:asciiTheme="majorHAnsi" w:hAnsiTheme="majorHAnsi"/>
              <w:sz w:val="24"/>
              <w:szCs w:val="24"/>
            </w:rPr>
          </w:pPr>
          <w:r w:rsidRPr="00EB28E8">
            <w:rPr>
              <w:rFonts w:asciiTheme="majorHAnsi" w:hAnsiTheme="majorHAnsi"/>
              <w:color w:val="002060"/>
              <w:sz w:val="24"/>
              <w:szCs w:val="24"/>
            </w:rPr>
            <w:t>Rôle :</w:t>
          </w:r>
          <w:r w:rsidRPr="00EB28E8">
            <w:rPr>
              <w:rFonts w:asciiTheme="majorHAnsi" w:hAnsiTheme="majorHAnsi" w:cstheme="minorHAnsi"/>
              <w:sz w:val="24"/>
              <w:szCs w:val="24"/>
            </w:rPr>
            <w:t xml:space="preserve"> la coactivation </w:t>
          </w:r>
          <w:r w:rsidRPr="00EB28E8">
            <w:rPr>
              <w:rFonts w:asciiTheme="majorHAnsi" w:eastAsia="SymbolMT" w:hAnsiTheme="majorHAnsi" w:cstheme="minorHAnsi"/>
              <w:sz w:val="24"/>
              <w:szCs w:val="24"/>
            </w:rPr>
            <w:t>α</w:t>
          </w:r>
          <w:r w:rsidRPr="00EB28E8">
            <w:rPr>
              <w:rFonts w:asciiTheme="majorHAnsi" w:hAnsiTheme="majorHAnsi" w:cstheme="minorHAnsi"/>
              <w:sz w:val="24"/>
              <w:szCs w:val="24"/>
            </w:rPr>
            <w:t>-</w:t>
          </w:r>
          <w:r w:rsidRPr="00EB28E8">
            <w:rPr>
              <w:rFonts w:asciiTheme="majorHAnsi" w:eastAsia="SymbolMT" w:hAnsiTheme="majorHAnsi" w:cstheme="minorHAnsi"/>
              <w:sz w:val="24"/>
              <w:szCs w:val="24"/>
            </w:rPr>
            <w:t>γ(boucle γ)</w:t>
          </w:r>
          <w:r w:rsidRPr="00EB28E8">
            <w:rPr>
              <w:rFonts w:asciiTheme="majorHAnsi" w:hAnsiTheme="majorHAnsi" w:cstheme="minorHAnsi"/>
              <w:sz w:val="24"/>
              <w:szCs w:val="24"/>
            </w:rPr>
            <w:t>augmente la sensibilité du fuseau neuromusculaire au étirement, et</w:t>
          </w:r>
          <w:r w:rsidRPr="00EB28E8">
            <w:rPr>
              <w:rFonts w:asciiTheme="majorHAnsi" w:eastAsia="SymbolMT" w:hAnsiTheme="majorHAnsi" w:cstheme="minorHAnsi"/>
              <w:sz w:val="24"/>
              <w:szCs w:val="24"/>
            </w:rPr>
            <w:t xml:space="preserve"> </w:t>
          </w:r>
          <w:r w:rsidRPr="00EB28E8">
            <w:rPr>
              <w:rFonts w:asciiTheme="majorHAnsi" w:hAnsiTheme="majorHAnsi" w:cstheme="minorHAnsi"/>
              <w:sz w:val="24"/>
              <w:szCs w:val="24"/>
            </w:rPr>
            <w:t>remplie la pause du circuit myotatique</w:t>
          </w:r>
        </w:p>
        <w:p w:rsidR="00EE05DB" w:rsidRPr="00EB28E8" w:rsidRDefault="00EE05DB" w:rsidP="00EE05DB">
          <w:pPr>
            <w:pStyle w:val="Paragraphedeliste"/>
            <w:numPr>
              <w:ilvl w:val="0"/>
              <w:numId w:val="29"/>
            </w:numPr>
            <w:spacing w:line="360" w:lineRule="auto"/>
            <w:jc w:val="both"/>
            <w:rPr>
              <w:rFonts w:asciiTheme="majorHAnsi" w:eastAsia="Times New Roman" w:hAnsiTheme="majorHAnsi" w:cstheme="minorHAnsi"/>
              <w:b/>
              <w:bCs/>
              <w:color w:val="002060"/>
              <w:sz w:val="24"/>
              <w:szCs w:val="24"/>
            </w:rPr>
          </w:pPr>
          <w:r w:rsidRPr="00EB28E8">
            <w:rPr>
              <w:rFonts w:asciiTheme="majorHAnsi" w:eastAsia="Times New Roman" w:hAnsiTheme="majorHAnsi" w:cstheme="minorHAnsi"/>
              <w:b/>
              <w:bCs/>
              <w:color w:val="002060"/>
              <w:sz w:val="24"/>
              <w:szCs w:val="24"/>
            </w:rPr>
            <w:t xml:space="preserve">Control supra spinal des reflexes médullaires </w:t>
          </w:r>
        </w:p>
        <w:p w:rsidR="00EE05DB" w:rsidRPr="00EB28E8" w:rsidRDefault="00EE05DB" w:rsidP="00EE05DB">
          <w:pPr>
            <w:pStyle w:val="Paragraphedeliste"/>
            <w:spacing w:line="360" w:lineRule="auto"/>
            <w:ind w:left="360"/>
            <w:jc w:val="both"/>
            <w:rPr>
              <w:rFonts w:asciiTheme="majorHAnsi" w:hAnsiTheme="majorHAnsi"/>
              <w:sz w:val="24"/>
              <w:szCs w:val="24"/>
            </w:rPr>
          </w:pPr>
          <w:r w:rsidRPr="00EB28E8">
            <w:rPr>
              <w:rFonts w:asciiTheme="majorHAnsi" w:hAnsiTheme="majorHAnsi"/>
              <w:sz w:val="24"/>
              <w:szCs w:val="24"/>
            </w:rPr>
            <w:t xml:space="preserve">Les faisceaux descendants  naissent des noyaux du tronc  cérébral, exercent un control permanant sur les reflexes médullaires. Ce control se fait par l’ensemble de leurs des projections soit facilitatrice ou inhibitrice des  motoneurones </w:t>
          </w:r>
          <w:r w:rsidRPr="00EB28E8">
            <w:rPr>
              <w:rFonts w:asciiTheme="majorHAnsi" w:hAnsiTheme="majorHAnsi" w:cstheme="minorHAnsi"/>
              <w:sz w:val="24"/>
              <w:szCs w:val="24"/>
            </w:rPr>
            <w:t>α</w:t>
          </w:r>
          <w:r w:rsidRPr="00EB28E8">
            <w:rPr>
              <w:rFonts w:asciiTheme="majorHAnsi" w:hAnsiTheme="majorHAnsi"/>
              <w:sz w:val="24"/>
              <w:szCs w:val="24"/>
            </w:rPr>
            <w:t xml:space="preserve"> ou les motoneurones</w:t>
          </w:r>
          <w:r w:rsidRPr="00EB28E8">
            <w:rPr>
              <w:rFonts w:asciiTheme="majorHAnsi" w:hAnsiTheme="majorHAnsi" w:cstheme="minorHAnsi"/>
              <w:sz w:val="24"/>
              <w:szCs w:val="24"/>
            </w:rPr>
            <w:t xml:space="preserve"> γ </w:t>
          </w:r>
          <w:r w:rsidRPr="00EB28E8">
            <w:rPr>
              <w:rFonts w:asciiTheme="majorHAnsi" w:hAnsiTheme="majorHAnsi"/>
              <w:sz w:val="24"/>
              <w:szCs w:val="24"/>
            </w:rPr>
            <w:t>ou les deux à la fois.</w:t>
          </w:r>
        </w:p>
        <w:p w:rsidR="00EE05DB" w:rsidRPr="00EB28E8" w:rsidRDefault="00EE05DB" w:rsidP="00EE05DB">
          <w:pPr>
            <w:pStyle w:val="Paragraphedeliste"/>
            <w:spacing w:line="360" w:lineRule="auto"/>
            <w:ind w:left="360"/>
            <w:jc w:val="both"/>
            <w:rPr>
              <w:rFonts w:asciiTheme="majorHAnsi" w:hAnsiTheme="majorHAnsi"/>
              <w:sz w:val="24"/>
              <w:szCs w:val="24"/>
            </w:rPr>
          </w:pPr>
          <w:r w:rsidRPr="00EB28E8">
            <w:rPr>
              <w:rFonts w:asciiTheme="majorHAnsi" w:hAnsiTheme="majorHAnsi"/>
              <w:sz w:val="24"/>
              <w:szCs w:val="24"/>
            </w:rPr>
            <w:t>Ces faisceaux descendants  sont les  faisceaux extrapyramidaux  par opposotion aux voies pyramidales (corticospinales et corticobulbaires traversent les pyramides bulbaires.</w:t>
          </w:r>
        </w:p>
        <w:p w:rsidR="00EE05DB" w:rsidRPr="00EB28E8" w:rsidRDefault="00EE05DB" w:rsidP="00EE05DB">
          <w:pPr>
            <w:pStyle w:val="Paragraphedeliste"/>
            <w:numPr>
              <w:ilvl w:val="0"/>
              <w:numId w:val="42"/>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Le faisceau rubrospinal</w:t>
          </w:r>
        </w:p>
        <w:p w:rsidR="00EE05DB" w:rsidRPr="00EB28E8" w:rsidRDefault="00EE05DB" w:rsidP="00EE05DB">
          <w:pPr>
            <w:pStyle w:val="Paragraphedeliste"/>
            <w:spacing w:line="360" w:lineRule="auto"/>
            <w:jc w:val="both"/>
            <w:rPr>
              <w:rFonts w:asciiTheme="majorHAnsi" w:hAnsiTheme="majorHAnsi"/>
              <w:sz w:val="24"/>
              <w:szCs w:val="24"/>
            </w:rPr>
          </w:pPr>
          <w:r w:rsidRPr="00EB28E8">
            <w:rPr>
              <w:rFonts w:asciiTheme="majorHAnsi" w:hAnsiTheme="majorHAnsi"/>
              <w:sz w:val="24"/>
              <w:szCs w:val="24"/>
            </w:rPr>
            <w:t>Prend  son origine dans le noyau rouge et se projette sur les interneurones du cordon latéral de la moelle.</w:t>
          </w:r>
        </w:p>
        <w:p w:rsidR="00EE05DB" w:rsidRPr="007E2654" w:rsidRDefault="00EE05DB" w:rsidP="00EE05DB">
          <w:pPr>
            <w:pStyle w:val="Paragraphedeliste"/>
            <w:spacing w:line="360" w:lineRule="auto"/>
            <w:jc w:val="both"/>
            <w:rPr>
              <w:rFonts w:asciiTheme="majorHAnsi" w:hAnsiTheme="majorHAnsi"/>
              <w:sz w:val="24"/>
              <w:szCs w:val="24"/>
            </w:rPr>
          </w:pPr>
          <w:r w:rsidRPr="00EB28E8">
            <w:rPr>
              <w:rFonts w:asciiTheme="majorHAnsi" w:hAnsiTheme="majorHAnsi"/>
              <w:sz w:val="24"/>
              <w:szCs w:val="24"/>
            </w:rPr>
            <w:t>La stimulation du noyau rouge produit la stimulation des fléchisseurs et l’inhibition des extenseurs.</w:t>
          </w:r>
        </w:p>
        <w:p w:rsidR="00EE05DB" w:rsidRPr="00EB28E8" w:rsidRDefault="00EE05DB" w:rsidP="00EE05DB">
          <w:pPr>
            <w:pStyle w:val="Paragraphedeliste"/>
            <w:numPr>
              <w:ilvl w:val="0"/>
              <w:numId w:val="42"/>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Le faisceau réticulospinal pontique</w:t>
          </w:r>
        </w:p>
        <w:p w:rsidR="00EE05DB" w:rsidRPr="00EB28E8" w:rsidRDefault="00EE05DB" w:rsidP="00EE05DB">
          <w:pPr>
            <w:pStyle w:val="Paragraphedeliste"/>
            <w:spacing w:line="360" w:lineRule="auto"/>
            <w:jc w:val="both"/>
            <w:rPr>
              <w:rFonts w:asciiTheme="majorHAnsi" w:hAnsiTheme="majorHAnsi"/>
              <w:sz w:val="24"/>
              <w:szCs w:val="24"/>
            </w:rPr>
          </w:pPr>
          <w:r w:rsidRPr="00EB28E8">
            <w:rPr>
              <w:rFonts w:asciiTheme="majorHAnsi" w:hAnsiTheme="majorHAnsi"/>
              <w:sz w:val="24"/>
              <w:szCs w:val="24"/>
            </w:rPr>
            <w:t>Prend son origine dans les noyaux de la protubérance annulaire et se projette sur le cordon médullaire ventromédian.</w:t>
          </w:r>
        </w:p>
        <w:p w:rsidR="00EE05DB" w:rsidRDefault="00EE05DB" w:rsidP="00EE05DB">
          <w:pPr>
            <w:pStyle w:val="Paragraphedeliste"/>
            <w:spacing w:line="360" w:lineRule="auto"/>
            <w:jc w:val="both"/>
            <w:rPr>
              <w:rFonts w:asciiTheme="majorHAnsi" w:hAnsiTheme="majorHAnsi"/>
              <w:sz w:val="24"/>
              <w:szCs w:val="24"/>
            </w:rPr>
          </w:pPr>
          <w:r w:rsidRPr="00EB28E8">
            <w:rPr>
              <w:rFonts w:asciiTheme="majorHAnsi" w:hAnsiTheme="majorHAnsi"/>
              <w:sz w:val="24"/>
              <w:szCs w:val="24"/>
            </w:rPr>
            <w:t>Sa stimulation a un effet stimulant général à la fois sur les extenseurs et sur les fléchisseurs avec des effets prédominants sur les extenseurs.</w:t>
          </w:r>
        </w:p>
        <w:p w:rsidR="00EE05DB" w:rsidRPr="00EB28E8" w:rsidRDefault="00EE05DB" w:rsidP="00EE05DB">
          <w:pPr>
            <w:pStyle w:val="Paragraphedeliste"/>
            <w:spacing w:line="360" w:lineRule="auto"/>
            <w:jc w:val="both"/>
            <w:rPr>
              <w:rFonts w:asciiTheme="majorHAnsi" w:hAnsiTheme="majorHAnsi"/>
              <w:sz w:val="24"/>
              <w:szCs w:val="24"/>
            </w:rPr>
          </w:pPr>
        </w:p>
        <w:p w:rsidR="00EE05DB" w:rsidRPr="00EB28E8" w:rsidRDefault="00EE05DB" w:rsidP="00EE05DB">
          <w:pPr>
            <w:pStyle w:val="Paragraphedeliste"/>
            <w:numPr>
              <w:ilvl w:val="0"/>
              <w:numId w:val="42"/>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Le faisceau réticulospinal bulbaire</w:t>
          </w:r>
        </w:p>
        <w:p w:rsidR="00EE05DB" w:rsidRPr="00EB28E8" w:rsidRDefault="00EE05DB" w:rsidP="00EE05DB">
          <w:pPr>
            <w:pStyle w:val="Paragraphedeliste"/>
            <w:spacing w:line="360" w:lineRule="auto"/>
            <w:jc w:val="both"/>
            <w:rPr>
              <w:rFonts w:asciiTheme="majorHAnsi" w:hAnsiTheme="majorHAnsi"/>
              <w:sz w:val="24"/>
              <w:szCs w:val="24"/>
            </w:rPr>
          </w:pPr>
          <w:r w:rsidRPr="00EB28E8">
            <w:rPr>
              <w:rFonts w:asciiTheme="majorHAnsi" w:hAnsiTheme="majorHAnsi"/>
              <w:sz w:val="24"/>
              <w:szCs w:val="24"/>
            </w:rPr>
            <w:lastRenderedPageBreak/>
            <w:t>Prend son origine dans la formation réticulaire bulbaire et se projette sur les interneurones de la moelle dans la zone grise intermédiaire.</w:t>
          </w:r>
        </w:p>
        <w:p w:rsidR="00EE05DB" w:rsidRPr="00EB28E8" w:rsidRDefault="00EE05DB" w:rsidP="00EE05DB">
          <w:pPr>
            <w:pStyle w:val="Paragraphedeliste"/>
            <w:spacing w:line="360" w:lineRule="auto"/>
            <w:jc w:val="both"/>
            <w:rPr>
              <w:rFonts w:asciiTheme="majorHAnsi" w:hAnsiTheme="majorHAnsi"/>
              <w:sz w:val="24"/>
              <w:szCs w:val="24"/>
            </w:rPr>
          </w:pPr>
          <w:r w:rsidRPr="00EB28E8">
            <w:rPr>
              <w:rFonts w:asciiTheme="majorHAnsi" w:hAnsiTheme="majorHAnsi"/>
              <w:sz w:val="24"/>
              <w:szCs w:val="24"/>
            </w:rPr>
            <w:t>Sa stimulation a un effet inhibiteur général à la fois sur les extenseurs et sur les fléchisseurs avec des effets prédominants sur les extenseurs.</w:t>
          </w:r>
        </w:p>
        <w:p w:rsidR="00EE05DB" w:rsidRPr="00EB28E8" w:rsidRDefault="00EE05DB" w:rsidP="00EE05DB">
          <w:pPr>
            <w:pStyle w:val="Paragraphedeliste"/>
            <w:numPr>
              <w:ilvl w:val="0"/>
              <w:numId w:val="42"/>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Le faisceau vestibulospinal latéral</w:t>
          </w:r>
        </w:p>
        <w:p w:rsidR="00EE05DB" w:rsidRPr="00EB28E8" w:rsidRDefault="00EE05DB" w:rsidP="00EE05DB">
          <w:pPr>
            <w:pStyle w:val="Paragraphedeliste"/>
            <w:spacing w:line="360" w:lineRule="auto"/>
            <w:jc w:val="both"/>
            <w:rPr>
              <w:rFonts w:asciiTheme="majorHAnsi" w:hAnsiTheme="majorHAnsi"/>
              <w:sz w:val="24"/>
              <w:szCs w:val="24"/>
            </w:rPr>
          </w:pPr>
          <w:r w:rsidRPr="00EB28E8">
            <w:rPr>
              <w:rFonts w:asciiTheme="majorHAnsi" w:hAnsiTheme="majorHAnsi"/>
              <w:sz w:val="24"/>
              <w:szCs w:val="24"/>
            </w:rPr>
            <w:t>Prend son origine dans le noyau de Deiters et se projette sur les motoneurones et les interneurones ipsilatéraux.</w:t>
          </w:r>
        </w:p>
        <w:p w:rsidR="00EE05DB" w:rsidRPr="00EB28E8" w:rsidRDefault="00EE05DB" w:rsidP="00EE05DB">
          <w:pPr>
            <w:pStyle w:val="Paragraphedeliste"/>
            <w:spacing w:line="360" w:lineRule="auto"/>
            <w:jc w:val="both"/>
            <w:rPr>
              <w:rFonts w:asciiTheme="majorHAnsi" w:hAnsiTheme="majorHAnsi"/>
              <w:sz w:val="24"/>
              <w:szCs w:val="24"/>
            </w:rPr>
          </w:pPr>
          <w:r w:rsidRPr="00EB28E8">
            <w:rPr>
              <w:rFonts w:asciiTheme="majorHAnsi" w:hAnsiTheme="majorHAnsi"/>
              <w:sz w:val="24"/>
              <w:szCs w:val="24"/>
            </w:rPr>
            <w:t>Sa stimulation provoque une puissante stimulation des extenseurs et une inhibition des fléchisseurs.</w:t>
          </w:r>
        </w:p>
        <w:p w:rsidR="00EE05DB" w:rsidRPr="00EB28E8" w:rsidRDefault="00EE05DB" w:rsidP="00EE05DB">
          <w:pPr>
            <w:pStyle w:val="Paragraphedeliste"/>
            <w:numPr>
              <w:ilvl w:val="0"/>
              <w:numId w:val="42"/>
            </w:numPr>
            <w:spacing w:line="360" w:lineRule="auto"/>
            <w:jc w:val="both"/>
            <w:rPr>
              <w:rFonts w:asciiTheme="majorHAnsi" w:hAnsiTheme="majorHAnsi"/>
              <w:color w:val="002060"/>
              <w:sz w:val="24"/>
              <w:szCs w:val="24"/>
            </w:rPr>
          </w:pPr>
          <w:r w:rsidRPr="00EB28E8">
            <w:rPr>
              <w:rFonts w:asciiTheme="majorHAnsi" w:hAnsiTheme="majorHAnsi"/>
              <w:color w:val="002060"/>
              <w:sz w:val="24"/>
              <w:szCs w:val="24"/>
            </w:rPr>
            <w:t xml:space="preserve"> Le faisceau tectospinal</w:t>
          </w:r>
        </w:p>
        <w:p w:rsidR="00EE05DB" w:rsidRPr="00EB28E8" w:rsidRDefault="00EE05DB" w:rsidP="00EE05DB">
          <w:pPr>
            <w:pStyle w:val="Paragraphedeliste"/>
            <w:spacing w:line="360" w:lineRule="auto"/>
            <w:jc w:val="both"/>
            <w:rPr>
              <w:rFonts w:asciiTheme="majorHAnsi" w:hAnsiTheme="majorHAnsi"/>
              <w:color w:val="002060"/>
              <w:sz w:val="24"/>
              <w:szCs w:val="24"/>
            </w:rPr>
          </w:pPr>
          <w:r w:rsidRPr="00EB28E8">
            <w:rPr>
              <w:rFonts w:asciiTheme="majorHAnsi" w:hAnsiTheme="majorHAnsi"/>
              <w:sz w:val="24"/>
              <w:szCs w:val="24"/>
            </w:rPr>
            <w:t>Prend son origine dans le colliculus supérieur et se projette sur la moelle cervicale, est impliqué dans la commande des muscles du cou.</w:t>
          </w:r>
        </w:p>
        <w:p w:rsidR="00EE05DB" w:rsidRDefault="00EE05DB" w:rsidP="00EE05DB">
          <w:pPr>
            <w:spacing w:line="360" w:lineRule="auto"/>
            <w:jc w:val="both"/>
            <w:rPr>
              <w:rFonts w:cstheme="minorHAnsi"/>
              <w:sz w:val="24"/>
              <w:szCs w:val="24"/>
            </w:rPr>
          </w:pPr>
        </w:p>
        <w:p w:rsidR="00EE05DB" w:rsidRDefault="00EE05DB" w:rsidP="00EE05DB">
          <w:pPr>
            <w:spacing w:line="360" w:lineRule="auto"/>
            <w:jc w:val="both"/>
            <w:rPr>
              <w:rFonts w:cstheme="minorHAnsi"/>
              <w:sz w:val="24"/>
              <w:szCs w:val="24"/>
            </w:rPr>
          </w:pPr>
        </w:p>
        <w:p w:rsidR="00EE05DB" w:rsidRDefault="00EE05DB"/>
        <w:p w:rsidR="00B84C97" w:rsidRDefault="00B84C97"/>
        <w:p w:rsidR="00B84C97" w:rsidRDefault="00B84C97"/>
        <w:p w:rsidR="007841E7" w:rsidRPr="008847BD" w:rsidRDefault="00C523B5" w:rsidP="008847BD">
          <w:pPr>
            <w:rPr>
              <w:rFonts w:eastAsiaTheme="minorHAnsi" w:cstheme="minorHAnsi"/>
              <w:b/>
              <w:bCs/>
              <w:sz w:val="24"/>
              <w:szCs w:val="24"/>
              <w:lang w:eastAsia="en-US"/>
            </w:rPr>
          </w:pPr>
        </w:p>
      </w:sdtContent>
    </w:sdt>
    <w:sectPr w:rsidR="007841E7" w:rsidRPr="008847BD" w:rsidSect="00F4531F">
      <w:headerReference w:type="default" r:id="rId10"/>
      <w:footerReference w:type="default" r:id="rId11"/>
      <w:pgSz w:w="11906" w:h="16838"/>
      <w:pgMar w:top="1134"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E29" w:rsidRDefault="00C00E29" w:rsidP="00F633ED">
      <w:pPr>
        <w:spacing w:after="0" w:line="240" w:lineRule="auto"/>
      </w:pPr>
      <w:r>
        <w:separator/>
      </w:r>
    </w:p>
  </w:endnote>
  <w:endnote w:type="continuationSeparator" w:id="1">
    <w:p w:rsidR="00C00E29" w:rsidRDefault="00C00E29" w:rsidP="00F63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00"/>
    <w:family w:val="swiss"/>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261"/>
      <w:docPartObj>
        <w:docPartGallery w:val="Page Numbers (Bottom of Page)"/>
        <w:docPartUnique/>
      </w:docPartObj>
    </w:sdtPr>
    <w:sdtContent>
      <w:p w:rsidR="002A37E8" w:rsidRDefault="00C523B5">
        <w:pPr>
          <w:pStyle w:val="Pieddepage"/>
          <w:jc w:val="center"/>
        </w:pPr>
        <w:fldSimple w:instr=" PAGE   \* MERGEFORMAT ">
          <w:r w:rsidR="00EE05DB">
            <w:rPr>
              <w:noProof/>
            </w:rPr>
            <w:t>6</w:t>
          </w:r>
        </w:fldSimple>
      </w:p>
    </w:sdtContent>
  </w:sdt>
  <w:p w:rsidR="002A37E8" w:rsidRDefault="002A37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E29" w:rsidRDefault="00C00E29" w:rsidP="00F633ED">
      <w:pPr>
        <w:spacing w:after="0" w:line="240" w:lineRule="auto"/>
      </w:pPr>
      <w:r>
        <w:separator/>
      </w:r>
    </w:p>
  </w:footnote>
  <w:footnote w:type="continuationSeparator" w:id="1">
    <w:p w:rsidR="00C00E29" w:rsidRDefault="00C00E29" w:rsidP="00F63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E8" w:rsidRPr="00F2417A" w:rsidRDefault="002A37E8" w:rsidP="00F633ED">
    <w:pPr>
      <w:pStyle w:val="En-tte"/>
      <w:pBdr>
        <w:bottom w:val="single" w:sz="4" w:space="1" w:color="auto"/>
      </w:pBdr>
      <w:jc w:val="right"/>
      <w:rPr>
        <w:rFonts w:ascii="Monotype Corsiva" w:hAnsi="Monotype Corsiva"/>
        <w:sz w:val="24"/>
        <w:szCs w:val="24"/>
      </w:rPr>
    </w:pPr>
    <w:r w:rsidRPr="00F2417A">
      <w:rPr>
        <w:rFonts w:ascii="Monotype Corsiva" w:hAnsi="Monotype Corsiva"/>
        <w:sz w:val="24"/>
        <w:szCs w:val="24"/>
      </w:rPr>
      <w:t xml:space="preserve">Dr </w:t>
    </w:r>
    <w:r>
      <w:rPr>
        <w:rFonts w:ascii="Monotype Corsiva" w:hAnsi="Monotype Corsiva"/>
        <w:sz w:val="24"/>
        <w:szCs w:val="24"/>
      </w:rPr>
      <w:t>A.</w:t>
    </w:r>
    <w:r w:rsidRPr="00F2417A">
      <w:rPr>
        <w:rFonts w:ascii="Monotype Corsiva" w:hAnsi="Monotype Corsiva"/>
        <w:sz w:val="24"/>
        <w:szCs w:val="24"/>
      </w:rPr>
      <w:t xml:space="preserve"> Benahmed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330"/>
    <w:multiLevelType w:val="hybridMultilevel"/>
    <w:tmpl w:val="CACCB17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0D460D7"/>
    <w:multiLevelType w:val="hybridMultilevel"/>
    <w:tmpl w:val="0994F284"/>
    <w:lvl w:ilvl="0" w:tplc="C81A2C58">
      <w:numFmt w:val="bullet"/>
      <w:lvlText w:val="-"/>
      <w:lvlJc w:val="left"/>
      <w:pPr>
        <w:ind w:left="720" w:hanging="360"/>
      </w:pPr>
      <w:rPr>
        <w:rFonts w:ascii="Times New Roman" w:eastAsia="Times New Roman" w:hAnsi="Times New Roman" w:cs="Times New Roman" w:hint="default"/>
        <w:b/>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0B1EB6"/>
    <w:multiLevelType w:val="hybridMultilevel"/>
    <w:tmpl w:val="336411E4"/>
    <w:lvl w:ilvl="0" w:tplc="040C001B">
      <w:start w:val="1"/>
      <w:numFmt w:val="decimal"/>
      <w:lvlText w:val="%1."/>
      <w:lvlJc w:val="left"/>
      <w:pPr>
        <w:ind w:left="720" w:hanging="360"/>
      </w:pPr>
      <w:rPr>
        <w:rFonts w:hint="default"/>
        <w:b w:val="0"/>
        <w:bCs/>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4250DF"/>
    <w:multiLevelType w:val="hybridMultilevel"/>
    <w:tmpl w:val="7AB2944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28265FE"/>
    <w:multiLevelType w:val="hybridMultilevel"/>
    <w:tmpl w:val="ABB0324E"/>
    <w:lvl w:ilvl="0" w:tplc="26A29804">
      <w:start w:val="1"/>
      <w:numFmt w:val="bullet"/>
      <w:lvlText w:val=""/>
      <w:lvlJc w:val="left"/>
      <w:pPr>
        <w:tabs>
          <w:tab w:val="num" w:pos="1440"/>
        </w:tabs>
        <w:ind w:left="1440" w:hanging="360"/>
      </w:pPr>
      <w:rPr>
        <w:rFonts w:ascii="Wingdings" w:hAnsi="Wingdings" w:hint="default"/>
        <w:b w:val="0"/>
        <w:i w:val="0"/>
        <w:color w:val="auto"/>
      </w:rPr>
    </w:lvl>
    <w:lvl w:ilvl="1" w:tplc="F01870A6">
      <w:start w:val="1"/>
      <w:numFmt w:val="bullet"/>
      <w:lvlText w:val=""/>
      <w:lvlJc w:val="left"/>
      <w:pPr>
        <w:tabs>
          <w:tab w:val="num" w:pos="2160"/>
        </w:tabs>
        <w:ind w:left="2160" w:hanging="360"/>
      </w:pPr>
      <w:rPr>
        <w:rFonts w:ascii="Wingdings" w:hAnsi="Wingdings" w:hint="default"/>
        <w:sz w:val="20"/>
      </w:rPr>
    </w:lvl>
    <w:lvl w:ilvl="2" w:tplc="040C001B">
      <w:start w:val="1"/>
      <w:numFmt w:val="decimal"/>
      <w:lvlText w:val="%3."/>
      <w:lvlJc w:val="left"/>
      <w:pPr>
        <w:tabs>
          <w:tab w:val="num" w:pos="2880"/>
        </w:tabs>
        <w:ind w:left="2880" w:hanging="360"/>
      </w:pPr>
    </w:lvl>
    <w:lvl w:ilvl="3" w:tplc="040C000F">
      <w:start w:val="1"/>
      <w:numFmt w:val="decimal"/>
      <w:lvlText w:val="%4."/>
      <w:lvlJc w:val="left"/>
      <w:pPr>
        <w:tabs>
          <w:tab w:val="num" w:pos="3600"/>
        </w:tabs>
        <w:ind w:left="3600" w:hanging="360"/>
      </w:pPr>
    </w:lvl>
    <w:lvl w:ilvl="4" w:tplc="040C0019">
      <w:start w:val="1"/>
      <w:numFmt w:val="decimal"/>
      <w:lvlText w:val="%5."/>
      <w:lvlJc w:val="left"/>
      <w:pPr>
        <w:tabs>
          <w:tab w:val="num" w:pos="4320"/>
        </w:tabs>
        <w:ind w:left="4320" w:hanging="360"/>
      </w:pPr>
    </w:lvl>
    <w:lvl w:ilvl="5" w:tplc="040C001B">
      <w:start w:val="1"/>
      <w:numFmt w:val="decimal"/>
      <w:lvlText w:val="%6."/>
      <w:lvlJc w:val="left"/>
      <w:pPr>
        <w:tabs>
          <w:tab w:val="num" w:pos="5040"/>
        </w:tabs>
        <w:ind w:left="5040" w:hanging="360"/>
      </w:pPr>
    </w:lvl>
    <w:lvl w:ilvl="6" w:tplc="040C000F">
      <w:start w:val="1"/>
      <w:numFmt w:val="decimal"/>
      <w:lvlText w:val="%7."/>
      <w:lvlJc w:val="left"/>
      <w:pPr>
        <w:tabs>
          <w:tab w:val="num" w:pos="5760"/>
        </w:tabs>
        <w:ind w:left="5760" w:hanging="360"/>
      </w:pPr>
    </w:lvl>
    <w:lvl w:ilvl="7" w:tplc="040C0019">
      <w:start w:val="1"/>
      <w:numFmt w:val="decimal"/>
      <w:lvlText w:val="%8."/>
      <w:lvlJc w:val="left"/>
      <w:pPr>
        <w:tabs>
          <w:tab w:val="num" w:pos="6480"/>
        </w:tabs>
        <w:ind w:left="6480" w:hanging="360"/>
      </w:pPr>
    </w:lvl>
    <w:lvl w:ilvl="8" w:tplc="040C001B">
      <w:start w:val="1"/>
      <w:numFmt w:val="decimal"/>
      <w:lvlText w:val="%9."/>
      <w:lvlJc w:val="left"/>
      <w:pPr>
        <w:tabs>
          <w:tab w:val="num" w:pos="7200"/>
        </w:tabs>
        <w:ind w:left="7200" w:hanging="360"/>
      </w:pPr>
    </w:lvl>
  </w:abstractNum>
  <w:abstractNum w:abstractNumId="5">
    <w:nsid w:val="02D026CC"/>
    <w:multiLevelType w:val="hybridMultilevel"/>
    <w:tmpl w:val="A32EC82A"/>
    <w:lvl w:ilvl="0" w:tplc="82D234E6">
      <w:start w:val="1"/>
      <w:numFmt w:val="decimal"/>
      <w:lvlText w:val="%1."/>
      <w:lvlJc w:val="lef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03AE630F"/>
    <w:multiLevelType w:val="hybridMultilevel"/>
    <w:tmpl w:val="2DEC0BFA"/>
    <w:lvl w:ilvl="0" w:tplc="D20A47B2">
      <w:start w:val="1"/>
      <w:numFmt w:val="upperRoman"/>
      <w:lvlText w:val="%1."/>
      <w:lvlJc w:val="right"/>
      <w:pPr>
        <w:ind w:left="360" w:hanging="360"/>
      </w:pPr>
      <w:rPr>
        <w:rFonts w:asciiTheme="majorHAnsi" w:hAnsiTheme="majorHAnsi" w:cs="Calibri" w:hint="default"/>
        <w:b w:val="0"/>
        <w:bCs w:val="0"/>
        <w:i w:val="0"/>
        <w:iCs w:val="0"/>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0520395A"/>
    <w:multiLevelType w:val="hybridMultilevel"/>
    <w:tmpl w:val="1A36E9E2"/>
    <w:lvl w:ilvl="0" w:tplc="1B061C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5AE2030"/>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062735D5"/>
    <w:multiLevelType w:val="hybridMultilevel"/>
    <w:tmpl w:val="E1D2C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6AF28AB"/>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6D4338E"/>
    <w:multiLevelType w:val="multilevel"/>
    <w:tmpl w:val="5BD2203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nsid w:val="07E751CE"/>
    <w:multiLevelType w:val="hybridMultilevel"/>
    <w:tmpl w:val="1CC66334"/>
    <w:lvl w:ilvl="0" w:tplc="82EAF3E0">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095D6080"/>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0A5929FC"/>
    <w:multiLevelType w:val="hybridMultilevel"/>
    <w:tmpl w:val="316C7D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B777B5C"/>
    <w:multiLevelType w:val="hybridMultilevel"/>
    <w:tmpl w:val="A9D2914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0B9637C9"/>
    <w:multiLevelType w:val="hybridMultilevel"/>
    <w:tmpl w:val="6EB48476"/>
    <w:lvl w:ilvl="0" w:tplc="063C89D4">
      <w:start w:val="1"/>
      <w:numFmt w:val="lowerLetter"/>
      <w:lvlText w:val="%1."/>
      <w:lvlJc w:val="left"/>
      <w:pPr>
        <w:ind w:left="720" w:hanging="360"/>
      </w:pPr>
      <w:rPr>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0C2063F8"/>
    <w:multiLevelType w:val="hybridMultilevel"/>
    <w:tmpl w:val="1C846CE4"/>
    <w:lvl w:ilvl="0" w:tplc="6570F6FC">
      <w:start w:val="1"/>
      <w:numFmt w:val="bullet"/>
      <w:lvlText w:val=""/>
      <w:lvlJc w:val="left"/>
      <w:pPr>
        <w:tabs>
          <w:tab w:val="num" w:pos="720"/>
        </w:tabs>
        <w:ind w:left="720" w:hanging="360"/>
      </w:pPr>
      <w:rPr>
        <w:rFonts w:ascii="Symbol" w:hAnsi="Symbol" w:hint="default"/>
      </w:rPr>
    </w:lvl>
    <w:lvl w:ilvl="1" w:tplc="0E66CF16" w:tentative="1">
      <w:start w:val="1"/>
      <w:numFmt w:val="decimal"/>
      <w:lvlText w:val="%2."/>
      <w:lvlJc w:val="left"/>
      <w:pPr>
        <w:tabs>
          <w:tab w:val="num" w:pos="1440"/>
        </w:tabs>
        <w:ind w:left="1440" w:hanging="360"/>
      </w:pPr>
    </w:lvl>
    <w:lvl w:ilvl="2" w:tplc="0C683C7A" w:tentative="1">
      <w:start w:val="1"/>
      <w:numFmt w:val="decimal"/>
      <w:lvlText w:val="%3."/>
      <w:lvlJc w:val="left"/>
      <w:pPr>
        <w:tabs>
          <w:tab w:val="num" w:pos="2160"/>
        </w:tabs>
        <w:ind w:left="2160" w:hanging="360"/>
      </w:pPr>
    </w:lvl>
    <w:lvl w:ilvl="3" w:tplc="6B18E996" w:tentative="1">
      <w:start w:val="1"/>
      <w:numFmt w:val="decimal"/>
      <w:lvlText w:val="%4."/>
      <w:lvlJc w:val="left"/>
      <w:pPr>
        <w:tabs>
          <w:tab w:val="num" w:pos="2880"/>
        </w:tabs>
        <w:ind w:left="2880" w:hanging="360"/>
      </w:pPr>
    </w:lvl>
    <w:lvl w:ilvl="4" w:tplc="E7CC3FF6" w:tentative="1">
      <w:start w:val="1"/>
      <w:numFmt w:val="decimal"/>
      <w:lvlText w:val="%5."/>
      <w:lvlJc w:val="left"/>
      <w:pPr>
        <w:tabs>
          <w:tab w:val="num" w:pos="3600"/>
        </w:tabs>
        <w:ind w:left="3600" w:hanging="360"/>
      </w:pPr>
    </w:lvl>
    <w:lvl w:ilvl="5" w:tplc="29E8264C" w:tentative="1">
      <w:start w:val="1"/>
      <w:numFmt w:val="decimal"/>
      <w:lvlText w:val="%6."/>
      <w:lvlJc w:val="left"/>
      <w:pPr>
        <w:tabs>
          <w:tab w:val="num" w:pos="4320"/>
        </w:tabs>
        <w:ind w:left="4320" w:hanging="360"/>
      </w:pPr>
    </w:lvl>
    <w:lvl w:ilvl="6" w:tplc="93022F34" w:tentative="1">
      <w:start w:val="1"/>
      <w:numFmt w:val="decimal"/>
      <w:lvlText w:val="%7."/>
      <w:lvlJc w:val="left"/>
      <w:pPr>
        <w:tabs>
          <w:tab w:val="num" w:pos="5040"/>
        </w:tabs>
        <w:ind w:left="5040" w:hanging="360"/>
      </w:pPr>
    </w:lvl>
    <w:lvl w:ilvl="7" w:tplc="54222F02" w:tentative="1">
      <w:start w:val="1"/>
      <w:numFmt w:val="decimal"/>
      <w:lvlText w:val="%8."/>
      <w:lvlJc w:val="left"/>
      <w:pPr>
        <w:tabs>
          <w:tab w:val="num" w:pos="5760"/>
        </w:tabs>
        <w:ind w:left="5760" w:hanging="360"/>
      </w:pPr>
    </w:lvl>
    <w:lvl w:ilvl="8" w:tplc="EAEAB8E6" w:tentative="1">
      <w:start w:val="1"/>
      <w:numFmt w:val="decimal"/>
      <w:lvlText w:val="%9."/>
      <w:lvlJc w:val="left"/>
      <w:pPr>
        <w:tabs>
          <w:tab w:val="num" w:pos="6480"/>
        </w:tabs>
        <w:ind w:left="6480" w:hanging="360"/>
      </w:pPr>
    </w:lvl>
  </w:abstractNum>
  <w:abstractNum w:abstractNumId="18">
    <w:nsid w:val="0C9568BB"/>
    <w:multiLevelType w:val="hybridMultilevel"/>
    <w:tmpl w:val="78FCDE2C"/>
    <w:lvl w:ilvl="0" w:tplc="FE70B7F6">
      <w:start w:val="1"/>
      <w:numFmt w:val="lowerLetter"/>
      <w:lvlText w:val="%1)"/>
      <w:lvlJc w:val="left"/>
      <w:pPr>
        <w:ind w:left="720" w:hanging="360"/>
      </w:pPr>
      <w:rPr>
        <w:rFont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D5D526A"/>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0DEE1F78"/>
    <w:multiLevelType w:val="hybridMultilevel"/>
    <w:tmpl w:val="E4B22278"/>
    <w:lvl w:ilvl="0" w:tplc="6570F6FC">
      <w:start w:val="1"/>
      <w:numFmt w:val="bullet"/>
      <w:lvlText w:val=""/>
      <w:lvlJc w:val="left"/>
      <w:pPr>
        <w:ind w:left="1353" w:hanging="360"/>
      </w:pPr>
      <w:rPr>
        <w:rFonts w:ascii="Symbol" w:hAnsi="Symbol"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1">
    <w:nsid w:val="104B43B4"/>
    <w:multiLevelType w:val="hybridMultilevel"/>
    <w:tmpl w:val="7C4832A8"/>
    <w:lvl w:ilvl="0" w:tplc="DF8A4684">
      <w:start w:val="1"/>
      <w:numFmt w:val="lowerLetter"/>
      <w:lvlText w:val="%1)"/>
      <w:lvlJc w:val="left"/>
      <w:pPr>
        <w:ind w:left="1080" w:hanging="360"/>
      </w:pPr>
      <w:rPr>
        <w:color w:val="00206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1064082E"/>
    <w:multiLevelType w:val="hybridMultilevel"/>
    <w:tmpl w:val="001C6EF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10B05D83"/>
    <w:multiLevelType w:val="hybridMultilevel"/>
    <w:tmpl w:val="EDB25534"/>
    <w:lvl w:ilvl="0" w:tplc="0492A920">
      <w:numFmt w:val="bullet"/>
      <w:lvlText w:val="-"/>
      <w:lvlJc w:val="left"/>
      <w:pPr>
        <w:ind w:left="1068" w:hanging="360"/>
      </w:pPr>
      <w:rPr>
        <w:rFonts w:ascii="Times New Roman" w:eastAsia="Times New Roman" w:hAnsi="Times New Roman" w:cs="Times New Roman"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11786021"/>
    <w:multiLevelType w:val="hybridMultilevel"/>
    <w:tmpl w:val="510A7C08"/>
    <w:lvl w:ilvl="0" w:tplc="A3AEDB52">
      <w:start w:val="1"/>
      <w:numFmt w:val="lowerLetter"/>
      <w:lvlText w:val="%1."/>
      <w:lvlJc w:val="left"/>
      <w:pPr>
        <w:ind w:left="644" w:hanging="360"/>
      </w:pPr>
      <w:rPr>
        <w:color w:val="00206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nsid w:val="1471553B"/>
    <w:multiLevelType w:val="hybridMultilevel"/>
    <w:tmpl w:val="180E3186"/>
    <w:lvl w:ilvl="0" w:tplc="727C8DA8">
      <w:start w:val="1"/>
      <w:numFmt w:val="upperLetter"/>
      <w:lvlText w:val="%1."/>
      <w:lvlJc w:val="left"/>
      <w:pPr>
        <w:ind w:left="360" w:hanging="360"/>
      </w:pPr>
      <w:rPr>
        <w:rFonts w:asciiTheme="minorHAnsi" w:hAnsiTheme="minorHAnsi" w:cstheme="minorHAnsi" w:hint="default"/>
        <w:b w:val="0"/>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14886B25"/>
    <w:multiLevelType w:val="hybridMultilevel"/>
    <w:tmpl w:val="4FAC10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4B3460F"/>
    <w:multiLevelType w:val="hybridMultilevel"/>
    <w:tmpl w:val="06F65DB6"/>
    <w:lvl w:ilvl="0" w:tplc="82EAF3E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6EB786E"/>
    <w:multiLevelType w:val="hybridMultilevel"/>
    <w:tmpl w:val="DA3EF9A4"/>
    <w:lvl w:ilvl="0" w:tplc="040C0013">
      <w:start w:val="1"/>
      <w:numFmt w:val="upperRoman"/>
      <w:lvlText w:val="%1."/>
      <w:lvlJc w:val="right"/>
      <w:pPr>
        <w:tabs>
          <w:tab w:val="num" w:pos="180"/>
        </w:tabs>
        <w:ind w:left="180" w:hanging="180"/>
      </w:pPr>
    </w:lvl>
    <w:lvl w:ilvl="1" w:tplc="30C8CFA2">
      <w:numFmt w:val="bullet"/>
      <w:lvlText w:val="-"/>
      <w:lvlJc w:val="left"/>
      <w:pPr>
        <w:tabs>
          <w:tab w:val="num" w:pos="1620"/>
        </w:tabs>
        <w:ind w:left="1620" w:hanging="360"/>
      </w:pPr>
      <w:rPr>
        <w:rFonts w:ascii="Times New Roman" w:eastAsia="Times New Roman" w:hAnsi="Times New Roman" w:cs="Times New Roman"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9">
    <w:nsid w:val="193076B7"/>
    <w:multiLevelType w:val="hybridMultilevel"/>
    <w:tmpl w:val="FD0EC3E8"/>
    <w:lvl w:ilvl="0" w:tplc="24FC5338">
      <w:start w:val="1"/>
      <w:numFmt w:val="decimal"/>
      <w:lvlText w:val="%1."/>
      <w:lvlJc w:val="left"/>
      <w:pPr>
        <w:ind w:left="720" w:hanging="360"/>
      </w:pPr>
      <w:rPr>
        <w:rFonts w:asciiTheme="minorHAnsi" w:hAnsiTheme="minorHAnsi" w:cstheme="minorHAnsi" w:hint="default"/>
        <w:b w:val="0"/>
        <w:bCs w:val="0"/>
        <w:color w:val="00206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1A9E4622"/>
    <w:multiLevelType w:val="hybridMultilevel"/>
    <w:tmpl w:val="5EE6227E"/>
    <w:lvl w:ilvl="0" w:tplc="80EE8756">
      <w:numFmt w:val="bullet"/>
      <w:lvlText w:val="-"/>
      <w:lvlJc w:val="left"/>
      <w:pPr>
        <w:ind w:left="720" w:hanging="360"/>
      </w:pPr>
      <w:rPr>
        <w:rFonts w:ascii="Times New Roman" w:eastAsia="Times New Roman" w:hAnsi="Times New Roman" w:cs="Times New Roman" w:hint="default"/>
        <w:b/>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D7B21DD"/>
    <w:multiLevelType w:val="hybridMultilevel"/>
    <w:tmpl w:val="94BC9DD2"/>
    <w:lvl w:ilvl="0" w:tplc="CCC4F60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21352481"/>
    <w:multiLevelType w:val="hybridMultilevel"/>
    <w:tmpl w:val="CB146A40"/>
    <w:lvl w:ilvl="0" w:tplc="7340FEBE">
      <w:start w:val="1"/>
      <w:numFmt w:val="lowerLetter"/>
      <w:lvlText w:val="%1."/>
      <w:lvlJc w:val="left"/>
      <w:pPr>
        <w:ind w:left="644" w:hanging="360"/>
      </w:pPr>
      <w:rPr>
        <w:b w:val="0"/>
        <w:color w:val="00206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nsid w:val="22431AF6"/>
    <w:multiLevelType w:val="hybridMultilevel"/>
    <w:tmpl w:val="B1EA00BE"/>
    <w:lvl w:ilvl="0" w:tplc="CDD600AE">
      <w:start w:val="1"/>
      <w:numFmt w:val="upperRoman"/>
      <w:lvlText w:val="%1."/>
      <w:lvlJc w:val="right"/>
      <w:pPr>
        <w:ind w:left="360" w:hanging="360"/>
      </w:pPr>
      <w:rPr>
        <w:rFonts w:hint="default"/>
        <w:color w:val="00206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228618A7"/>
    <w:multiLevelType w:val="hybridMultilevel"/>
    <w:tmpl w:val="EF08C9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22E901D6"/>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3D022CA"/>
    <w:multiLevelType w:val="hybridMultilevel"/>
    <w:tmpl w:val="64C07B22"/>
    <w:lvl w:ilvl="0" w:tplc="235A8646">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24FF75AC"/>
    <w:multiLevelType w:val="hybridMultilevel"/>
    <w:tmpl w:val="921CB7C8"/>
    <w:lvl w:ilvl="0" w:tplc="04102EAE">
      <w:start w:val="1"/>
      <w:numFmt w:val="lowerLetter"/>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272C6F1F"/>
    <w:multiLevelType w:val="hybridMultilevel"/>
    <w:tmpl w:val="9496A55C"/>
    <w:lvl w:ilvl="0" w:tplc="4830DC4E">
      <w:start w:val="1"/>
      <w:numFmt w:val="ordinal"/>
      <w:lvlText w:val="%1)"/>
      <w:lvlJc w:val="left"/>
      <w:pPr>
        <w:ind w:left="1416" w:hanging="360"/>
      </w:pPr>
      <w:rPr>
        <w:rFonts w:hint="default"/>
      </w:rPr>
    </w:lvl>
    <w:lvl w:ilvl="1" w:tplc="040C0019" w:tentative="1">
      <w:start w:val="1"/>
      <w:numFmt w:val="lowerLetter"/>
      <w:lvlText w:val="%2."/>
      <w:lvlJc w:val="left"/>
      <w:pPr>
        <w:ind w:left="2136" w:hanging="360"/>
      </w:pPr>
    </w:lvl>
    <w:lvl w:ilvl="2" w:tplc="040C001B" w:tentative="1">
      <w:start w:val="1"/>
      <w:numFmt w:val="lowerRoman"/>
      <w:lvlText w:val="%3."/>
      <w:lvlJc w:val="right"/>
      <w:pPr>
        <w:ind w:left="2856" w:hanging="180"/>
      </w:pPr>
    </w:lvl>
    <w:lvl w:ilvl="3" w:tplc="040C000F" w:tentative="1">
      <w:start w:val="1"/>
      <w:numFmt w:val="decimal"/>
      <w:lvlText w:val="%4."/>
      <w:lvlJc w:val="left"/>
      <w:pPr>
        <w:ind w:left="3576" w:hanging="360"/>
      </w:pPr>
    </w:lvl>
    <w:lvl w:ilvl="4" w:tplc="040C0019" w:tentative="1">
      <w:start w:val="1"/>
      <w:numFmt w:val="lowerLetter"/>
      <w:lvlText w:val="%5."/>
      <w:lvlJc w:val="left"/>
      <w:pPr>
        <w:ind w:left="4296" w:hanging="360"/>
      </w:pPr>
    </w:lvl>
    <w:lvl w:ilvl="5" w:tplc="040C001B" w:tentative="1">
      <w:start w:val="1"/>
      <w:numFmt w:val="lowerRoman"/>
      <w:lvlText w:val="%6."/>
      <w:lvlJc w:val="right"/>
      <w:pPr>
        <w:ind w:left="5016" w:hanging="180"/>
      </w:pPr>
    </w:lvl>
    <w:lvl w:ilvl="6" w:tplc="040C000F" w:tentative="1">
      <w:start w:val="1"/>
      <w:numFmt w:val="decimal"/>
      <w:lvlText w:val="%7."/>
      <w:lvlJc w:val="left"/>
      <w:pPr>
        <w:ind w:left="5736" w:hanging="360"/>
      </w:pPr>
    </w:lvl>
    <w:lvl w:ilvl="7" w:tplc="040C0019" w:tentative="1">
      <w:start w:val="1"/>
      <w:numFmt w:val="lowerLetter"/>
      <w:lvlText w:val="%8."/>
      <w:lvlJc w:val="left"/>
      <w:pPr>
        <w:ind w:left="6456" w:hanging="360"/>
      </w:pPr>
    </w:lvl>
    <w:lvl w:ilvl="8" w:tplc="040C001B" w:tentative="1">
      <w:start w:val="1"/>
      <w:numFmt w:val="lowerRoman"/>
      <w:lvlText w:val="%9."/>
      <w:lvlJc w:val="right"/>
      <w:pPr>
        <w:ind w:left="7176" w:hanging="180"/>
      </w:pPr>
    </w:lvl>
  </w:abstractNum>
  <w:abstractNum w:abstractNumId="39">
    <w:nsid w:val="28364E53"/>
    <w:multiLevelType w:val="hybridMultilevel"/>
    <w:tmpl w:val="DA3EF9A4"/>
    <w:lvl w:ilvl="0" w:tplc="040C0013">
      <w:start w:val="1"/>
      <w:numFmt w:val="upperRoman"/>
      <w:lvlText w:val="%1."/>
      <w:lvlJc w:val="right"/>
      <w:pPr>
        <w:tabs>
          <w:tab w:val="num" w:pos="180"/>
        </w:tabs>
        <w:ind w:left="180" w:hanging="180"/>
      </w:pPr>
    </w:lvl>
    <w:lvl w:ilvl="1" w:tplc="30C8CFA2">
      <w:numFmt w:val="bullet"/>
      <w:lvlText w:val="-"/>
      <w:lvlJc w:val="left"/>
      <w:pPr>
        <w:tabs>
          <w:tab w:val="num" w:pos="1620"/>
        </w:tabs>
        <w:ind w:left="1620" w:hanging="360"/>
      </w:pPr>
      <w:rPr>
        <w:rFonts w:ascii="Times New Roman" w:eastAsia="Times New Roman" w:hAnsi="Times New Roman" w:cs="Times New Roman"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40">
    <w:nsid w:val="28B02655"/>
    <w:multiLevelType w:val="multilevel"/>
    <w:tmpl w:val="F9888B6A"/>
    <w:lvl w:ilvl="0">
      <w:start w:val="1"/>
      <w:numFmt w:val="decimal"/>
      <w:lvlText w:val="%1."/>
      <w:lvlJc w:val="left"/>
      <w:pPr>
        <w:ind w:left="360" w:hanging="360"/>
      </w:pPr>
      <w:rPr>
        <w:color w:val="002060"/>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29D873E2"/>
    <w:multiLevelType w:val="hybridMultilevel"/>
    <w:tmpl w:val="99DE518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2B371C87"/>
    <w:multiLevelType w:val="hybridMultilevel"/>
    <w:tmpl w:val="57A6CF0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nsid w:val="2D2A6293"/>
    <w:multiLevelType w:val="hybridMultilevel"/>
    <w:tmpl w:val="CF42C0E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2E39718B"/>
    <w:multiLevelType w:val="hybridMultilevel"/>
    <w:tmpl w:val="47248182"/>
    <w:lvl w:ilvl="0" w:tplc="82EAF3E0">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2E5D6DCD"/>
    <w:multiLevelType w:val="hybridMultilevel"/>
    <w:tmpl w:val="6CAA1AD8"/>
    <w:lvl w:ilvl="0" w:tplc="963A95EA">
      <w:start w:val="1"/>
      <w:numFmt w:val="decimal"/>
      <w:lvlText w:val="%1)"/>
      <w:lvlJc w:val="left"/>
      <w:pPr>
        <w:tabs>
          <w:tab w:val="num" w:pos="360"/>
        </w:tabs>
        <w:ind w:left="360" w:hanging="360"/>
      </w:pPr>
      <w:rPr>
        <w:b w:val="0"/>
      </w:rPr>
    </w:lvl>
    <w:lvl w:ilvl="1" w:tplc="040C0003">
      <w:start w:val="1"/>
      <w:numFmt w:val="bullet"/>
      <w:lvlText w:val="o"/>
      <w:lvlJc w:val="left"/>
      <w:pPr>
        <w:tabs>
          <w:tab w:val="num" w:pos="1080"/>
        </w:tabs>
        <w:ind w:left="1080" w:hanging="360"/>
      </w:pPr>
      <w:rPr>
        <w:rFonts w:ascii="Courier New" w:hAnsi="Courier New" w:cs="Courier New" w:hint="default"/>
        <w:b w:val="0"/>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6">
    <w:nsid w:val="2E996040"/>
    <w:multiLevelType w:val="hybridMultilevel"/>
    <w:tmpl w:val="680E71B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2E9A74DF"/>
    <w:multiLevelType w:val="hybridMultilevel"/>
    <w:tmpl w:val="DA684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042119C"/>
    <w:multiLevelType w:val="hybridMultilevel"/>
    <w:tmpl w:val="8E10A5F4"/>
    <w:lvl w:ilvl="0" w:tplc="6570F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0B12BD8"/>
    <w:multiLevelType w:val="hybridMultilevel"/>
    <w:tmpl w:val="6F8E14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30E20B9B"/>
    <w:multiLevelType w:val="hybridMultilevel"/>
    <w:tmpl w:val="F698EFDC"/>
    <w:lvl w:ilvl="0" w:tplc="040C000F">
      <w:start w:val="1"/>
      <w:numFmt w:val="decimal"/>
      <w:lvlText w:val="%1."/>
      <w:lvlJc w:val="left"/>
      <w:pPr>
        <w:tabs>
          <w:tab w:val="num" w:pos="720"/>
        </w:tabs>
        <w:ind w:left="720" w:hanging="360"/>
      </w:pPr>
    </w:lvl>
    <w:lvl w:ilvl="1" w:tplc="709C9D5C">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nsid w:val="336867E9"/>
    <w:multiLevelType w:val="hybridMultilevel"/>
    <w:tmpl w:val="55D8A9F6"/>
    <w:lvl w:ilvl="0" w:tplc="E0DAC6C8">
      <w:start w:val="1"/>
      <w:numFmt w:val="lowerLetter"/>
      <w:lvlText w:val="%1."/>
      <w:lvlJc w:val="left"/>
      <w:pPr>
        <w:ind w:left="1080" w:hanging="360"/>
      </w:pPr>
      <w:rPr>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nsid w:val="341A0162"/>
    <w:multiLevelType w:val="hybridMultilevel"/>
    <w:tmpl w:val="29DC2550"/>
    <w:lvl w:ilvl="0" w:tplc="B204D926">
      <w:start w:val="1"/>
      <w:numFmt w:val="decimal"/>
      <w:lvlText w:val="%1."/>
      <w:lvlJc w:val="left"/>
      <w:pPr>
        <w:ind w:left="720" w:hanging="360"/>
      </w:pPr>
      <w:rPr>
        <w:rFonts w:asciiTheme="minorHAnsi" w:hAnsiTheme="minorHAnsi" w:cstheme="minorHAnsi" w:hint="default"/>
        <w:b/>
        <w:bCs/>
        <w:color w:val="00206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34781FF6"/>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nsid w:val="35356740"/>
    <w:multiLevelType w:val="hybridMultilevel"/>
    <w:tmpl w:val="B50E60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5">
    <w:nsid w:val="36F74EAD"/>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6">
    <w:nsid w:val="37FF6223"/>
    <w:multiLevelType w:val="hybridMultilevel"/>
    <w:tmpl w:val="49081DD6"/>
    <w:lvl w:ilvl="0" w:tplc="0862F96E">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388B6243"/>
    <w:multiLevelType w:val="hybridMultilevel"/>
    <w:tmpl w:val="908496AC"/>
    <w:lvl w:ilvl="0" w:tplc="040C0001">
      <w:start w:val="1"/>
      <w:numFmt w:val="bullet"/>
      <w:lvlText w:val=""/>
      <w:lvlJc w:val="left"/>
      <w:pPr>
        <w:ind w:left="2348" w:hanging="360"/>
      </w:pPr>
      <w:rPr>
        <w:rFonts w:ascii="Symbol" w:hAnsi="Symbol" w:hint="default"/>
        <w:b/>
        <w:bCs/>
        <w:color w:val="C00000"/>
      </w:rPr>
    </w:lvl>
    <w:lvl w:ilvl="1" w:tplc="040C0003">
      <w:start w:val="1"/>
      <w:numFmt w:val="bullet"/>
      <w:lvlText w:val="o"/>
      <w:lvlJc w:val="left"/>
      <w:pPr>
        <w:ind w:left="3068" w:hanging="360"/>
      </w:pPr>
      <w:rPr>
        <w:rFonts w:ascii="Courier New" w:hAnsi="Courier New" w:cs="Courier New" w:hint="default"/>
      </w:rPr>
    </w:lvl>
    <w:lvl w:ilvl="2" w:tplc="040C0005" w:tentative="1">
      <w:start w:val="1"/>
      <w:numFmt w:val="bullet"/>
      <w:lvlText w:val=""/>
      <w:lvlJc w:val="left"/>
      <w:pPr>
        <w:ind w:left="3788" w:hanging="360"/>
      </w:pPr>
      <w:rPr>
        <w:rFonts w:ascii="Wingdings" w:hAnsi="Wingdings" w:hint="default"/>
      </w:rPr>
    </w:lvl>
    <w:lvl w:ilvl="3" w:tplc="040C0001" w:tentative="1">
      <w:start w:val="1"/>
      <w:numFmt w:val="bullet"/>
      <w:lvlText w:val=""/>
      <w:lvlJc w:val="left"/>
      <w:pPr>
        <w:ind w:left="4508" w:hanging="360"/>
      </w:pPr>
      <w:rPr>
        <w:rFonts w:ascii="Symbol" w:hAnsi="Symbol" w:hint="default"/>
      </w:rPr>
    </w:lvl>
    <w:lvl w:ilvl="4" w:tplc="040C0003" w:tentative="1">
      <w:start w:val="1"/>
      <w:numFmt w:val="bullet"/>
      <w:lvlText w:val="o"/>
      <w:lvlJc w:val="left"/>
      <w:pPr>
        <w:ind w:left="5228" w:hanging="360"/>
      </w:pPr>
      <w:rPr>
        <w:rFonts w:ascii="Courier New" w:hAnsi="Courier New" w:cs="Courier New" w:hint="default"/>
      </w:rPr>
    </w:lvl>
    <w:lvl w:ilvl="5" w:tplc="040C0005" w:tentative="1">
      <w:start w:val="1"/>
      <w:numFmt w:val="bullet"/>
      <w:lvlText w:val=""/>
      <w:lvlJc w:val="left"/>
      <w:pPr>
        <w:ind w:left="5948" w:hanging="360"/>
      </w:pPr>
      <w:rPr>
        <w:rFonts w:ascii="Wingdings" w:hAnsi="Wingdings" w:hint="default"/>
      </w:rPr>
    </w:lvl>
    <w:lvl w:ilvl="6" w:tplc="040C0001" w:tentative="1">
      <w:start w:val="1"/>
      <w:numFmt w:val="bullet"/>
      <w:lvlText w:val=""/>
      <w:lvlJc w:val="left"/>
      <w:pPr>
        <w:ind w:left="6668" w:hanging="360"/>
      </w:pPr>
      <w:rPr>
        <w:rFonts w:ascii="Symbol" w:hAnsi="Symbol" w:hint="default"/>
      </w:rPr>
    </w:lvl>
    <w:lvl w:ilvl="7" w:tplc="040C0003" w:tentative="1">
      <w:start w:val="1"/>
      <w:numFmt w:val="bullet"/>
      <w:lvlText w:val="o"/>
      <w:lvlJc w:val="left"/>
      <w:pPr>
        <w:ind w:left="7388" w:hanging="360"/>
      </w:pPr>
      <w:rPr>
        <w:rFonts w:ascii="Courier New" w:hAnsi="Courier New" w:cs="Courier New" w:hint="default"/>
      </w:rPr>
    </w:lvl>
    <w:lvl w:ilvl="8" w:tplc="040C0005" w:tentative="1">
      <w:start w:val="1"/>
      <w:numFmt w:val="bullet"/>
      <w:lvlText w:val=""/>
      <w:lvlJc w:val="left"/>
      <w:pPr>
        <w:ind w:left="8108" w:hanging="360"/>
      </w:pPr>
      <w:rPr>
        <w:rFonts w:ascii="Wingdings" w:hAnsi="Wingdings" w:hint="default"/>
      </w:rPr>
    </w:lvl>
  </w:abstractNum>
  <w:abstractNum w:abstractNumId="58">
    <w:nsid w:val="38B1271D"/>
    <w:multiLevelType w:val="hybridMultilevel"/>
    <w:tmpl w:val="19E239D4"/>
    <w:lvl w:ilvl="0" w:tplc="C35057E0">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38E30FA0"/>
    <w:multiLevelType w:val="hybridMultilevel"/>
    <w:tmpl w:val="ABEAA6D6"/>
    <w:lvl w:ilvl="0" w:tplc="30C8CFA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nsid w:val="39BB083E"/>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3B6A209C"/>
    <w:multiLevelType w:val="hybridMultilevel"/>
    <w:tmpl w:val="7EC83B7A"/>
    <w:lvl w:ilvl="0" w:tplc="0A884C90">
      <w:start w:val="1"/>
      <w:numFmt w:val="decimal"/>
      <w:lvlText w:val="%1."/>
      <w:lvlJc w:val="left"/>
      <w:pPr>
        <w:ind w:left="360" w:hanging="360"/>
      </w:pPr>
      <w:rPr>
        <w:color w:val="00206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nsid w:val="3B6B3FD9"/>
    <w:multiLevelType w:val="hybridMultilevel"/>
    <w:tmpl w:val="27B81A80"/>
    <w:lvl w:ilvl="0" w:tplc="040C0013">
      <w:start w:val="1"/>
      <w:numFmt w:val="upperRoman"/>
      <w:lvlText w:val="%1."/>
      <w:lvlJc w:val="right"/>
      <w:pPr>
        <w:tabs>
          <w:tab w:val="num" w:pos="180"/>
        </w:tabs>
        <w:ind w:left="180" w:hanging="180"/>
      </w:p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3">
    <w:nsid w:val="3C74765C"/>
    <w:multiLevelType w:val="hybridMultilevel"/>
    <w:tmpl w:val="0FD6D234"/>
    <w:lvl w:ilvl="0" w:tplc="80EE8756">
      <w:numFmt w:val="bullet"/>
      <w:lvlText w:val="-"/>
      <w:lvlJc w:val="left"/>
      <w:pPr>
        <w:tabs>
          <w:tab w:val="num" w:pos="360"/>
        </w:tabs>
        <w:ind w:left="360" w:hanging="360"/>
      </w:pPr>
      <w:rPr>
        <w:rFonts w:ascii="Times New Roman" w:eastAsia="Times New Roman" w:hAnsi="Times New Roman" w:cs="Times New Roman" w:hint="default"/>
        <w:b/>
        <w:color w:val="auto"/>
        <w:sz w:val="20"/>
      </w:rPr>
    </w:lvl>
    <w:lvl w:ilvl="1" w:tplc="329E1D86">
      <w:start w:val="1"/>
      <w:numFmt w:val="decimal"/>
      <w:lvlText w:val="%2."/>
      <w:lvlJc w:val="left"/>
      <w:pPr>
        <w:tabs>
          <w:tab w:val="num" w:pos="1080"/>
        </w:tabs>
        <w:ind w:left="1080" w:hanging="360"/>
      </w:pPr>
      <w:rPr>
        <w:rFonts w:hint="default"/>
        <w:b w:val="0"/>
        <w:bCs w:val="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color w:val="auto"/>
        <w:sz w:val="20"/>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4">
    <w:nsid w:val="3DCB43A8"/>
    <w:multiLevelType w:val="hybridMultilevel"/>
    <w:tmpl w:val="810C112E"/>
    <w:lvl w:ilvl="0" w:tplc="F9E09F3C">
      <w:start w:val="1"/>
      <w:numFmt w:val="ordin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5">
    <w:nsid w:val="3FA722A1"/>
    <w:multiLevelType w:val="hybridMultilevel"/>
    <w:tmpl w:val="5440B082"/>
    <w:lvl w:ilvl="0" w:tplc="1C38EAE8">
      <w:start w:val="1"/>
      <w:numFmt w:val="bullet"/>
      <w:lvlText w:val="•"/>
      <w:lvlJc w:val="left"/>
      <w:pPr>
        <w:tabs>
          <w:tab w:val="num" w:pos="1080"/>
        </w:tabs>
        <w:ind w:left="1080" w:hanging="360"/>
      </w:pPr>
      <w:rPr>
        <w:rFonts w:ascii="Arial" w:hAnsi="Arial" w:hint="default"/>
      </w:rPr>
    </w:lvl>
    <w:lvl w:ilvl="1" w:tplc="837E16B2" w:tentative="1">
      <w:start w:val="1"/>
      <w:numFmt w:val="bullet"/>
      <w:lvlText w:val="•"/>
      <w:lvlJc w:val="left"/>
      <w:pPr>
        <w:tabs>
          <w:tab w:val="num" w:pos="1800"/>
        </w:tabs>
        <w:ind w:left="1800" w:hanging="360"/>
      </w:pPr>
      <w:rPr>
        <w:rFonts w:ascii="Arial" w:hAnsi="Arial" w:hint="default"/>
      </w:rPr>
    </w:lvl>
    <w:lvl w:ilvl="2" w:tplc="0A302A78" w:tentative="1">
      <w:start w:val="1"/>
      <w:numFmt w:val="bullet"/>
      <w:lvlText w:val="•"/>
      <w:lvlJc w:val="left"/>
      <w:pPr>
        <w:tabs>
          <w:tab w:val="num" w:pos="2520"/>
        </w:tabs>
        <w:ind w:left="2520" w:hanging="360"/>
      </w:pPr>
      <w:rPr>
        <w:rFonts w:ascii="Arial" w:hAnsi="Arial" w:hint="default"/>
      </w:rPr>
    </w:lvl>
    <w:lvl w:ilvl="3" w:tplc="AEC0A22A" w:tentative="1">
      <w:start w:val="1"/>
      <w:numFmt w:val="bullet"/>
      <w:lvlText w:val="•"/>
      <w:lvlJc w:val="left"/>
      <w:pPr>
        <w:tabs>
          <w:tab w:val="num" w:pos="3240"/>
        </w:tabs>
        <w:ind w:left="3240" w:hanging="360"/>
      </w:pPr>
      <w:rPr>
        <w:rFonts w:ascii="Arial" w:hAnsi="Arial" w:hint="default"/>
      </w:rPr>
    </w:lvl>
    <w:lvl w:ilvl="4" w:tplc="B48C1736" w:tentative="1">
      <w:start w:val="1"/>
      <w:numFmt w:val="bullet"/>
      <w:lvlText w:val="•"/>
      <w:lvlJc w:val="left"/>
      <w:pPr>
        <w:tabs>
          <w:tab w:val="num" w:pos="3960"/>
        </w:tabs>
        <w:ind w:left="3960" w:hanging="360"/>
      </w:pPr>
      <w:rPr>
        <w:rFonts w:ascii="Arial" w:hAnsi="Arial" w:hint="default"/>
      </w:rPr>
    </w:lvl>
    <w:lvl w:ilvl="5" w:tplc="C33422A6" w:tentative="1">
      <w:start w:val="1"/>
      <w:numFmt w:val="bullet"/>
      <w:lvlText w:val="•"/>
      <w:lvlJc w:val="left"/>
      <w:pPr>
        <w:tabs>
          <w:tab w:val="num" w:pos="4680"/>
        </w:tabs>
        <w:ind w:left="4680" w:hanging="360"/>
      </w:pPr>
      <w:rPr>
        <w:rFonts w:ascii="Arial" w:hAnsi="Arial" w:hint="default"/>
      </w:rPr>
    </w:lvl>
    <w:lvl w:ilvl="6" w:tplc="7E8A050A" w:tentative="1">
      <w:start w:val="1"/>
      <w:numFmt w:val="bullet"/>
      <w:lvlText w:val="•"/>
      <w:lvlJc w:val="left"/>
      <w:pPr>
        <w:tabs>
          <w:tab w:val="num" w:pos="5400"/>
        </w:tabs>
        <w:ind w:left="5400" w:hanging="360"/>
      </w:pPr>
      <w:rPr>
        <w:rFonts w:ascii="Arial" w:hAnsi="Arial" w:hint="default"/>
      </w:rPr>
    </w:lvl>
    <w:lvl w:ilvl="7" w:tplc="A3160464" w:tentative="1">
      <w:start w:val="1"/>
      <w:numFmt w:val="bullet"/>
      <w:lvlText w:val="•"/>
      <w:lvlJc w:val="left"/>
      <w:pPr>
        <w:tabs>
          <w:tab w:val="num" w:pos="6120"/>
        </w:tabs>
        <w:ind w:left="6120" w:hanging="360"/>
      </w:pPr>
      <w:rPr>
        <w:rFonts w:ascii="Arial" w:hAnsi="Arial" w:hint="default"/>
      </w:rPr>
    </w:lvl>
    <w:lvl w:ilvl="8" w:tplc="B2783E94" w:tentative="1">
      <w:start w:val="1"/>
      <w:numFmt w:val="bullet"/>
      <w:lvlText w:val="•"/>
      <w:lvlJc w:val="left"/>
      <w:pPr>
        <w:tabs>
          <w:tab w:val="num" w:pos="6840"/>
        </w:tabs>
        <w:ind w:left="6840" w:hanging="360"/>
      </w:pPr>
      <w:rPr>
        <w:rFonts w:ascii="Arial" w:hAnsi="Arial" w:hint="default"/>
      </w:rPr>
    </w:lvl>
  </w:abstractNum>
  <w:abstractNum w:abstractNumId="66">
    <w:nsid w:val="407A3868"/>
    <w:multiLevelType w:val="hybridMultilevel"/>
    <w:tmpl w:val="5C7A461A"/>
    <w:lvl w:ilvl="0" w:tplc="DC2E4988">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7">
    <w:nsid w:val="40DE4565"/>
    <w:multiLevelType w:val="hybridMultilevel"/>
    <w:tmpl w:val="9D22C902"/>
    <w:lvl w:ilvl="0" w:tplc="10ACD1C4">
      <w:start w:val="1"/>
      <w:numFmt w:val="upperLetter"/>
      <w:lvlText w:val="%1."/>
      <w:lvlJc w:val="left"/>
      <w:pPr>
        <w:tabs>
          <w:tab w:val="num" w:pos="360"/>
        </w:tabs>
        <w:ind w:left="360" w:hanging="360"/>
      </w:pPr>
      <w:rPr>
        <w:rFonts w:hint="default"/>
        <w:b w:val="0"/>
        <w:color w:val="002060"/>
        <w:u w:val="none"/>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8">
    <w:nsid w:val="41E707E0"/>
    <w:multiLevelType w:val="hybridMultilevel"/>
    <w:tmpl w:val="8DB4A858"/>
    <w:lvl w:ilvl="0" w:tplc="6DEEAB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9">
    <w:nsid w:val="4264380D"/>
    <w:multiLevelType w:val="hybridMultilevel"/>
    <w:tmpl w:val="2AD0B6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0">
    <w:nsid w:val="42F03886"/>
    <w:multiLevelType w:val="hybridMultilevel"/>
    <w:tmpl w:val="38DA952E"/>
    <w:lvl w:ilvl="0" w:tplc="69FC4B8E">
      <w:numFmt w:val="bullet"/>
      <w:lvlText w:val="-"/>
      <w:lvlJc w:val="left"/>
      <w:pPr>
        <w:tabs>
          <w:tab w:val="num" w:pos="1070"/>
        </w:tabs>
        <w:ind w:left="1070" w:hanging="360"/>
      </w:pPr>
      <w:rPr>
        <w:rFonts w:ascii="Times New Roman" w:eastAsia="Times New Roman" w:hAnsi="Times New Roman" w:cs="Times New Roman" w:hint="default"/>
        <w:b/>
        <w:color w:val="auto"/>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71">
    <w:nsid w:val="43FD14A3"/>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2">
    <w:nsid w:val="4406675D"/>
    <w:multiLevelType w:val="hybridMultilevel"/>
    <w:tmpl w:val="E01E61DC"/>
    <w:lvl w:ilvl="0" w:tplc="8A4A9A8C">
      <w:start w:val="1"/>
      <w:numFmt w:val="lowerLetter"/>
      <w:lvlText w:val="%1)"/>
      <w:lvlJc w:val="left"/>
      <w:pPr>
        <w:ind w:left="1080" w:hanging="360"/>
      </w:pPr>
      <w:rPr>
        <w:rFonts w:asciiTheme="majorHAnsi" w:hAnsiTheme="majorHAnsi" w:hint="default"/>
        <w:i/>
        <w:iCs/>
        <w:color w:val="C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3">
    <w:nsid w:val="47973A14"/>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4">
    <w:nsid w:val="48552BCC"/>
    <w:multiLevelType w:val="hybridMultilevel"/>
    <w:tmpl w:val="3CC26930"/>
    <w:lvl w:ilvl="0" w:tplc="C7FEFA8E">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48617535"/>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48A82A06"/>
    <w:multiLevelType w:val="hybridMultilevel"/>
    <w:tmpl w:val="B67C20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4A642283"/>
    <w:multiLevelType w:val="hybridMultilevel"/>
    <w:tmpl w:val="878A2FFA"/>
    <w:lvl w:ilvl="0" w:tplc="1036692A">
      <w:numFmt w:val="bullet"/>
      <w:lvlText w:val="-"/>
      <w:lvlJc w:val="left"/>
      <w:pPr>
        <w:ind w:left="360" w:hanging="360"/>
      </w:pPr>
      <w:rPr>
        <w:rFonts w:asciiTheme="minorHAnsi" w:eastAsiaTheme="minorEastAsia" w:hAnsiTheme="minorHAnsi" w:cstheme="minorHAnsi" w:hint="default"/>
        <w:b w:val="0"/>
        <w:bCs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nsid w:val="4C261B19"/>
    <w:multiLevelType w:val="hybridMultilevel"/>
    <w:tmpl w:val="6A1C1FF4"/>
    <w:lvl w:ilvl="0" w:tplc="30C8CFA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4CFD3CFC"/>
    <w:multiLevelType w:val="hybridMultilevel"/>
    <w:tmpl w:val="7C9E374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nsid w:val="4D8C2950"/>
    <w:multiLevelType w:val="hybridMultilevel"/>
    <w:tmpl w:val="34FAB14A"/>
    <w:lvl w:ilvl="0" w:tplc="DC8C7864">
      <w:start w:val="1"/>
      <w:numFmt w:val="decimal"/>
      <w:lvlText w:val="%1."/>
      <w:lvlJc w:val="left"/>
      <w:pPr>
        <w:ind w:left="1080" w:hanging="360"/>
      </w:pPr>
      <w:rPr>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1">
    <w:nsid w:val="4E320E4C"/>
    <w:multiLevelType w:val="hybridMultilevel"/>
    <w:tmpl w:val="A7E8046E"/>
    <w:lvl w:ilvl="0" w:tplc="7376F1FA">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4F275D48"/>
    <w:multiLevelType w:val="hybridMultilevel"/>
    <w:tmpl w:val="D424083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4F3A3B39"/>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4F5B09E9"/>
    <w:multiLevelType w:val="hybridMultilevel"/>
    <w:tmpl w:val="A7887AE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5">
    <w:nsid w:val="520E239E"/>
    <w:multiLevelType w:val="hybridMultilevel"/>
    <w:tmpl w:val="35B83668"/>
    <w:lvl w:ilvl="0" w:tplc="040C0015">
      <w:start w:val="1"/>
      <w:numFmt w:val="upp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nsid w:val="528B5F53"/>
    <w:multiLevelType w:val="hybridMultilevel"/>
    <w:tmpl w:val="7034EAAE"/>
    <w:lvl w:ilvl="0" w:tplc="DC2E498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52A42E4D"/>
    <w:multiLevelType w:val="hybridMultilevel"/>
    <w:tmpl w:val="DB5CE2BC"/>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8">
    <w:nsid w:val="52BA5DC2"/>
    <w:multiLevelType w:val="hybridMultilevel"/>
    <w:tmpl w:val="DC8CA172"/>
    <w:lvl w:ilvl="0" w:tplc="0B4CCD0C">
      <w:numFmt w:val="bullet"/>
      <w:lvlText w:val="-"/>
      <w:lvlJc w:val="left"/>
      <w:pPr>
        <w:tabs>
          <w:tab w:val="num" w:pos="2880"/>
        </w:tabs>
        <w:ind w:left="2880" w:hanging="360"/>
      </w:pPr>
      <w:rPr>
        <w:rFonts w:ascii="Times New Roman" w:eastAsia="Times New Roman" w:hAnsi="Times New Roman" w:cs="Times New Roman"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9">
    <w:nsid w:val="53BC0D18"/>
    <w:multiLevelType w:val="hybridMultilevel"/>
    <w:tmpl w:val="C5C802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53CA3174"/>
    <w:multiLevelType w:val="hybridMultilevel"/>
    <w:tmpl w:val="BFFA811E"/>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1">
    <w:nsid w:val="53CC7FD0"/>
    <w:multiLevelType w:val="hybridMultilevel"/>
    <w:tmpl w:val="2BAE095E"/>
    <w:lvl w:ilvl="0" w:tplc="9A148F2A">
      <w:start w:val="1"/>
      <w:numFmt w:val="lowerLetter"/>
      <w:lvlText w:val="%1."/>
      <w:lvlJc w:val="left"/>
      <w:pPr>
        <w:ind w:left="1068" w:hanging="360"/>
      </w:pPr>
      <w:rPr>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2">
    <w:nsid w:val="55BB1F90"/>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3">
    <w:nsid w:val="55CE11F9"/>
    <w:multiLevelType w:val="hybridMultilevel"/>
    <w:tmpl w:val="94248BD0"/>
    <w:lvl w:ilvl="0" w:tplc="2EEC5C56">
      <w:start w:val="1"/>
      <w:numFmt w:val="decimal"/>
      <w:lvlText w:val="%1."/>
      <w:lvlJc w:val="left"/>
      <w:pPr>
        <w:ind w:left="360" w:hanging="360"/>
      </w:pPr>
      <w:rPr>
        <w:rFonts w:hint="default"/>
        <w:b w:val="0"/>
        <w:bCs w:val="0"/>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nsid w:val="57371DBB"/>
    <w:multiLevelType w:val="hybridMultilevel"/>
    <w:tmpl w:val="60868F00"/>
    <w:lvl w:ilvl="0" w:tplc="69FC4B8E">
      <w:numFmt w:val="bullet"/>
      <w:lvlText w:val="-"/>
      <w:lvlJc w:val="left"/>
      <w:pPr>
        <w:tabs>
          <w:tab w:val="num" w:pos="1500"/>
        </w:tabs>
        <w:ind w:left="1500" w:hanging="360"/>
      </w:pPr>
      <w:rPr>
        <w:rFonts w:ascii="Times New Roman" w:eastAsia="Times New Roman" w:hAnsi="Times New Roman" w:cs="Times New Roman" w:hint="default"/>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15">
      <w:start w:val="1"/>
      <w:numFmt w:val="upperLetter"/>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5">
    <w:nsid w:val="597F2498"/>
    <w:multiLevelType w:val="hybridMultilevel"/>
    <w:tmpl w:val="4754B0F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6">
    <w:nsid w:val="5C7D037F"/>
    <w:multiLevelType w:val="hybridMultilevel"/>
    <w:tmpl w:val="0CC0948E"/>
    <w:lvl w:ilvl="0" w:tplc="7640FD92">
      <w:start w:val="1"/>
      <w:numFmt w:val="decimal"/>
      <w:lvlText w:val="%1."/>
      <w:lvlJc w:val="left"/>
      <w:pPr>
        <w:ind w:left="720" w:hanging="360"/>
      </w:pPr>
      <w:rPr>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600977C0"/>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8">
    <w:nsid w:val="60903A91"/>
    <w:multiLevelType w:val="hybridMultilevel"/>
    <w:tmpl w:val="11B24756"/>
    <w:lvl w:ilvl="0" w:tplc="FA203CA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610F3B15"/>
    <w:multiLevelType w:val="hybridMultilevel"/>
    <w:tmpl w:val="455AE82A"/>
    <w:lvl w:ilvl="0" w:tplc="6570F6FC">
      <w:start w:val="1"/>
      <w:numFmt w:val="bullet"/>
      <w:lvlText w:val=""/>
      <w:lvlJc w:val="left"/>
      <w:pPr>
        <w:tabs>
          <w:tab w:val="num" w:pos="1440"/>
        </w:tabs>
        <w:ind w:left="1440" w:hanging="360"/>
      </w:pPr>
      <w:rPr>
        <w:rFonts w:ascii="Symbol" w:hAnsi="Symbol" w:hint="default"/>
        <w:b w:val="0"/>
        <w:i w:val="0"/>
        <w:color w:val="002060"/>
      </w:rPr>
    </w:lvl>
    <w:lvl w:ilvl="1" w:tplc="F01870A6">
      <w:start w:val="1"/>
      <w:numFmt w:val="bullet"/>
      <w:lvlText w:val=""/>
      <w:lvlJc w:val="left"/>
      <w:pPr>
        <w:tabs>
          <w:tab w:val="num" w:pos="2160"/>
        </w:tabs>
        <w:ind w:left="2160" w:hanging="360"/>
      </w:pPr>
      <w:rPr>
        <w:rFonts w:ascii="Wingdings" w:hAnsi="Wingdings" w:hint="default"/>
        <w:sz w:val="20"/>
      </w:rPr>
    </w:lvl>
    <w:lvl w:ilvl="2" w:tplc="040C001B">
      <w:start w:val="1"/>
      <w:numFmt w:val="decimal"/>
      <w:lvlText w:val="%3."/>
      <w:lvlJc w:val="left"/>
      <w:pPr>
        <w:tabs>
          <w:tab w:val="num" w:pos="2880"/>
        </w:tabs>
        <w:ind w:left="2880" w:hanging="360"/>
      </w:pPr>
    </w:lvl>
    <w:lvl w:ilvl="3" w:tplc="040C000F">
      <w:start w:val="1"/>
      <w:numFmt w:val="decimal"/>
      <w:lvlText w:val="%4."/>
      <w:lvlJc w:val="left"/>
      <w:pPr>
        <w:tabs>
          <w:tab w:val="num" w:pos="3600"/>
        </w:tabs>
        <w:ind w:left="3600" w:hanging="360"/>
      </w:pPr>
    </w:lvl>
    <w:lvl w:ilvl="4" w:tplc="040C0019">
      <w:start w:val="1"/>
      <w:numFmt w:val="decimal"/>
      <w:lvlText w:val="%5."/>
      <w:lvlJc w:val="left"/>
      <w:pPr>
        <w:tabs>
          <w:tab w:val="num" w:pos="4320"/>
        </w:tabs>
        <w:ind w:left="4320" w:hanging="360"/>
      </w:pPr>
    </w:lvl>
    <w:lvl w:ilvl="5" w:tplc="040C001B">
      <w:start w:val="1"/>
      <w:numFmt w:val="decimal"/>
      <w:lvlText w:val="%6."/>
      <w:lvlJc w:val="left"/>
      <w:pPr>
        <w:tabs>
          <w:tab w:val="num" w:pos="5040"/>
        </w:tabs>
        <w:ind w:left="5040" w:hanging="360"/>
      </w:pPr>
    </w:lvl>
    <w:lvl w:ilvl="6" w:tplc="040C000F">
      <w:start w:val="1"/>
      <w:numFmt w:val="decimal"/>
      <w:lvlText w:val="%7."/>
      <w:lvlJc w:val="left"/>
      <w:pPr>
        <w:tabs>
          <w:tab w:val="num" w:pos="5760"/>
        </w:tabs>
        <w:ind w:left="5760" w:hanging="360"/>
      </w:pPr>
    </w:lvl>
    <w:lvl w:ilvl="7" w:tplc="040C0019">
      <w:start w:val="1"/>
      <w:numFmt w:val="decimal"/>
      <w:lvlText w:val="%8."/>
      <w:lvlJc w:val="left"/>
      <w:pPr>
        <w:tabs>
          <w:tab w:val="num" w:pos="6480"/>
        </w:tabs>
        <w:ind w:left="6480" w:hanging="360"/>
      </w:pPr>
    </w:lvl>
    <w:lvl w:ilvl="8" w:tplc="040C001B">
      <w:start w:val="1"/>
      <w:numFmt w:val="decimal"/>
      <w:lvlText w:val="%9."/>
      <w:lvlJc w:val="left"/>
      <w:pPr>
        <w:tabs>
          <w:tab w:val="num" w:pos="7200"/>
        </w:tabs>
        <w:ind w:left="7200" w:hanging="360"/>
      </w:pPr>
    </w:lvl>
  </w:abstractNum>
  <w:abstractNum w:abstractNumId="100">
    <w:nsid w:val="61F42131"/>
    <w:multiLevelType w:val="hybridMultilevel"/>
    <w:tmpl w:val="E07CBAF4"/>
    <w:lvl w:ilvl="0" w:tplc="BFD01CCA">
      <w:start w:val="1"/>
      <w:numFmt w:val="bullet"/>
      <w:lvlText w:val=""/>
      <w:lvlJc w:val="left"/>
      <w:pPr>
        <w:ind w:left="1428" w:hanging="360"/>
      </w:pPr>
      <w:rPr>
        <w:rFonts w:ascii="Symbol" w:hAnsi="Symbol" w:hint="default"/>
        <w:color w:val="auto"/>
      </w:rPr>
    </w:lvl>
    <w:lvl w:ilvl="1" w:tplc="709C9D5C">
      <w:numFmt w:val="bullet"/>
      <w:lvlText w:val="-"/>
      <w:lvlJc w:val="left"/>
      <w:pPr>
        <w:ind w:left="2148" w:hanging="360"/>
      </w:pPr>
      <w:rPr>
        <w:rFonts w:ascii="Times New Roman" w:eastAsia="Times New Roman" w:hAnsi="Times New Roman" w:cs="Times New Roman"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1">
    <w:nsid w:val="64FA0E70"/>
    <w:multiLevelType w:val="hybridMultilevel"/>
    <w:tmpl w:val="00063F7E"/>
    <w:lvl w:ilvl="0" w:tplc="0FB022A4">
      <w:start w:val="1"/>
      <w:numFmt w:val="upperRoman"/>
      <w:lvlText w:val="%1."/>
      <w:lvlJc w:val="right"/>
      <w:pPr>
        <w:ind w:left="360" w:hanging="360"/>
      </w:pPr>
      <w:rPr>
        <w:rFonts w:asciiTheme="majorHAnsi" w:hAnsiTheme="majorHAnsi" w:hint="default"/>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2">
    <w:nsid w:val="65036949"/>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66937290"/>
    <w:multiLevelType w:val="hybridMultilevel"/>
    <w:tmpl w:val="F8046862"/>
    <w:lvl w:ilvl="0" w:tplc="040C0001">
      <w:start w:val="1"/>
      <w:numFmt w:val="bullet"/>
      <w:lvlText w:val=""/>
      <w:lvlJc w:val="left"/>
      <w:pPr>
        <w:tabs>
          <w:tab w:val="num" w:pos="1440"/>
        </w:tabs>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4">
    <w:nsid w:val="67CB2671"/>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684D31CB"/>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6">
    <w:nsid w:val="6963539D"/>
    <w:multiLevelType w:val="hybridMultilevel"/>
    <w:tmpl w:val="CB2835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nsid w:val="6A907341"/>
    <w:multiLevelType w:val="hybridMultilevel"/>
    <w:tmpl w:val="30ACAB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nsid w:val="6CBC2AA5"/>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nsid w:val="740666D4"/>
    <w:multiLevelType w:val="hybridMultilevel"/>
    <w:tmpl w:val="662C27E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0">
    <w:nsid w:val="760D1A5B"/>
    <w:multiLevelType w:val="hybridMultilevel"/>
    <w:tmpl w:val="7988DD0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1">
    <w:nsid w:val="76DB6F75"/>
    <w:multiLevelType w:val="hybridMultilevel"/>
    <w:tmpl w:val="4770EDD6"/>
    <w:lvl w:ilvl="0" w:tplc="EE48E4A0">
      <w:start w:val="1"/>
      <w:numFmt w:val="upperRoman"/>
      <w:lvlText w:val="%1."/>
      <w:lvlJc w:val="right"/>
      <w:pPr>
        <w:ind w:left="360" w:hanging="360"/>
      </w:pPr>
      <w:rPr>
        <w:rFonts w:asciiTheme="minorHAnsi" w:hAnsiTheme="minorHAnsi" w:cstheme="minorHAns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2">
    <w:nsid w:val="772179A9"/>
    <w:multiLevelType w:val="hybridMultilevel"/>
    <w:tmpl w:val="4268F9E2"/>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3">
    <w:nsid w:val="775B2666"/>
    <w:multiLevelType w:val="hybridMultilevel"/>
    <w:tmpl w:val="3D8A450C"/>
    <w:lvl w:ilvl="0" w:tplc="459862AA">
      <w:start w:val="1"/>
      <w:numFmt w:val="decimal"/>
      <w:lvlText w:val="%1."/>
      <w:lvlJc w:val="left"/>
      <w:pPr>
        <w:ind w:left="360" w:hanging="360"/>
      </w:pPr>
      <w:rPr>
        <w:color w:val="002060"/>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14">
    <w:nsid w:val="78256BD6"/>
    <w:multiLevelType w:val="hybridMultilevel"/>
    <w:tmpl w:val="B1CEC890"/>
    <w:lvl w:ilvl="0" w:tplc="F390909C">
      <w:start w:val="1"/>
      <w:numFmt w:val="upperRoman"/>
      <w:lvlText w:val="%1."/>
      <w:lvlJc w:val="righ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5">
    <w:nsid w:val="79452121"/>
    <w:multiLevelType w:val="hybridMultilevel"/>
    <w:tmpl w:val="C41E27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796860D9"/>
    <w:multiLevelType w:val="hybridMultilevel"/>
    <w:tmpl w:val="7C4832A8"/>
    <w:lvl w:ilvl="0" w:tplc="DF8A4684">
      <w:start w:val="1"/>
      <w:numFmt w:val="lowerLetter"/>
      <w:lvlText w:val="%1)"/>
      <w:lvlJc w:val="left"/>
      <w:pPr>
        <w:ind w:left="1080" w:hanging="360"/>
      </w:pPr>
      <w:rPr>
        <w:color w:val="00206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7">
    <w:nsid w:val="79FF0423"/>
    <w:multiLevelType w:val="hybridMultilevel"/>
    <w:tmpl w:val="9168CBB2"/>
    <w:lvl w:ilvl="0" w:tplc="21CA99AA">
      <w:start w:val="1"/>
      <w:numFmt w:val="decimal"/>
      <w:lvlText w:val="%1."/>
      <w:lvlJc w:val="left"/>
      <w:pPr>
        <w:ind w:left="502" w:hanging="360"/>
      </w:pPr>
      <w:rPr>
        <w:b/>
        <w:bCs/>
        <w:sz w:val="24"/>
        <w:szCs w:val="24"/>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8">
    <w:nsid w:val="7C1E6ACC"/>
    <w:multiLevelType w:val="hybridMultilevel"/>
    <w:tmpl w:val="75B2A0A8"/>
    <w:lvl w:ilvl="0" w:tplc="F69C5354">
      <w:start w:val="1"/>
      <w:numFmt w:val="decimal"/>
      <w:lvlText w:val="%1."/>
      <w:lvlJc w:val="lef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9">
    <w:nsid w:val="7CCA1BEC"/>
    <w:multiLevelType w:val="hybridMultilevel"/>
    <w:tmpl w:val="142427CA"/>
    <w:lvl w:ilvl="0" w:tplc="B2C260C2">
      <w:start w:val="1"/>
      <w:numFmt w:val="upperLetter"/>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nsid w:val="7D991B53"/>
    <w:multiLevelType w:val="hybridMultilevel"/>
    <w:tmpl w:val="574EE680"/>
    <w:lvl w:ilvl="0" w:tplc="040C000B">
      <w:start w:val="1"/>
      <w:numFmt w:val="bullet"/>
      <w:lvlText w:val=""/>
      <w:lvlJc w:val="left"/>
      <w:pPr>
        <w:ind w:left="1068" w:hanging="360"/>
      </w:pPr>
      <w:rPr>
        <w:rFonts w:ascii="Wingdings" w:hAnsi="Wingding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1">
    <w:nsid w:val="7FF70017"/>
    <w:multiLevelType w:val="hybridMultilevel"/>
    <w:tmpl w:val="1D06CC1C"/>
    <w:lvl w:ilvl="0" w:tplc="040C000F">
      <w:start w:val="1"/>
      <w:numFmt w:val="decimal"/>
      <w:lvlText w:val="%1."/>
      <w:lvlJc w:val="left"/>
      <w:pPr>
        <w:ind w:left="720" w:hanging="360"/>
      </w:pPr>
      <w:rPr>
        <w:rFonts w:hint="default"/>
        <w:b/>
        <w:bCs/>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72"/>
  </w:num>
  <w:num w:numId="4">
    <w:abstractNumId w:val="57"/>
  </w:num>
  <w:num w:numId="5">
    <w:abstractNumId w:val="89"/>
  </w:num>
  <w:num w:numId="6">
    <w:abstractNumId w:val="80"/>
  </w:num>
  <w:num w:numId="7">
    <w:abstractNumId w:val="99"/>
  </w:num>
  <w:num w:numId="8">
    <w:abstractNumId w:val="50"/>
  </w:num>
  <w:num w:numId="9">
    <w:abstractNumId w:val="95"/>
  </w:num>
  <w:num w:numId="10">
    <w:abstractNumId w:val="2"/>
  </w:num>
  <w:num w:numId="11">
    <w:abstractNumId w:val="103"/>
  </w:num>
  <w:num w:numId="12">
    <w:abstractNumId w:val="100"/>
  </w:num>
  <w:num w:numId="13">
    <w:abstractNumId w:val="51"/>
  </w:num>
  <w:num w:numId="14">
    <w:abstractNumId w:val="29"/>
  </w:num>
  <w:num w:numId="15">
    <w:abstractNumId w:val="64"/>
  </w:num>
  <w:num w:numId="16">
    <w:abstractNumId w:val="52"/>
  </w:num>
  <w:num w:numId="17">
    <w:abstractNumId w:val="71"/>
  </w:num>
  <w:num w:numId="18">
    <w:abstractNumId w:val="97"/>
  </w:num>
  <w:num w:numId="19">
    <w:abstractNumId w:val="13"/>
  </w:num>
  <w:num w:numId="20">
    <w:abstractNumId w:val="19"/>
  </w:num>
  <w:num w:numId="21">
    <w:abstractNumId w:val="78"/>
  </w:num>
  <w:num w:numId="22">
    <w:abstractNumId w:val="114"/>
  </w:num>
  <w:num w:numId="23">
    <w:abstractNumId w:val="74"/>
  </w:num>
  <w:num w:numId="24">
    <w:abstractNumId w:val="79"/>
  </w:num>
  <w:num w:numId="25">
    <w:abstractNumId w:val="91"/>
  </w:num>
  <w:num w:numId="26">
    <w:abstractNumId w:val="87"/>
  </w:num>
  <w:num w:numId="27">
    <w:abstractNumId w:val="112"/>
  </w:num>
  <w:num w:numId="28">
    <w:abstractNumId w:val="109"/>
  </w:num>
  <w:num w:numId="29">
    <w:abstractNumId w:val="33"/>
  </w:num>
  <w:num w:numId="30">
    <w:abstractNumId w:val="90"/>
  </w:num>
  <w:num w:numId="31">
    <w:abstractNumId w:val="96"/>
  </w:num>
  <w:num w:numId="32">
    <w:abstractNumId w:val="30"/>
  </w:num>
  <w:num w:numId="33">
    <w:abstractNumId w:val="35"/>
  </w:num>
  <w:num w:numId="34">
    <w:abstractNumId w:val="25"/>
  </w:num>
  <w:num w:numId="35">
    <w:abstractNumId w:val="75"/>
  </w:num>
  <w:num w:numId="36">
    <w:abstractNumId w:val="102"/>
  </w:num>
  <w:num w:numId="37">
    <w:abstractNumId w:val="83"/>
  </w:num>
  <w:num w:numId="38">
    <w:abstractNumId w:val="10"/>
  </w:num>
  <w:num w:numId="39">
    <w:abstractNumId w:val="108"/>
  </w:num>
  <w:num w:numId="40">
    <w:abstractNumId w:val="60"/>
  </w:num>
  <w:num w:numId="41">
    <w:abstractNumId w:val="63"/>
  </w:num>
  <w:num w:numId="42">
    <w:abstractNumId w:val="104"/>
  </w:num>
  <w:num w:numId="43">
    <w:abstractNumId w:val="28"/>
  </w:num>
  <w:num w:numId="44">
    <w:abstractNumId w:val="45"/>
  </w:num>
  <w:num w:numId="45">
    <w:abstractNumId w:val="0"/>
  </w:num>
  <w:num w:numId="46">
    <w:abstractNumId w:val="59"/>
  </w:num>
  <w:num w:numId="47">
    <w:abstractNumId w:val="84"/>
  </w:num>
  <w:num w:numId="48">
    <w:abstractNumId w:val="68"/>
  </w:num>
  <w:num w:numId="49">
    <w:abstractNumId w:val="43"/>
  </w:num>
  <w:num w:numId="50">
    <w:abstractNumId w:val="76"/>
  </w:num>
  <w:num w:numId="51">
    <w:abstractNumId w:val="39"/>
  </w:num>
  <w:num w:numId="52">
    <w:abstractNumId w:val="34"/>
  </w:num>
  <w:num w:numId="53">
    <w:abstractNumId w:val="16"/>
  </w:num>
  <w:num w:numId="54">
    <w:abstractNumId w:val="111"/>
  </w:num>
  <w:num w:numId="55">
    <w:abstractNumId w:val="58"/>
  </w:num>
  <w:num w:numId="56">
    <w:abstractNumId w:val="14"/>
  </w:num>
  <w:num w:numId="57">
    <w:abstractNumId w:val="8"/>
  </w:num>
  <w:num w:numId="58">
    <w:abstractNumId w:val="23"/>
  </w:num>
  <w:num w:numId="59">
    <w:abstractNumId w:val="105"/>
  </w:num>
  <w:num w:numId="60">
    <w:abstractNumId w:val="62"/>
  </w:num>
  <w:num w:numId="61">
    <w:abstractNumId w:val="67"/>
  </w:num>
  <w:num w:numId="62">
    <w:abstractNumId w:val="88"/>
  </w:num>
  <w:num w:numId="63">
    <w:abstractNumId w:val="73"/>
  </w:num>
  <w:num w:numId="64">
    <w:abstractNumId w:val="1"/>
  </w:num>
  <w:num w:numId="65">
    <w:abstractNumId w:val="53"/>
  </w:num>
  <w:num w:numId="66">
    <w:abstractNumId w:val="55"/>
  </w:num>
  <w:num w:numId="67">
    <w:abstractNumId w:val="113"/>
  </w:num>
  <w:num w:numId="68">
    <w:abstractNumId w:val="24"/>
  </w:num>
  <w:num w:numId="69">
    <w:abstractNumId w:val="81"/>
  </w:num>
  <w:num w:numId="70">
    <w:abstractNumId w:val="32"/>
  </w:num>
  <w:num w:numId="71">
    <w:abstractNumId w:val="12"/>
  </w:num>
  <w:num w:numId="72">
    <w:abstractNumId w:val="5"/>
  </w:num>
  <w:num w:numId="73">
    <w:abstractNumId w:val="106"/>
  </w:num>
  <w:num w:numId="74">
    <w:abstractNumId w:val="27"/>
  </w:num>
  <w:num w:numId="75">
    <w:abstractNumId w:val="4"/>
  </w:num>
  <w:num w:numId="76">
    <w:abstractNumId w:val="93"/>
  </w:num>
  <w:num w:numId="77">
    <w:abstractNumId w:val="119"/>
  </w:num>
  <w:num w:numId="78">
    <w:abstractNumId w:val="107"/>
  </w:num>
  <w:num w:numId="79">
    <w:abstractNumId w:val="21"/>
  </w:num>
  <w:num w:numId="80">
    <w:abstractNumId w:val="36"/>
  </w:num>
  <w:num w:numId="81">
    <w:abstractNumId w:val="116"/>
  </w:num>
  <w:num w:numId="82">
    <w:abstractNumId w:val="22"/>
  </w:num>
  <w:num w:numId="83">
    <w:abstractNumId w:val="86"/>
  </w:num>
  <w:num w:numId="84">
    <w:abstractNumId w:val="31"/>
  </w:num>
  <w:num w:numId="85">
    <w:abstractNumId w:val="49"/>
  </w:num>
  <w:num w:numId="86">
    <w:abstractNumId w:val="37"/>
  </w:num>
  <w:num w:numId="87">
    <w:abstractNumId w:val="92"/>
  </w:num>
  <w:num w:numId="88">
    <w:abstractNumId w:val="56"/>
  </w:num>
  <w:num w:numId="89">
    <w:abstractNumId w:val="66"/>
  </w:num>
  <w:num w:numId="90">
    <w:abstractNumId w:val="47"/>
  </w:num>
  <w:num w:numId="91">
    <w:abstractNumId w:val="77"/>
  </w:num>
  <w:num w:numId="92">
    <w:abstractNumId w:val="3"/>
  </w:num>
  <w:num w:numId="93">
    <w:abstractNumId w:val="85"/>
  </w:num>
  <w:num w:numId="94">
    <w:abstractNumId w:val="121"/>
  </w:num>
  <w:num w:numId="95">
    <w:abstractNumId w:val="82"/>
  </w:num>
  <w:num w:numId="96">
    <w:abstractNumId w:val="120"/>
  </w:num>
  <w:num w:numId="97">
    <w:abstractNumId w:val="11"/>
  </w:num>
  <w:num w:numId="98">
    <w:abstractNumId w:val="94"/>
  </w:num>
  <w:num w:numId="99">
    <w:abstractNumId w:val="46"/>
  </w:num>
  <w:num w:numId="100">
    <w:abstractNumId w:val="9"/>
  </w:num>
  <w:num w:numId="101">
    <w:abstractNumId w:val="41"/>
  </w:num>
  <w:num w:numId="102">
    <w:abstractNumId w:val="115"/>
  </w:num>
  <w:num w:numId="103">
    <w:abstractNumId w:val="54"/>
  </w:num>
  <w:num w:numId="104">
    <w:abstractNumId w:val="98"/>
  </w:num>
  <w:num w:numId="105">
    <w:abstractNumId w:val="7"/>
  </w:num>
  <w:num w:numId="106">
    <w:abstractNumId w:val="110"/>
  </w:num>
  <w:num w:numId="107">
    <w:abstractNumId w:val="61"/>
  </w:num>
  <w:num w:numId="108">
    <w:abstractNumId w:val="101"/>
  </w:num>
  <w:num w:numId="109">
    <w:abstractNumId w:val="18"/>
  </w:num>
  <w:num w:numId="110">
    <w:abstractNumId w:val="38"/>
  </w:num>
  <w:num w:numId="111">
    <w:abstractNumId w:val="117"/>
  </w:num>
  <w:num w:numId="112">
    <w:abstractNumId w:val="69"/>
  </w:num>
  <w:num w:numId="113">
    <w:abstractNumId w:val="70"/>
  </w:num>
  <w:num w:numId="114">
    <w:abstractNumId w:val="15"/>
  </w:num>
  <w:num w:numId="115">
    <w:abstractNumId w:val="44"/>
  </w:num>
  <w:num w:numId="116">
    <w:abstractNumId w:val="40"/>
  </w:num>
  <w:num w:numId="117">
    <w:abstractNumId w:val="17"/>
  </w:num>
  <w:num w:numId="118">
    <w:abstractNumId w:val="118"/>
  </w:num>
  <w:num w:numId="119">
    <w:abstractNumId w:val="48"/>
  </w:num>
  <w:num w:numId="120">
    <w:abstractNumId w:val="65"/>
  </w:num>
  <w:num w:numId="121">
    <w:abstractNumId w:val="42"/>
  </w:num>
  <w:num w:numId="122">
    <w:abstractNumId w:val="26"/>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42338">
      <o:colormenu v:ext="edit" strokecolor="none"/>
    </o:shapedefaults>
  </w:hdrShapeDefaults>
  <w:footnotePr>
    <w:footnote w:id="0"/>
    <w:footnote w:id="1"/>
  </w:footnotePr>
  <w:endnotePr>
    <w:endnote w:id="0"/>
    <w:endnote w:id="1"/>
  </w:endnotePr>
  <w:compat>
    <w:useFELayout/>
  </w:compat>
  <w:rsids>
    <w:rsidRoot w:val="00FB301D"/>
    <w:rsid w:val="0000374E"/>
    <w:rsid w:val="00005E1F"/>
    <w:rsid w:val="00006EE9"/>
    <w:rsid w:val="0001133D"/>
    <w:rsid w:val="00026F71"/>
    <w:rsid w:val="00027C6D"/>
    <w:rsid w:val="00033CDF"/>
    <w:rsid w:val="00034B11"/>
    <w:rsid w:val="00050822"/>
    <w:rsid w:val="00065746"/>
    <w:rsid w:val="00067D11"/>
    <w:rsid w:val="00072FAE"/>
    <w:rsid w:val="00080010"/>
    <w:rsid w:val="000955EB"/>
    <w:rsid w:val="00096548"/>
    <w:rsid w:val="000966CA"/>
    <w:rsid w:val="000C5364"/>
    <w:rsid w:val="000C5B49"/>
    <w:rsid w:val="000D38E1"/>
    <w:rsid w:val="000E4223"/>
    <w:rsid w:val="000E7820"/>
    <w:rsid w:val="000F42BE"/>
    <w:rsid w:val="000F64AA"/>
    <w:rsid w:val="00105DAB"/>
    <w:rsid w:val="00110432"/>
    <w:rsid w:val="00116A2C"/>
    <w:rsid w:val="0012029C"/>
    <w:rsid w:val="00123428"/>
    <w:rsid w:val="00147824"/>
    <w:rsid w:val="00160F28"/>
    <w:rsid w:val="00162974"/>
    <w:rsid w:val="00174E3B"/>
    <w:rsid w:val="00183CAC"/>
    <w:rsid w:val="001938F8"/>
    <w:rsid w:val="001A196E"/>
    <w:rsid w:val="001A3985"/>
    <w:rsid w:val="001A5842"/>
    <w:rsid w:val="001B0580"/>
    <w:rsid w:val="001B30D0"/>
    <w:rsid w:val="001C2228"/>
    <w:rsid w:val="001C7596"/>
    <w:rsid w:val="00203FDE"/>
    <w:rsid w:val="002140BD"/>
    <w:rsid w:val="00222623"/>
    <w:rsid w:val="002327F2"/>
    <w:rsid w:val="00233EB6"/>
    <w:rsid w:val="00236C8C"/>
    <w:rsid w:val="002374FC"/>
    <w:rsid w:val="00253C7B"/>
    <w:rsid w:val="00261060"/>
    <w:rsid w:val="002635F3"/>
    <w:rsid w:val="00277D9C"/>
    <w:rsid w:val="00284B12"/>
    <w:rsid w:val="002951D8"/>
    <w:rsid w:val="002A22DF"/>
    <w:rsid w:val="002A37E8"/>
    <w:rsid w:val="002C1832"/>
    <w:rsid w:val="002C726E"/>
    <w:rsid w:val="002F14CC"/>
    <w:rsid w:val="002F4594"/>
    <w:rsid w:val="0030449B"/>
    <w:rsid w:val="00307AD6"/>
    <w:rsid w:val="003130F1"/>
    <w:rsid w:val="003245F8"/>
    <w:rsid w:val="00331EA2"/>
    <w:rsid w:val="00342700"/>
    <w:rsid w:val="00352A18"/>
    <w:rsid w:val="003548B5"/>
    <w:rsid w:val="0035584B"/>
    <w:rsid w:val="00374B8A"/>
    <w:rsid w:val="0037604E"/>
    <w:rsid w:val="00395221"/>
    <w:rsid w:val="0039704B"/>
    <w:rsid w:val="003A53AF"/>
    <w:rsid w:val="003B4B8F"/>
    <w:rsid w:val="003D3704"/>
    <w:rsid w:val="00405BEA"/>
    <w:rsid w:val="00441A6C"/>
    <w:rsid w:val="00443E72"/>
    <w:rsid w:val="00485488"/>
    <w:rsid w:val="00492D10"/>
    <w:rsid w:val="004949BB"/>
    <w:rsid w:val="00497304"/>
    <w:rsid w:val="00497881"/>
    <w:rsid w:val="004A731F"/>
    <w:rsid w:val="004A7DD1"/>
    <w:rsid w:val="004B4DD8"/>
    <w:rsid w:val="004C6074"/>
    <w:rsid w:val="004D31D5"/>
    <w:rsid w:val="004D5FC4"/>
    <w:rsid w:val="004E0524"/>
    <w:rsid w:val="004E0EEF"/>
    <w:rsid w:val="004E3326"/>
    <w:rsid w:val="004F7908"/>
    <w:rsid w:val="00504DB0"/>
    <w:rsid w:val="0051039B"/>
    <w:rsid w:val="00517477"/>
    <w:rsid w:val="00556829"/>
    <w:rsid w:val="00564269"/>
    <w:rsid w:val="00567424"/>
    <w:rsid w:val="00572B8F"/>
    <w:rsid w:val="00573B1D"/>
    <w:rsid w:val="00574D91"/>
    <w:rsid w:val="00576567"/>
    <w:rsid w:val="00577A9F"/>
    <w:rsid w:val="00594CAE"/>
    <w:rsid w:val="005A7294"/>
    <w:rsid w:val="005D02BD"/>
    <w:rsid w:val="005E243C"/>
    <w:rsid w:val="005E2A3F"/>
    <w:rsid w:val="005E53F4"/>
    <w:rsid w:val="005F367C"/>
    <w:rsid w:val="005F3ED0"/>
    <w:rsid w:val="00602A3D"/>
    <w:rsid w:val="0062048F"/>
    <w:rsid w:val="0062624C"/>
    <w:rsid w:val="00655F1A"/>
    <w:rsid w:val="00673EDB"/>
    <w:rsid w:val="00682D60"/>
    <w:rsid w:val="006911C8"/>
    <w:rsid w:val="00693D5F"/>
    <w:rsid w:val="006A1205"/>
    <w:rsid w:val="006A4465"/>
    <w:rsid w:val="006B11CC"/>
    <w:rsid w:val="006C27BD"/>
    <w:rsid w:val="006D4E26"/>
    <w:rsid w:val="006E00B4"/>
    <w:rsid w:val="006F5001"/>
    <w:rsid w:val="006F7517"/>
    <w:rsid w:val="0070151E"/>
    <w:rsid w:val="00703E91"/>
    <w:rsid w:val="00703EC9"/>
    <w:rsid w:val="00713BEE"/>
    <w:rsid w:val="007159DD"/>
    <w:rsid w:val="00720B70"/>
    <w:rsid w:val="00721B8D"/>
    <w:rsid w:val="0072622E"/>
    <w:rsid w:val="0073188B"/>
    <w:rsid w:val="00755396"/>
    <w:rsid w:val="007634B7"/>
    <w:rsid w:val="00770334"/>
    <w:rsid w:val="00783F0C"/>
    <w:rsid w:val="007841E7"/>
    <w:rsid w:val="007859E4"/>
    <w:rsid w:val="007876C2"/>
    <w:rsid w:val="007A13A4"/>
    <w:rsid w:val="007A1C33"/>
    <w:rsid w:val="007B5F5E"/>
    <w:rsid w:val="007B74F8"/>
    <w:rsid w:val="007B7550"/>
    <w:rsid w:val="007D4F81"/>
    <w:rsid w:val="007E0B2B"/>
    <w:rsid w:val="007E2654"/>
    <w:rsid w:val="007F25D0"/>
    <w:rsid w:val="00804E64"/>
    <w:rsid w:val="008065F5"/>
    <w:rsid w:val="008201FA"/>
    <w:rsid w:val="00824F55"/>
    <w:rsid w:val="0082686B"/>
    <w:rsid w:val="00836BB2"/>
    <w:rsid w:val="008370EA"/>
    <w:rsid w:val="008400E5"/>
    <w:rsid w:val="008514A0"/>
    <w:rsid w:val="00853D92"/>
    <w:rsid w:val="00856D78"/>
    <w:rsid w:val="008661A3"/>
    <w:rsid w:val="00866D4A"/>
    <w:rsid w:val="008847BD"/>
    <w:rsid w:val="0089074E"/>
    <w:rsid w:val="00891BED"/>
    <w:rsid w:val="0089603D"/>
    <w:rsid w:val="008973FA"/>
    <w:rsid w:val="008A2815"/>
    <w:rsid w:val="008C3EF1"/>
    <w:rsid w:val="008E002B"/>
    <w:rsid w:val="008E3C88"/>
    <w:rsid w:val="008F4F00"/>
    <w:rsid w:val="0090632C"/>
    <w:rsid w:val="0091796F"/>
    <w:rsid w:val="009315E8"/>
    <w:rsid w:val="00932ACD"/>
    <w:rsid w:val="00940E09"/>
    <w:rsid w:val="00942C89"/>
    <w:rsid w:val="009520F6"/>
    <w:rsid w:val="00952C44"/>
    <w:rsid w:val="00954D65"/>
    <w:rsid w:val="0096166D"/>
    <w:rsid w:val="009A3C0C"/>
    <w:rsid w:val="009B310A"/>
    <w:rsid w:val="009D1F5A"/>
    <w:rsid w:val="00A04844"/>
    <w:rsid w:val="00A12309"/>
    <w:rsid w:val="00A24C85"/>
    <w:rsid w:val="00A25B5E"/>
    <w:rsid w:val="00A26C8A"/>
    <w:rsid w:val="00A27CF2"/>
    <w:rsid w:val="00A3134A"/>
    <w:rsid w:val="00A36555"/>
    <w:rsid w:val="00A520C1"/>
    <w:rsid w:val="00A763E0"/>
    <w:rsid w:val="00A84987"/>
    <w:rsid w:val="00A97CBE"/>
    <w:rsid w:val="00AA20F9"/>
    <w:rsid w:val="00AB305C"/>
    <w:rsid w:val="00AB7996"/>
    <w:rsid w:val="00AD39EE"/>
    <w:rsid w:val="00B0313B"/>
    <w:rsid w:val="00B164F2"/>
    <w:rsid w:val="00B23F5B"/>
    <w:rsid w:val="00B26BD2"/>
    <w:rsid w:val="00B27B05"/>
    <w:rsid w:val="00B430E8"/>
    <w:rsid w:val="00B5353D"/>
    <w:rsid w:val="00B54E7D"/>
    <w:rsid w:val="00B70BD1"/>
    <w:rsid w:val="00B732AE"/>
    <w:rsid w:val="00B805A8"/>
    <w:rsid w:val="00B84C4D"/>
    <w:rsid w:val="00B84C97"/>
    <w:rsid w:val="00B879E1"/>
    <w:rsid w:val="00B9332F"/>
    <w:rsid w:val="00B9383C"/>
    <w:rsid w:val="00BA35B3"/>
    <w:rsid w:val="00BA509F"/>
    <w:rsid w:val="00BB30A1"/>
    <w:rsid w:val="00BC63E6"/>
    <w:rsid w:val="00BD7E76"/>
    <w:rsid w:val="00BE1945"/>
    <w:rsid w:val="00BE39E9"/>
    <w:rsid w:val="00BE5937"/>
    <w:rsid w:val="00C00E29"/>
    <w:rsid w:val="00C070AE"/>
    <w:rsid w:val="00C47E54"/>
    <w:rsid w:val="00C523B5"/>
    <w:rsid w:val="00C56AA6"/>
    <w:rsid w:val="00C7032A"/>
    <w:rsid w:val="00C82E38"/>
    <w:rsid w:val="00C90F00"/>
    <w:rsid w:val="00C9464D"/>
    <w:rsid w:val="00CA0FF5"/>
    <w:rsid w:val="00CA5443"/>
    <w:rsid w:val="00CB216B"/>
    <w:rsid w:val="00CB4512"/>
    <w:rsid w:val="00CC0989"/>
    <w:rsid w:val="00CC132B"/>
    <w:rsid w:val="00CD0380"/>
    <w:rsid w:val="00D03609"/>
    <w:rsid w:val="00D2005D"/>
    <w:rsid w:val="00D231E4"/>
    <w:rsid w:val="00D47A91"/>
    <w:rsid w:val="00D51AFE"/>
    <w:rsid w:val="00D61DA0"/>
    <w:rsid w:val="00D65C68"/>
    <w:rsid w:val="00D81190"/>
    <w:rsid w:val="00D92824"/>
    <w:rsid w:val="00D94E75"/>
    <w:rsid w:val="00DC5871"/>
    <w:rsid w:val="00DD32D1"/>
    <w:rsid w:val="00DD3473"/>
    <w:rsid w:val="00DD4E41"/>
    <w:rsid w:val="00DE703C"/>
    <w:rsid w:val="00DF2D6E"/>
    <w:rsid w:val="00DF37E1"/>
    <w:rsid w:val="00E0139B"/>
    <w:rsid w:val="00E0688E"/>
    <w:rsid w:val="00E1126D"/>
    <w:rsid w:val="00E2256C"/>
    <w:rsid w:val="00E22636"/>
    <w:rsid w:val="00E23FF1"/>
    <w:rsid w:val="00E44E05"/>
    <w:rsid w:val="00E54BD2"/>
    <w:rsid w:val="00E6202E"/>
    <w:rsid w:val="00E67DCA"/>
    <w:rsid w:val="00E72DC9"/>
    <w:rsid w:val="00E73BE9"/>
    <w:rsid w:val="00E8183D"/>
    <w:rsid w:val="00E87EB9"/>
    <w:rsid w:val="00E921F6"/>
    <w:rsid w:val="00EB0D80"/>
    <w:rsid w:val="00EB568B"/>
    <w:rsid w:val="00EC3D7B"/>
    <w:rsid w:val="00EC4A9D"/>
    <w:rsid w:val="00EC4E3C"/>
    <w:rsid w:val="00EC79C9"/>
    <w:rsid w:val="00ED0DEA"/>
    <w:rsid w:val="00ED5FAB"/>
    <w:rsid w:val="00EE05DB"/>
    <w:rsid w:val="00EF68B4"/>
    <w:rsid w:val="00EF697A"/>
    <w:rsid w:val="00EF6FD0"/>
    <w:rsid w:val="00F148F2"/>
    <w:rsid w:val="00F16F8E"/>
    <w:rsid w:val="00F2292F"/>
    <w:rsid w:val="00F2417A"/>
    <w:rsid w:val="00F4011F"/>
    <w:rsid w:val="00F4531F"/>
    <w:rsid w:val="00F508AF"/>
    <w:rsid w:val="00F51644"/>
    <w:rsid w:val="00F601C9"/>
    <w:rsid w:val="00F633ED"/>
    <w:rsid w:val="00F71268"/>
    <w:rsid w:val="00F80092"/>
    <w:rsid w:val="00F8085A"/>
    <w:rsid w:val="00F87DCB"/>
    <w:rsid w:val="00FA1E86"/>
    <w:rsid w:val="00FA39A6"/>
    <w:rsid w:val="00FB18D0"/>
    <w:rsid w:val="00FB301D"/>
    <w:rsid w:val="00FB64DE"/>
    <w:rsid w:val="00FB6510"/>
    <w:rsid w:val="00FC6C4E"/>
    <w:rsid w:val="00FE3610"/>
    <w:rsid w:val="00FF3784"/>
    <w:rsid w:val="00FF3B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2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64"/>
  </w:style>
  <w:style w:type="paragraph" w:styleId="Titre1">
    <w:name w:val="heading 1"/>
    <w:basedOn w:val="Normal"/>
    <w:next w:val="Normal"/>
    <w:link w:val="Titre1Car"/>
    <w:uiPriority w:val="9"/>
    <w:qFormat/>
    <w:rsid w:val="002A3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F241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33ED"/>
    <w:pPr>
      <w:tabs>
        <w:tab w:val="center" w:pos="4536"/>
        <w:tab w:val="right" w:pos="9072"/>
      </w:tabs>
      <w:spacing w:after="0" w:line="240" w:lineRule="auto"/>
    </w:pPr>
  </w:style>
  <w:style w:type="character" w:customStyle="1" w:styleId="En-tteCar">
    <w:name w:val="En-tête Car"/>
    <w:basedOn w:val="Policepardfaut"/>
    <w:link w:val="En-tte"/>
    <w:uiPriority w:val="99"/>
    <w:rsid w:val="00F633ED"/>
  </w:style>
  <w:style w:type="paragraph" w:styleId="Pieddepage">
    <w:name w:val="footer"/>
    <w:basedOn w:val="Normal"/>
    <w:link w:val="PieddepageCar"/>
    <w:uiPriority w:val="99"/>
    <w:unhideWhenUsed/>
    <w:rsid w:val="00F633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3ED"/>
  </w:style>
  <w:style w:type="paragraph" w:styleId="Textedebulles">
    <w:name w:val="Balloon Text"/>
    <w:basedOn w:val="Normal"/>
    <w:link w:val="TextedebullesCar"/>
    <w:uiPriority w:val="99"/>
    <w:semiHidden/>
    <w:unhideWhenUsed/>
    <w:rsid w:val="00F633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33ED"/>
    <w:rPr>
      <w:rFonts w:ascii="Tahoma" w:hAnsi="Tahoma" w:cs="Tahoma"/>
      <w:sz w:val="16"/>
      <w:szCs w:val="16"/>
    </w:rPr>
  </w:style>
  <w:style w:type="paragraph" w:styleId="Paragraphedeliste">
    <w:name w:val="List Paragraph"/>
    <w:basedOn w:val="Normal"/>
    <w:uiPriority w:val="34"/>
    <w:qFormat/>
    <w:rsid w:val="00E921F6"/>
    <w:pPr>
      <w:ind w:left="720"/>
      <w:contextualSpacing/>
    </w:pPr>
  </w:style>
  <w:style w:type="paragraph" w:styleId="Titre">
    <w:name w:val="Title"/>
    <w:basedOn w:val="Normal"/>
    <w:next w:val="Normal"/>
    <w:link w:val="TitreCar"/>
    <w:uiPriority w:val="10"/>
    <w:qFormat/>
    <w:rsid w:val="00E92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921F6"/>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2635F3"/>
    <w:rPr>
      <w:color w:val="0000FF"/>
      <w:u w:val="single"/>
    </w:rPr>
  </w:style>
  <w:style w:type="paragraph" w:styleId="NormalWeb">
    <w:name w:val="Normal (Web)"/>
    <w:basedOn w:val="Normal"/>
    <w:rsid w:val="004D3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title">
    <w:name w:val="inline_title"/>
    <w:basedOn w:val="Policepardfaut"/>
    <w:rsid w:val="004D31D5"/>
  </w:style>
  <w:style w:type="table" w:styleId="Grilledutableau">
    <w:name w:val="Table Grid"/>
    <w:basedOn w:val="TableauNormal"/>
    <w:uiPriority w:val="59"/>
    <w:rsid w:val="00577A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link w:val="SansinterligneCar"/>
    <w:uiPriority w:val="1"/>
    <w:qFormat/>
    <w:rsid w:val="001C7596"/>
    <w:pPr>
      <w:spacing w:after="0" w:line="240" w:lineRule="auto"/>
    </w:pPr>
    <w:rPr>
      <w:lang w:eastAsia="en-US"/>
    </w:rPr>
  </w:style>
  <w:style w:type="character" w:customStyle="1" w:styleId="SansinterligneCar">
    <w:name w:val="Sans interligne Car"/>
    <w:basedOn w:val="Policepardfaut"/>
    <w:link w:val="Sansinterligne"/>
    <w:uiPriority w:val="1"/>
    <w:rsid w:val="001C7596"/>
    <w:rPr>
      <w:lang w:eastAsia="en-US"/>
    </w:rPr>
  </w:style>
  <w:style w:type="paragraph" w:styleId="Sous-titre">
    <w:name w:val="Subtitle"/>
    <w:basedOn w:val="Normal"/>
    <w:next w:val="Normal"/>
    <w:link w:val="Sous-titreCar"/>
    <w:uiPriority w:val="11"/>
    <w:qFormat/>
    <w:rsid w:val="00F241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2417A"/>
    <w:rPr>
      <w:rFonts w:asciiTheme="majorHAnsi" w:eastAsiaTheme="majorEastAsia" w:hAnsiTheme="majorHAnsi" w:cstheme="majorBidi"/>
      <w:i/>
      <w:iCs/>
      <w:color w:val="4F81BD" w:themeColor="accent1"/>
      <w:spacing w:val="15"/>
      <w:sz w:val="24"/>
      <w:szCs w:val="24"/>
    </w:rPr>
  </w:style>
  <w:style w:type="character" w:customStyle="1" w:styleId="Titre3Car">
    <w:name w:val="Titre 3 Car"/>
    <w:basedOn w:val="Policepardfaut"/>
    <w:link w:val="Titre3"/>
    <w:uiPriority w:val="9"/>
    <w:rsid w:val="00F2417A"/>
    <w:rPr>
      <w:rFonts w:ascii="Times New Roman" w:eastAsia="Times New Roman" w:hAnsi="Times New Roman" w:cs="Times New Roman"/>
      <w:b/>
      <w:bCs/>
      <w:sz w:val="27"/>
      <w:szCs w:val="27"/>
    </w:rPr>
  </w:style>
  <w:style w:type="character" w:styleId="lev">
    <w:name w:val="Strong"/>
    <w:basedOn w:val="Policepardfaut"/>
    <w:qFormat/>
    <w:rsid w:val="009520F6"/>
    <w:rPr>
      <w:b/>
      <w:bCs/>
    </w:rPr>
  </w:style>
  <w:style w:type="character" w:styleId="Accentuation">
    <w:name w:val="Emphasis"/>
    <w:basedOn w:val="Policepardfaut"/>
    <w:qFormat/>
    <w:rsid w:val="00D65C68"/>
    <w:rPr>
      <w:i/>
      <w:iCs/>
    </w:rPr>
  </w:style>
  <w:style w:type="character" w:styleId="Textedelespacerserv">
    <w:name w:val="Placeholder Text"/>
    <w:basedOn w:val="Policepardfaut"/>
    <w:uiPriority w:val="99"/>
    <w:semiHidden/>
    <w:rsid w:val="008400E5"/>
    <w:rPr>
      <w:color w:val="808080"/>
    </w:rPr>
  </w:style>
  <w:style w:type="paragraph" w:styleId="PrformatHTML">
    <w:name w:val="HTML Preformatted"/>
    <w:basedOn w:val="Normal"/>
    <w:link w:val="PrformatHTMLCar"/>
    <w:uiPriority w:val="99"/>
    <w:semiHidden/>
    <w:unhideWhenUsed/>
    <w:rsid w:val="0002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027C6D"/>
    <w:rPr>
      <w:rFonts w:ascii="Courier New" w:eastAsia="Times New Roman" w:hAnsi="Courier New" w:cs="Courier New"/>
      <w:sz w:val="20"/>
      <w:szCs w:val="20"/>
    </w:rPr>
  </w:style>
  <w:style w:type="character" w:customStyle="1" w:styleId="Titre1Car">
    <w:name w:val="Titre 1 Car"/>
    <w:basedOn w:val="Policepardfaut"/>
    <w:link w:val="Titre1"/>
    <w:uiPriority w:val="9"/>
    <w:rsid w:val="002A37E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6041958">
      <w:bodyDiv w:val="1"/>
      <w:marLeft w:val="0"/>
      <w:marRight w:val="0"/>
      <w:marTop w:val="0"/>
      <w:marBottom w:val="0"/>
      <w:divBdr>
        <w:top w:val="none" w:sz="0" w:space="0" w:color="auto"/>
        <w:left w:val="none" w:sz="0" w:space="0" w:color="auto"/>
        <w:bottom w:val="none" w:sz="0" w:space="0" w:color="auto"/>
        <w:right w:val="none" w:sz="0" w:space="0" w:color="auto"/>
      </w:divBdr>
    </w:div>
    <w:div w:id="965504560">
      <w:bodyDiv w:val="1"/>
      <w:marLeft w:val="0"/>
      <w:marRight w:val="0"/>
      <w:marTop w:val="0"/>
      <w:marBottom w:val="0"/>
      <w:divBdr>
        <w:top w:val="none" w:sz="0" w:space="0" w:color="auto"/>
        <w:left w:val="none" w:sz="0" w:space="0" w:color="auto"/>
        <w:bottom w:val="none" w:sz="0" w:space="0" w:color="auto"/>
        <w:right w:val="none" w:sz="0" w:space="0" w:color="auto"/>
      </w:divBdr>
      <w:divsChild>
        <w:div w:id="406461834">
          <w:marLeft w:val="0"/>
          <w:marRight w:val="0"/>
          <w:marTop w:val="0"/>
          <w:marBottom w:val="0"/>
          <w:divBdr>
            <w:top w:val="none" w:sz="0" w:space="0" w:color="auto"/>
            <w:left w:val="none" w:sz="0" w:space="0" w:color="auto"/>
            <w:bottom w:val="none" w:sz="0" w:space="0" w:color="auto"/>
            <w:right w:val="none" w:sz="0" w:space="0" w:color="auto"/>
          </w:divBdr>
          <w:divsChild>
            <w:div w:id="130833095">
              <w:marLeft w:val="0"/>
              <w:marRight w:val="0"/>
              <w:marTop w:val="0"/>
              <w:marBottom w:val="0"/>
              <w:divBdr>
                <w:top w:val="none" w:sz="0" w:space="0" w:color="auto"/>
                <w:left w:val="none" w:sz="0" w:space="0" w:color="auto"/>
                <w:bottom w:val="none" w:sz="0" w:space="0" w:color="auto"/>
                <w:right w:val="none" w:sz="0" w:space="0" w:color="auto"/>
              </w:divBdr>
              <w:divsChild>
                <w:div w:id="558202482">
                  <w:marLeft w:val="0"/>
                  <w:marRight w:val="0"/>
                  <w:marTop w:val="0"/>
                  <w:marBottom w:val="0"/>
                  <w:divBdr>
                    <w:top w:val="none" w:sz="0" w:space="0" w:color="auto"/>
                    <w:left w:val="none" w:sz="0" w:space="0" w:color="auto"/>
                    <w:bottom w:val="none" w:sz="0" w:space="0" w:color="auto"/>
                    <w:right w:val="none" w:sz="0" w:space="0" w:color="auto"/>
                  </w:divBdr>
                  <w:divsChild>
                    <w:div w:id="6517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5885">
      <w:bodyDiv w:val="1"/>
      <w:marLeft w:val="0"/>
      <w:marRight w:val="0"/>
      <w:marTop w:val="0"/>
      <w:marBottom w:val="0"/>
      <w:divBdr>
        <w:top w:val="none" w:sz="0" w:space="0" w:color="auto"/>
        <w:left w:val="none" w:sz="0" w:space="0" w:color="auto"/>
        <w:bottom w:val="none" w:sz="0" w:space="0" w:color="auto"/>
        <w:right w:val="none" w:sz="0" w:space="0" w:color="auto"/>
      </w:divBdr>
      <w:divsChild>
        <w:div w:id="1982612520">
          <w:marLeft w:val="0"/>
          <w:marRight w:val="0"/>
          <w:marTop w:val="0"/>
          <w:marBottom w:val="0"/>
          <w:divBdr>
            <w:top w:val="none" w:sz="0" w:space="0" w:color="auto"/>
            <w:left w:val="none" w:sz="0" w:space="0" w:color="auto"/>
            <w:bottom w:val="none" w:sz="0" w:space="0" w:color="auto"/>
            <w:right w:val="none" w:sz="0" w:space="0" w:color="auto"/>
          </w:divBdr>
          <w:divsChild>
            <w:div w:id="476267601">
              <w:marLeft w:val="0"/>
              <w:marRight w:val="0"/>
              <w:marTop w:val="0"/>
              <w:marBottom w:val="0"/>
              <w:divBdr>
                <w:top w:val="none" w:sz="0" w:space="0" w:color="auto"/>
                <w:left w:val="none" w:sz="0" w:space="0" w:color="auto"/>
                <w:bottom w:val="none" w:sz="0" w:space="0" w:color="auto"/>
                <w:right w:val="none" w:sz="0" w:space="0" w:color="auto"/>
              </w:divBdr>
              <w:divsChild>
                <w:div w:id="1960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8243">
      <w:bodyDiv w:val="1"/>
      <w:marLeft w:val="0"/>
      <w:marRight w:val="0"/>
      <w:marTop w:val="0"/>
      <w:marBottom w:val="0"/>
      <w:divBdr>
        <w:top w:val="none" w:sz="0" w:space="0" w:color="auto"/>
        <w:left w:val="none" w:sz="0" w:space="0" w:color="auto"/>
        <w:bottom w:val="none" w:sz="0" w:space="0" w:color="auto"/>
        <w:right w:val="none" w:sz="0" w:space="0" w:color="auto"/>
      </w:divBdr>
    </w:div>
    <w:div w:id="1526097774">
      <w:bodyDiv w:val="1"/>
      <w:marLeft w:val="0"/>
      <w:marRight w:val="0"/>
      <w:marTop w:val="0"/>
      <w:marBottom w:val="0"/>
      <w:divBdr>
        <w:top w:val="none" w:sz="0" w:space="0" w:color="auto"/>
        <w:left w:val="none" w:sz="0" w:space="0" w:color="auto"/>
        <w:bottom w:val="none" w:sz="0" w:space="0" w:color="auto"/>
        <w:right w:val="none" w:sz="0" w:space="0" w:color="auto"/>
      </w:divBdr>
      <w:divsChild>
        <w:div w:id="575870059">
          <w:marLeft w:val="0"/>
          <w:marRight w:val="0"/>
          <w:marTop w:val="0"/>
          <w:marBottom w:val="0"/>
          <w:divBdr>
            <w:top w:val="none" w:sz="0" w:space="0" w:color="auto"/>
            <w:left w:val="none" w:sz="0" w:space="0" w:color="auto"/>
            <w:bottom w:val="none" w:sz="0" w:space="0" w:color="auto"/>
            <w:right w:val="none" w:sz="0" w:space="0" w:color="auto"/>
          </w:divBdr>
          <w:divsChild>
            <w:div w:id="664937999">
              <w:marLeft w:val="0"/>
              <w:marRight w:val="0"/>
              <w:marTop w:val="0"/>
              <w:marBottom w:val="0"/>
              <w:divBdr>
                <w:top w:val="none" w:sz="0" w:space="0" w:color="auto"/>
                <w:left w:val="none" w:sz="0" w:space="0" w:color="auto"/>
                <w:bottom w:val="none" w:sz="0" w:space="0" w:color="auto"/>
                <w:right w:val="none" w:sz="0" w:space="0" w:color="auto"/>
              </w:divBdr>
              <w:divsChild>
                <w:div w:id="3454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5958">
      <w:bodyDiv w:val="1"/>
      <w:marLeft w:val="0"/>
      <w:marRight w:val="0"/>
      <w:marTop w:val="0"/>
      <w:marBottom w:val="0"/>
      <w:divBdr>
        <w:top w:val="none" w:sz="0" w:space="0" w:color="auto"/>
        <w:left w:val="none" w:sz="0" w:space="0" w:color="auto"/>
        <w:bottom w:val="none" w:sz="0" w:space="0" w:color="auto"/>
        <w:right w:val="none" w:sz="0" w:space="0" w:color="auto"/>
      </w:divBdr>
      <w:divsChild>
        <w:div w:id="990865418">
          <w:marLeft w:val="0"/>
          <w:marRight w:val="0"/>
          <w:marTop w:val="0"/>
          <w:marBottom w:val="0"/>
          <w:divBdr>
            <w:top w:val="none" w:sz="0" w:space="0" w:color="auto"/>
            <w:left w:val="none" w:sz="0" w:space="0" w:color="auto"/>
            <w:bottom w:val="none" w:sz="0" w:space="0" w:color="auto"/>
            <w:right w:val="none" w:sz="0" w:space="0" w:color="auto"/>
          </w:divBdr>
        </w:div>
      </w:divsChild>
    </w:div>
    <w:div w:id="1689603579">
      <w:bodyDiv w:val="1"/>
      <w:marLeft w:val="0"/>
      <w:marRight w:val="0"/>
      <w:marTop w:val="0"/>
      <w:marBottom w:val="0"/>
      <w:divBdr>
        <w:top w:val="none" w:sz="0" w:space="0" w:color="auto"/>
        <w:left w:val="none" w:sz="0" w:space="0" w:color="auto"/>
        <w:bottom w:val="none" w:sz="0" w:space="0" w:color="auto"/>
        <w:right w:val="none" w:sz="0" w:space="0" w:color="auto"/>
      </w:divBdr>
      <w:divsChild>
        <w:div w:id="2060585697">
          <w:marLeft w:val="547"/>
          <w:marRight w:val="0"/>
          <w:marTop w:val="154"/>
          <w:marBottom w:val="0"/>
          <w:divBdr>
            <w:top w:val="none" w:sz="0" w:space="0" w:color="auto"/>
            <w:left w:val="none" w:sz="0" w:space="0" w:color="auto"/>
            <w:bottom w:val="none" w:sz="0" w:space="0" w:color="auto"/>
            <w:right w:val="none" w:sz="0" w:space="0" w:color="auto"/>
          </w:divBdr>
        </w:div>
      </w:divsChild>
    </w:div>
    <w:div w:id="1692877664">
      <w:bodyDiv w:val="1"/>
      <w:marLeft w:val="0"/>
      <w:marRight w:val="0"/>
      <w:marTop w:val="0"/>
      <w:marBottom w:val="0"/>
      <w:divBdr>
        <w:top w:val="none" w:sz="0" w:space="0" w:color="auto"/>
        <w:left w:val="none" w:sz="0" w:space="0" w:color="auto"/>
        <w:bottom w:val="none" w:sz="0" w:space="0" w:color="auto"/>
        <w:right w:val="none" w:sz="0" w:space="0" w:color="auto"/>
      </w:divBdr>
    </w:div>
    <w:div w:id="2008704459">
      <w:bodyDiv w:val="1"/>
      <w:marLeft w:val="0"/>
      <w:marRight w:val="0"/>
      <w:marTop w:val="0"/>
      <w:marBottom w:val="0"/>
      <w:divBdr>
        <w:top w:val="none" w:sz="0" w:space="0" w:color="auto"/>
        <w:left w:val="none" w:sz="0" w:space="0" w:color="auto"/>
        <w:bottom w:val="none" w:sz="0" w:space="0" w:color="auto"/>
        <w:right w:val="none" w:sz="0" w:space="0" w:color="auto"/>
      </w:divBdr>
      <w:divsChild>
        <w:div w:id="206420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enahmedabdelhalim@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45E7A9-6164-4877-A6F9-DC046343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1237</Words>
  <Characters>6805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neurophysiologie </vt:lpstr>
    </vt:vector>
  </TitlesOfParts>
  <Company>faculté de medecine d’annaba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REFLEXES MEDULLAIRES</dc:title>
  <dc:subject>2ème année médecine 2019-2020</dc:subject>
  <dc:creator>Dr A. Benahmed</dc:creator>
  <cp:lastModifiedBy>TOCHIBA</cp:lastModifiedBy>
  <cp:revision>8</cp:revision>
  <cp:lastPrinted>2018-05-29T09:23:00Z</cp:lastPrinted>
  <dcterms:created xsi:type="dcterms:W3CDTF">2020-03-31T09:02:00Z</dcterms:created>
  <dcterms:modified xsi:type="dcterms:W3CDTF">2020-04-26T14:22:00Z</dcterms:modified>
</cp:coreProperties>
</file>