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E62" w:rsidRDefault="00951625" w:rsidP="00951625">
      <w:pPr>
        <w:jc w:val="center"/>
        <w:rPr>
          <w:sz w:val="32"/>
          <w:szCs w:val="32"/>
        </w:rPr>
      </w:pPr>
      <w:r w:rsidRPr="00951625">
        <w:rPr>
          <w:sz w:val="32"/>
          <w:szCs w:val="32"/>
        </w:rPr>
        <w:t>Les cancers colorectaux</w:t>
      </w:r>
    </w:p>
    <w:p w:rsidR="008C63D6" w:rsidRPr="00EC0E62" w:rsidRDefault="00951625" w:rsidP="00EC0E62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hAnsiTheme="minorBidi"/>
          <w:b/>
          <w:bCs/>
          <w:kern w:val="24"/>
          <w:sz w:val="20"/>
          <w:szCs w:val="20"/>
        </w:rPr>
      </w:pPr>
      <w:r w:rsidRPr="00951625">
        <w:rPr>
          <w:sz w:val="32"/>
          <w:szCs w:val="32"/>
        </w:rPr>
        <w:t xml:space="preserve"> </w:t>
      </w:r>
      <w:r w:rsidR="00EC0E62">
        <w:rPr>
          <w:rFonts w:asciiTheme="minorBidi" w:hAnsiTheme="minorBidi"/>
          <w:b/>
          <w:bCs/>
          <w:kern w:val="24"/>
          <w:sz w:val="20"/>
          <w:szCs w:val="20"/>
        </w:rPr>
        <w:t>zinesihem8@gmail.com</w:t>
      </w:r>
    </w:p>
    <w:p w:rsidR="00951625" w:rsidRDefault="00951625" w:rsidP="00951625">
      <w:pPr>
        <w:pStyle w:val="Paragraphedeliste"/>
        <w:numPr>
          <w:ilvl w:val="0"/>
          <w:numId w:val="1"/>
        </w:numPr>
      </w:pPr>
      <w:r>
        <w:t>INTRODUCTION :</w:t>
      </w:r>
    </w:p>
    <w:p w:rsidR="0029370A" w:rsidRPr="00951625" w:rsidRDefault="00951625" w:rsidP="00951625">
      <w:pPr>
        <w:spacing w:after="0"/>
      </w:pPr>
      <w:r>
        <w:t>-</w:t>
      </w:r>
      <w:r w:rsidR="009A13A7" w:rsidRPr="00951625">
        <w:t xml:space="preserve">Les CCR sont fréquents </w:t>
      </w:r>
    </w:p>
    <w:p w:rsidR="0029370A" w:rsidRPr="00951625" w:rsidRDefault="00951625" w:rsidP="00951625">
      <w:pPr>
        <w:spacing w:after="0"/>
      </w:pPr>
      <w:r>
        <w:t>-</w:t>
      </w:r>
      <w:r w:rsidR="009A13A7" w:rsidRPr="00951625">
        <w:t>Ils représentent un problème majeur de santé publique</w:t>
      </w:r>
    </w:p>
    <w:p w:rsidR="0029370A" w:rsidRPr="00951625" w:rsidRDefault="00951625" w:rsidP="00951625">
      <w:pPr>
        <w:spacing w:after="0"/>
      </w:pPr>
      <w:r>
        <w:t>-</w:t>
      </w:r>
      <w:r w:rsidR="009A13A7" w:rsidRPr="00951625">
        <w:t>Ils peuvent être sporadiques ou familiaux</w:t>
      </w:r>
    </w:p>
    <w:p w:rsidR="0029370A" w:rsidRPr="00951625" w:rsidRDefault="00951625" w:rsidP="00951625">
      <w:pPr>
        <w:spacing w:after="0"/>
      </w:pPr>
      <w:r>
        <w:t>-</w:t>
      </w:r>
      <w:r w:rsidR="009A13A7" w:rsidRPr="00951625">
        <w:t xml:space="preserve">Ils sont dominés par les </w:t>
      </w:r>
      <w:r w:rsidR="009A13A7" w:rsidRPr="00951625">
        <w:rPr>
          <w:b/>
          <w:bCs/>
        </w:rPr>
        <w:t>ADK (98% des cas)</w:t>
      </w:r>
    </w:p>
    <w:p w:rsidR="0029370A" w:rsidRPr="00951625" w:rsidRDefault="00951625" w:rsidP="00951625">
      <w:pPr>
        <w:spacing w:after="0"/>
      </w:pPr>
      <w:r>
        <w:t>-</w:t>
      </w:r>
      <w:r w:rsidR="009A13A7" w:rsidRPr="00951625">
        <w:t xml:space="preserve">Les adénomes constituent les principales lésions </w:t>
      </w:r>
      <w:proofErr w:type="gramStart"/>
      <w:r w:rsidR="009A13A7" w:rsidRPr="00951625">
        <w:t>précurseurs</w:t>
      </w:r>
      <w:proofErr w:type="gramEnd"/>
    </w:p>
    <w:p w:rsidR="0029370A" w:rsidRDefault="00951625" w:rsidP="00951625">
      <w:pPr>
        <w:spacing w:after="0"/>
      </w:pPr>
      <w:r>
        <w:t>-</w:t>
      </w:r>
      <w:r w:rsidR="009A13A7" w:rsidRPr="00951625">
        <w:t xml:space="preserve">En dépit des progrès réalisés dans leur dépistage et leur prise en </w:t>
      </w:r>
      <w:proofErr w:type="gramStart"/>
      <w:r w:rsidR="009A13A7" w:rsidRPr="00951625">
        <w:t>charge ,le</w:t>
      </w:r>
      <w:proofErr w:type="gramEnd"/>
      <w:r w:rsidR="009A13A7" w:rsidRPr="00951625">
        <w:t xml:space="preserve"> pronostic reste sombre.</w:t>
      </w:r>
    </w:p>
    <w:p w:rsidR="00FC187D" w:rsidRDefault="00FC187D" w:rsidP="00951625">
      <w:pPr>
        <w:spacing w:after="0"/>
      </w:pPr>
    </w:p>
    <w:p w:rsidR="00FC187D" w:rsidRPr="00552F28" w:rsidRDefault="00FC187D" w:rsidP="00FC187D">
      <w:pPr>
        <w:pStyle w:val="Paragraphedeliste"/>
        <w:numPr>
          <w:ilvl w:val="0"/>
          <w:numId w:val="1"/>
        </w:numPr>
        <w:rPr>
          <w:b/>
          <w:bCs/>
        </w:rPr>
      </w:pPr>
      <w:r w:rsidRPr="00552F28">
        <w:rPr>
          <w:b/>
          <w:bCs/>
        </w:rPr>
        <w:t xml:space="preserve">FACTEURS DE RISQUE ET AFFECTIONS PREDISPOSANTES:  </w:t>
      </w:r>
    </w:p>
    <w:p w:rsidR="00FC187D" w:rsidRPr="00FC187D" w:rsidRDefault="00FC187D" w:rsidP="00FC187D">
      <w:pPr>
        <w:ind w:left="360"/>
      </w:pPr>
      <w:r>
        <w:rPr>
          <w:b/>
          <w:bCs/>
        </w:rPr>
        <w:t>*H</w:t>
      </w:r>
      <w:r w:rsidRPr="00FC187D">
        <w:rPr>
          <w:b/>
          <w:bCs/>
        </w:rPr>
        <w:t>abitudes hygiéno-diététiques:</w:t>
      </w:r>
    </w:p>
    <w:p w:rsidR="0029370A" w:rsidRPr="00FC187D" w:rsidRDefault="00FC187D" w:rsidP="00FC187D">
      <w:pPr>
        <w:spacing w:after="0"/>
      </w:pPr>
      <w:r>
        <w:t>-</w:t>
      </w:r>
      <w:r w:rsidR="009A13A7" w:rsidRPr="00FC187D">
        <w:t>Interviennent comme initiateur, promoteur ou inhibiteur de la carcinogénèse</w:t>
      </w:r>
    </w:p>
    <w:p w:rsidR="0029370A" w:rsidRPr="00FC187D" w:rsidRDefault="00FC187D" w:rsidP="00FC187D">
      <w:pPr>
        <w:spacing w:after="0"/>
      </w:pPr>
      <w:r>
        <w:t>-</w:t>
      </w:r>
      <w:r w:rsidR="009A13A7" w:rsidRPr="00FC187D">
        <w:t>La consommation de graisse, de viande, l’obésité, la sédentarité et le tabagisme:    le risque de CCR</w:t>
      </w:r>
    </w:p>
    <w:p w:rsidR="0029370A" w:rsidRPr="00FC187D" w:rsidRDefault="00FC187D" w:rsidP="00FC187D">
      <w:pPr>
        <w:spacing w:after="0"/>
      </w:pPr>
      <w:r>
        <w:t>-</w:t>
      </w:r>
      <w:r w:rsidR="009A13A7" w:rsidRPr="00FC187D">
        <w:t xml:space="preserve">La consommation de fibres, de légumes et de vit </w:t>
      </w:r>
      <w:proofErr w:type="spellStart"/>
      <w:r w:rsidR="009A13A7" w:rsidRPr="00FC187D">
        <w:t>antioxydantes</w:t>
      </w:r>
      <w:proofErr w:type="spellEnd"/>
      <w:r w:rsidR="009A13A7" w:rsidRPr="00FC187D">
        <w:t>:    le risque</w:t>
      </w:r>
    </w:p>
    <w:p w:rsidR="0029370A" w:rsidRDefault="00FC187D" w:rsidP="00FC187D">
      <w:pPr>
        <w:spacing w:after="0"/>
      </w:pPr>
      <w:r>
        <w:t>-</w:t>
      </w:r>
      <w:r w:rsidR="009A13A7" w:rsidRPr="00FC187D">
        <w:t>Effet protecteur de l’aspirine et des AINS</w:t>
      </w:r>
    </w:p>
    <w:p w:rsidR="00FC187D" w:rsidRPr="00FC187D" w:rsidRDefault="00FC187D" w:rsidP="00FC187D">
      <w:pPr>
        <w:spacing w:after="0"/>
      </w:pPr>
    </w:p>
    <w:p w:rsidR="00FC187D" w:rsidRDefault="00FC187D" w:rsidP="00FC187D">
      <w:pPr>
        <w:spacing w:after="0"/>
        <w:rPr>
          <w:b/>
          <w:bCs/>
        </w:rPr>
      </w:pPr>
      <w:r>
        <w:rPr>
          <w:b/>
          <w:bCs/>
        </w:rPr>
        <w:t xml:space="preserve">     *  </w:t>
      </w:r>
      <w:r w:rsidRPr="00FC187D">
        <w:rPr>
          <w:b/>
          <w:bCs/>
        </w:rPr>
        <w:t>Sujets à risque</w:t>
      </w:r>
      <w:r>
        <w:rPr>
          <w:b/>
          <w:bCs/>
        </w:rPr>
        <w:t> :</w:t>
      </w:r>
    </w:p>
    <w:p w:rsidR="004F6078" w:rsidRDefault="00FC187D" w:rsidP="004F6078">
      <w:pPr>
        <w:spacing w:after="0"/>
      </w:pPr>
      <w:r>
        <w:rPr>
          <w:b/>
          <w:bCs/>
        </w:rPr>
        <w:t>-</w:t>
      </w:r>
      <w:r w:rsidRPr="00FC187D">
        <w:rPr>
          <w:b/>
          <w:bCs/>
        </w:rPr>
        <w:t>Très élevé</w:t>
      </w:r>
      <w:r>
        <w:rPr>
          <w:b/>
          <w:bCs/>
        </w:rPr>
        <w:t> :</w:t>
      </w:r>
      <w:r w:rsidR="004F6078" w:rsidRPr="004F6078">
        <w:rPr>
          <w:rFonts w:ascii="Garamond" w:eastAsia="+mn-ea" w:hAnsi="Garamond" w:cs="Arial"/>
          <w:b/>
          <w:bCs/>
          <w:shadow/>
          <w:color w:val="FFFFFF"/>
          <w:sz w:val="56"/>
          <w:szCs w:val="56"/>
        </w:rPr>
        <w:t xml:space="preserve"> </w:t>
      </w:r>
      <w:proofErr w:type="spellStart"/>
      <w:r w:rsidR="004F6078" w:rsidRPr="004F6078">
        <w:t>Polypose</w:t>
      </w:r>
      <w:proofErr w:type="spellEnd"/>
      <w:r w:rsidR="004F6078" w:rsidRPr="004F6078">
        <w:t xml:space="preserve"> </w:t>
      </w:r>
      <w:proofErr w:type="spellStart"/>
      <w:r w:rsidR="004F6078" w:rsidRPr="004F6078">
        <w:t>adénomateuse</w:t>
      </w:r>
      <w:proofErr w:type="spellEnd"/>
      <w:r w:rsidR="004F6078" w:rsidRPr="004F6078">
        <w:t xml:space="preserve"> familiale </w:t>
      </w:r>
      <w:r w:rsidRPr="00FC187D">
        <w:t>PAF</w:t>
      </w:r>
      <w:r w:rsidR="004F6078">
        <w:t xml:space="preserve"> </w:t>
      </w:r>
    </w:p>
    <w:p w:rsidR="00FC187D" w:rsidRPr="004F6078" w:rsidRDefault="004F6078" w:rsidP="004F6078">
      <w:pPr>
        <w:spacing w:after="0"/>
      </w:pPr>
      <w:r w:rsidRPr="004F6078">
        <w:t xml:space="preserve">                     CCR héréditaire non </w:t>
      </w:r>
      <w:proofErr w:type="spellStart"/>
      <w:r w:rsidRPr="004F6078">
        <w:t>polyposique</w:t>
      </w:r>
      <w:proofErr w:type="spellEnd"/>
      <w:r w:rsidRPr="004F6078">
        <w:t>(HNPCC) ou   S</w:t>
      </w:r>
      <w:r>
        <w:t>yn</w:t>
      </w:r>
      <w:r w:rsidRPr="004F6078">
        <w:t>d</w:t>
      </w:r>
      <w:r>
        <w:t>rome</w:t>
      </w:r>
      <w:r w:rsidRPr="004F6078">
        <w:t xml:space="preserve"> de Lynch</w:t>
      </w:r>
    </w:p>
    <w:p w:rsidR="00FC187D" w:rsidRPr="00FC187D" w:rsidRDefault="00FC187D" w:rsidP="00FC187D">
      <w:pPr>
        <w:spacing w:after="0"/>
      </w:pPr>
      <w:r>
        <w:rPr>
          <w:b/>
          <w:bCs/>
        </w:rPr>
        <w:t>-</w:t>
      </w:r>
      <w:r w:rsidRPr="00FC187D">
        <w:rPr>
          <w:b/>
          <w:bCs/>
        </w:rPr>
        <w:t xml:space="preserve"> Elevé</w:t>
      </w:r>
      <w:r>
        <w:rPr>
          <w:b/>
          <w:bCs/>
        </w:rPr>
        <w:t> </w:t>
      </w:r>
      <w:r w:rsidRPr="00FC187D">
        <w:t>:       Patient porteur d’adénomes</w:t>
      </w:r>
    </w:p>
    <w:p w:rsidR="00FC187D" w:rsidRPr="00FC187D" w:rsidRDefault="00FC187D" w:rsidP="00FC187D">
      <w:pPr>
        <w:spacing w:after="0"/>
      </w:pPr>
      <w:r w:rsidRPr="00FC187D">
        <w:t xml:space="preserve">     </w:t>
      </w:r>
      <w:r>
        <w:t xml:space="preserve">                </w:t>
      </w:r>
      <w:r w:rsidRPr="00FC187D">
        <w:t xml:space="preserve"> MICI</w:t>
      </w:r>
    </w:p>
    <w:p w:rsidR="00FC187D" w:rsidRPr="00FC187D" w:rsidRDefault="00FC187D" w:rsidP="00FC187D">
      <w:pPr>
        <w:spacing w:after="0"/>
      </w:pPr>
      <w:r>
        <w:t xml:space="preserve">                     </w:t>
      </w:r>
      <w:r w:rsidRPr="00FC187D">
        <w:t>ATCD de CCR</w:t>
      </w:r>
    </w:p>
    <w:p w:rsidR="00FC187D" w:rsidRDefault="00FC187D" w:rsidP="00FC187D">
      <w:pPr>
        <w:spacing w:after="0"/>
      </w:pPr>
      <w:r w:rsidRPr="00FC187D">
        <w:t xml:space="preserve">      </w:t>
      </w:r>
      <w:r>
        <w:t xml:space="preserve">               </w:t>
      </w:r>
      <w:r w:rsidRPr="00FC187D">
        <w:t>CCR chez un parent du 1</w:t>
      </w:r>
      <w:r w:rsidRPr="00FC187D">
        <w:rPr>
          <w:vertAlign w:val="superscript"/>
        </w:rPr>
        <w:t>ier</w:t>
      </w:r>
      <w:r w:rsidRPr="00FC187D">
        <w:t>degrés</w:t>
      </w:r>
    </w:p>
    <w:p w:rsidR="00AB1DEF" w:rsidRPr="00AB1DEF" w:rsidRDefault="00AB1DEF" w:rsidP="00AB1DEF">
      <w:pPr>
        <w:spacing w:after="0"/>
      </w:pPr>
      <w:r>
        <w:t>-</w:t>
      </w:r>
      <w:r w:rsidRPr="00AB1DEF">
        <w:rPr>
          <w:b/>
          <w:bCs/>
        </w:rPr>
        <w:t xml:space="preserve"> Moyen</w:t>
      </w:r>
      <w:r>
        <w:rPr>
          <w:b/>
          <w:bCs/>
        </w:rPr>
        <w:t> :</w:t>
      </w:r>
      <w:r w:rsidRPr="00AB1DEF">
        <w:rPr>
          <w:rFonts w:ascii="Garamond" w:eastAsia="+mn-ea" w:hAnsi="Garamond" w:cs="Times New Roman"/>
          <w:color w:val="FFFFFF"/>
          <w:kern w:val="24"/>
          <w:sz w:val="40"/>
          <w:szCs w:val="40"/>
          <w:lang w:eastAsia="fr-FR"/>
        </w:rPr>
        <w:t xml:space="preserve"> </w:t>
      </w:r>
      <w:r w:rsidRPr="00AB1DEF">
        <w:t>Age +50 ans</w:t>
      </w:r>
    </w:p>
    <w:p w:rsidR="00AB1DEF" w:rsidRPr="00AB1DEF" w:rsidRDefault="00AB1DEF" w:rsidP="00AB1DEF">
      <w:pPr>
        <w:spacing w:after="0"/>
      </w:pPr>
      <w:r>
        <w:t xml:space="preserve">                  </w:t>
      </w:r>
      <w:r w:rsidRPr="00AB1DEF">
        <w:t xml:space="preserve">ATCD </w:t>
      </w:r>
      <w:proofErr w:type="spellStart"/>
      <w:r w:rsidRPr="00AB1DEF">
        <w:t>Kc</w:t>
      </w:r>
      <w:proofErr w:type="spellEnd"/>
      <w:r w:rsidRPr="00AB1DEF">
        <w:t xml:space="preserve"> ovaire, endomètre</w:t>
      </w:r>
    </w:p>
    <w:p w:rsidR="00AB1DEF" w:rsidRPr="00AB1DEF" w:rsidRDefault="00AB1DEF" w:rsidP="00AB1DEF">
      <w:pPr>
        <w:spacing w:after="0"/>
      </w:pPr>
      <w:r>
        <w:t xml:space="preserve">                  </w:t>
      </w:r>
      <w:r w:rsidRPr="00AB1DEF">
        <w:t>ATCD familiaux de CCR</w:t>
      </w:r>
    </w:p>
    <w:p w:rsidR="00AB1DEF" w:rsidRPr="00AB1DEF" w:rsidRDefault="00AB1DEF" w:rsidP="00AB1DEF">
      <w:pPr>
        <w:spacing w:after="0"/>
      </w:pPr>
      <w:r>
        <w:t xml:space="preserve">                  </w:t>
      </w:r>
      <w:r w:rsidRPr="00AB1DEF">
        <w:t>Adénome chez un parent du</w:t>
      </w:r>
      <w:r>
        <w:t xml:space="preserve"> </w:t>
      </w:r>
      <w:r w:rsidRPr="00AB1DEF">
        <w:t>1</w:t>
      </w:r>
      <w:r w:rsidRPr="00AB1DEF">
        <w:rPr>
          <w:vertAlign w:val="superscript"/>
        </w:rPr>
        <w:t>ier</w:t>
      </w:r>
      <w:r w:rsidRPr="00AB1DEF">
        <w:t xml:space="preserve"> degrés </w:t>
      </w:r>
    </w:p>
    <w:p w:rsidR="00AB1DEF" w:rsidRPr="00552F28" w:rsidRDefault="00552F28" w:rsidP="00552F28">
      <w:pPr>
        <w:spacing w:after="0"/>
        <w:rPr>
          <w:b/>
          <w:bCs/>
        </w:rPr>
      </w:pPr>
      <w:r w:rsidRPr="00552F28">
        <w:rPr>
          <w:b/>
          <w:bCs/>
        </w:rPr>
        <w:t>III - Carcinogénèse :</w:t>
      </w:r>
    </w:p>
    <w:p w:rsidR="0029370A" w:rsidRPr="00552F28" w:rsidRDefault="009A13A7" w:rsidP="00552F28">
      <w:pPr>
        <w:numPr>
          <w:ilvl w:val="0"/>
          <w:numId w:val="5"/>
        </w:numPr>
        <w:spacing w:after="0"/>
      </w:pPr>
      <w:r w:rsidRPr="00552F28">
        <w:t>A l’échelon moléculaire, le développement d’un adénome puis d’un cancer colorectal correspond à l’accumulation progressive de mutations de gènes au sein du noyau des cellules épithéliales coliques, l'activation d’oncogènes et l'inactivation de gènes suppresseurs de tumeurs.</w:t>
      </w:r>
    </w:p>
    <w:p w:rsidR="00EE5023" w:rsidRPr="00617B09" w:rsidRDefault="00EE5023" w:rsidP="00EE5023">
      <w:pPr>
        <w:numPr>
          <w:ilvl w:val="0"/>
          <w:numId w:val="5"/>
        </w:numPr>
      </w:pPr>
      <w:r w:rsidRPr="00EE5023">
        <w:t>Il existe deux principales voies de cancérogenèse colorectale : toutes deux résultent d’une instabilité génétique, l’une, la plus fréquente, à l’échelon chromosomique (</w:t>
      </w:r>
      <w:r w:rsidRPr="00EE5023">
        <w:rPr>
          <w:b/>
          <w:bCs/>
        </w:rPr>
        <w:t>instabilité chromosomique</w:t>
      </w:r>
      <w:r w:rsidRPr="00EE5023">
        <w:t>), l’autre à l’échelon des nucléotides (</w:t>
      </w:r>
      <w:r w:rsidRPr="00EE5023">
        <w:rPr>
          <w:b/>
          <w:bCs/>
        </w:rPr>
        <w:t>instabilité des locus microsatellites</w:t>
      </w:r>
      <w:r w:rsidRPr="00EE5023">
        <w:t xml:space="preserve">). Ces deux voies différentes à l’échelle moléculaire donnent des lésions semblables au plan morphologique (les adénomes) mais dont le génie évolutif vers le cancer est différent, </w:t>
      </w:r>
      <w:r w:rsidRPr="00EE5023">
        <w:rPr>
          <w:i/>
          <w:iCs/>
        </w:rPr>
        <w:t xml:space="preserve">plus important dans la voie de l’instabilité des microsatellites. </w:t>
      </w:r>
    </w:p>
    <w:p w:rsidR="00617B09" w:rsidRPr="00617B09" w:rsidRDefault="00617B09" w:rsidP="00617B09">
      <w:pPr>
        <w:ind w:left="360"/>
      </w:pPr>
      <w:r>
        <w:lastRenderedPageBreak/>
        <w:t xml:space="preserve">IV </w:t>
      </w:r>
      <w:r w:rsidRPr="00617B09">
        <w:t xml:space="preserve"> – Anatomie pathologique</w:t>
      </w:r>
    </w:p>
    <w:p w:rsidR="00617B09" w:rsidRPr="00617B09" w:rsidRDefault="00617B09" w:rsidP="00617B09">
      <w:r w:rsidRPr="00617B09">
        <w:t>A - Tumeurs bénignes</w:t>
      </w:r>
    </w:p>
    <w:p w:rsidR="00617B09" w:rsidRPr="00617B09" w:rsidRDefault="00617B09" w:rsidP="00617B09">
      <w:pPr>
        <w:pStyle w:val="Paragraphedeliste"/>
        <w:numPr>
          <w:ilvl w:val="0"/>
          <w:numId w:val="6"/>
        </w:numPr>
      </w:pPr>
      <w:r w:rsidRPr="00617B09">
        <w:t>- polypes solitaires</w:t>
      </w:r>
    </w:p>
    <w:p w:rsidR="00617B09" w:rsidRPr="00617B09" w:rsidRDefault="00617B09" w:rsidP="00617B09">
      <w:pPr>
        <w:spacing w:after="0"/>
      </w:pPr>
      <w:r w:rsidRPr="00617B09">
        <w:t>a -  Adénomes (</w:t>
      </w:r>
      <w:proofErr w:type="spellStart"/>
      <w:r w:rsidRPr="00617B09">
        <w:t>polyadénomes</w:t>
      </w:r>
      <w:proofErr w:type="spellEnd"/>
      <w:r w:rsidRPr="00617B09">
        <w:t>)</w:t>
      </w:r>
      <w:r>
        <w:t xml:space="preserve"> : </w:t>
      </w:r>
      <w:r w:rsidRPr="00617B09">
        <w:t xml:space="preserve">18 % de l’ensemble des polypes), 1 mm à </w:t>
      </w:r>
      <w:proofErr w:type="spellStart"/>
      <w:r w:rsidRPr="00617B09">
        <w:t>qqs</w:t>
      </w:r>
      <w:proofErr w:type="spellEnd"/>
      <w:r w:rsidRPr="00617B09">
        <w:t xml:space="preserve"> cm, pédiculés, sessiles ou plans.</w:t>
      </w:r>
    </w:p>
    <w:p w:rsidR="00617B09" w:rsidRPr="00617B09" w:rsidRDefault="00617B09" w:rsidP="00617B09">
      <w:pPr>
        <w:spacing w:after="0"/>
      </w:pPr>
      <w:r w:rsidRPr="00617B09">
        <w:t>03 formes :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 xml:space="preserve">Adénomes tubulaires </w:t>
      </w:r>
      <w:proofErr w:type="gramStart"/>
      <w:r w:rsidRPr="00617B09">
        <w:t>( 75</w:t>
      </w:r>
      <w:proofErr w:type="gramEnd"/>
      <w:r w:rsidRPr="00617B09">
        <w:t xml:space="preserve"> % des adénomes), 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 xml:space="preserve">Adénomes villeux </w:t>
      </w:r>
      <w:proofErr w:type="gramStart"/>
      <w:r w:rsidRPr="00617B09">
        <w:t>( 05</w:t>
      </w:r>
      <w:proofErr w:type="gramEnd"/>
      <w:r w:rsidRPr="00617B09">
        <w:t xml:space="preserve"> % des adénomes), 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 xml:space="preserve">Les adénomes </w:t>
      </w:r>
      <w:proofErr w:type="spellStart"/>
      <w:r w:rsidRPr="00617B09">
        <w:t>tubulo</w:t>
      </w:r>
      <w:proofErr w:type="spellEnd"/>
      <w:r w:rsidRPr="00617B09">
        <w:t xml:space="preserve">-villeux </w:t>
      </w:r>
      <w:proofErr w:type="gramStart"/>
      <w:r w:rsidRPr="00617B09">
        <w:t>( 15</w:t>
      </w:r>
      <w:proofErr w:type="gramEnd"/>
      <w:r w:rsidRPr="00617B09">
        <w:t xml:space="preserve"> % des adénomes) </w:t>
      </w:r>
    </w:p>
    <w:p w:rsidR="00617B09" w:rsidRPr="00617B09" w:rsidRDefault="00617B09" w:rsidP="00617B09">
      <w:pPr>
        <w:spacing w:after="0"/>
      </w:pPr>
      <w:r w:rsidRPr="00617B09">
        <w:t>b - Polypes hyperplasiques</w:t>
      </w:r>
      <w:r>
        <w:t> :</w:t>
      </w:r>
    </w:p>
    <w:p w:rsidR="00617B09" w:rsidRPr="00617B09" w:rsidRDefault="00617B09" w:rsidP="00617B09">
      <w:pPr>
        <w:numPr>
          <w:ilvl w:val="0"/>
          <w:numId w:val="5"/>
        </w:numPr>
      </w:pPr>
      <w:r w:rsidRPr="00617B09">
        <w:t xml:space="preserve">Fréquents au niveau du rectum, pas de véritables tumeurs.  Allongement des </w:t>
      </w:r>
      <w:proofErr w:type="gramStart"/>
      <w:r w:rsidRPr="00617B09">
        <w:t>cryptes .</w:t>
      </w:r>
      <w:proofErr w:type="gramEnd"/>
      <w:r w:rsidRPr="00617B09">
        <w:t xml:space="preserve"> Transformation maligne exceptionnelle.</w:t>
      </w:r>
    </w:p>
    <w:p w:rsidR="00617B09" w:rsidRPr="00617B09" w:rsidRDefault="00617B09" w:rsidP="00617B09">
      <w:pPr>
        <w:spacing w:after="0"/>
      </w:pPr>
      <w:r w:rsidRPr="00617B09">
        <w:t>c - Polype juvénile</w:t>
      </w:r>
      <w:r>
        <w:t> :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>Enfant entre 2 et 8 ans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>85 % sont de siège recto-sigmoïdien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 xml:space="preserve">Masses sphériques rougeâtres recouvertes d’un épithélium toujours ulcéré </w:t>
      </w:r>
    </w:p>
    <w:p w:rsidR="00617B09" w:rsidRPr="00617B09" w:rsidRDefault="00617B09" w:rsidP="00617B09">
      <w:pPr>
        <w:numPr>
          <w:ilvl w:val="0"/>
          <w:numId w:val="5"/>
        </w:numPr>
        <w:spacing w:after="0"/>
      </w:pPr>
      <w:r w:rsidRPr="00617B09">
        <w:t xml:space="preserve">Le chorion est très œdémateux, congestif et inflammatoire. Les glandes sont distendues et </w:t>
      </w:r>
      <w:proofErr w:type="spellStart"/>
      <w:r w:rsidRPr="00617B09">
        <w:t>hypersécrétantes</w:t>
      </w:r>
      <w:proofErr w:type="spellEnd"/>
      <w:r w:rsidRPr="00617B09">
        <w:t>.</w:t>
      </w:r>
    </w:p>
    <w:p w:rsidR="00617B09" w:rsidRPr="00617B09" w:rsidRDefault="00617B09" w:rsidP="00617B09">
      <w:pPr>
        <w:spacing w:after="0"/>
      </w:pPr>
      <w:r w:rsidRPr="00617B09">
        <w:t>d -  Polypes conjonctifs</w:t>
      </w:r>
      <w:r>
        <w:t> :</w:t>
      </w:r>
    </w:p>
    <w:p w:rsidR="00617B09" w:rsidRPr="00617B09" w:rsidRDefault="00617B09" w:rsidP="00617B09">
      <w:pPr>
        <w:numPr>
          <w:ilvl w:val="0"/>
          <w:numId w:val="5"/>
        </w:numPr>
      </w:pPr>
      <w:r w:rsidRPr="00617B09">
        <w:t>Tumeurs conjonctives bénignes (lipomes, hémangiomes, …</w:t>
      </w:r>
      <w:proofErr w:type="spellStart"/>
      <w:r w:rsidRPr="00617B09">
        <w:t>etc</w:t>
      </w:r>
      <w:proofErr w:type="spellEnd"/>
      <w:r w:rsidRPr="00617B09">
        <w:t>).</w:t>
      </w:r>
    </w:p>
    <w:p w:rsidR="00617B09" w:rsidRPr="00617B09" w:rsidRDefault="00617B09" w:rsidP="00617B09">
      <w:pPr>
        <w:spacing w:after="0"/>
      </w:pPr>
      <w:r w:rsidRPr="00617B09">
        <w:t>e-  Polypes inflammatoires</w:t>
      </w:r>
      <w:r>
        <w:t> :</w:t>
      </w:r>
    </w:p>
    <w:p w:rsidR="00617B09" w:rsidRDefault="00617B09" w:rsidP="00617B09">
      <w:pPr>
        <w:numPr>
          <w:ilvl w:val="0"/>
          <w:numId w:val="5"/>
        </w:numPr>
        <w:spacing w:after="0"/>
      </w:pPr>
      <w:r w:rsidRPr="00617B09">
        <w:t>Bougeons charnus, polypes et pseudo-polypes au cours de maladies inflammatoires coliques…etc.</w:t>
      </w:r>
    </w:p>
    <w:p w:rsidR="00617B09" w:rsidRDefault="00617B09" w:rsidP="00617B09">
      <w:pPr>
        <w:spacing w:after="0"/>
        <w:ind w:left="720"/>
      </w:pPr>
    </w:p>
    <w:p w:rsidR="00617B09" w:rsidRDefault="00617B09" w:rsidP="00617B09">
      <w:pPr>
        <w:pStyle w:val="Paragraphedeliste"/>
        <w:numPr>
          <w:ilvl w:val="0"/>
          <w:numId w:val="6"/>
        </w:numPr>
      </w:pPr>
      <w:r w:rsidRPr="00617B09">
        <w:t xml:space="preserve">- </w:t>
      </w:r>
      <w:proofErr w:type="spellStart"/>
      <w:r w:rsidRPr="00617B09">
        <w:t>Polyposes</w:t>
      </w:r>
      <w:proofErr w:type="spellEnd"/>
      <w:r w:rsidRPr="00617B09">
        <w:t xml:space="preserve"> recto-coliques</w:t>
      </w:r>
      <w:r>
        <w:t> :</w:t>
      </w:r>
    </w:p>
    <w:p w:rsidR="00617B09" w:rsidRPr="00617B09" w:rsidRDefault="00617B09" w:rsidP="00617B09">
      <w:pPr>
        <w:pStyle w:val="Paragraphedeliste"/>
        <w:spacing w:after="0"/>
      </w:pPr>
      <w:r>
        <w:t xml:space="preserve">- </w:t>
      </w:r>
      <w:r w:rsidRPr="00617B09">
        <w:t xml:space="preserve">Collection importante de polypes </w:t>
      </w:r>
      <w:proofErr w:type="gramStart"/>
      <w:r w:rsidRPr="00617B09">
        <w:t>( +</w:t>
      </w:r>
      <w:proofErr w:type="gramEnd"/>
      <w:r w:rsidRPr="00617B09">
        <w:t xml:space="preserve"> de 5 / + de 100 pour d’autres).</w:t>
      </w:r>
    </w:p>
    <w:p w:rsidR="00617B09" w:rsidRPr="00617B09" w:rsidRDefault="00617B09" w:rsidP="00617B09">
      <w:pPr>
        <w:spacing w:after="0"/>
        <w:ind w:left="720"/>
      </w:pPr>
      <w:r>
        <w:t>-</w:t>
      </w:r>
      <w:r w:rsidRPr="00617B09">
        <w:t>Affections familiales héréditaires dont les 03  les plus importantes sont :</w:t>
      </w:r>
    </w:p>
    <w:p w:rsidR="00617B09" w:rsidRPr="00617B09" w:rsidRDefault="00617B09" w:rsidP="00617B09">
      <w:pPr>
        <w:spacing w:after="0"/>
      </w:pPr>
      <w:r w:rsidRPr="00617B09">
        <w:t xml:space="preserve">a - </w:t>
      </w:r>
      <w:proofErr w:type="spellStart"/>
      <w:r w:rsidRPr="00617B09">
        <w:t>Polypose</w:t>
      </w:r>
      <w:proofErr w:type="spellEnd"/>
      <w:r w:rsidRPr="00617B09">
        <w:t xml:space="preserve"> recto-colique familiale</w:t>
      </w:r>
    </w:p>
    <w:p w:rsidR="00617B09" w:rsidRPr="00617B09" w:rsidRDefault="00617B09" w:rsidP="00617B09">
      <w:pPr>
        <w:pStyle w:val="Paragraphedeliste"/>
        <w:numPr>
          <w:ilvl w:val="0"/>
          <w:numId w:val="8"/>
        </w:numPr>
      </w:pPr>
      <w:r w:rsidRPr="00617B09">
        <w:t xml:space="preserve">80 % des </w:t>
      </w:r>
      <w:proofErr w:type="spellStart"/>
      <w:r w:rsidRPr="00617B09">
        <w:t>polyposes</w:t>
      </w:r>
      <w:proofErr w:type="spellEnd"/>
      <w:r w:rsidRPr="00617B09">
        <w:t xml:space="preserve"> familiales</w:t>
      </w:r>
    </w:p>
    <w:p w:rsidR="00617B09" w:rsidRPr="00617B09" w:rsidRDefault="00617B09" w:rsidP="00617B09">
      <w:pPr>
        <w:pStyle w:val="Paragraphedeliste"/>
        <w:numPr>
          <w:ilvl w:val="0"/>
          <w:numId w:val="8"/>
        </w:numPr>
      </w:pPr>
      <w:r w:rsidRPr="00617B09">
        <w:t>Enfant et l’adulte jeune</w:t>
      </w:r>
    </w:p>
    <w:p w:rsidR="00617B09" w:rsidRPr="00617B09" w:rsidRDefault="00617B09" w:rsidP="00617B09">
      <w:pPr>
        <w:pStyle w:val="Paragraphedeliste"/>
        <w:numPr>
          <w:ilvl w:val="0"/>
          <w:numId w:val="8"/>
        </w:numPr>
      </w:pPr>
      <w:r w:rsidRPr="00617B09">
        <w:t xml:space="preserve">Peut intéresser tout le côlon sans zone de muqueuse saine </w:t>
      </w:r>
      <w:proofErr w:type="gramStart"/>
      <w:r w:rsidRPr="00617B09">
        <w:t>( aspect</w:t>
      </w:r>
      <w:proofErr w:type="gramEnd"/>
      <w:r w:rsidRPr="00617B09">
        <w:t xml:space="preserve"> de tapis de haute laine).</w:t>
      </w:r>
    </w:p>
    <w:p w:rsidR="00617B09" w:rsidRPr="00617B09" w:rsidRDefault="00617B09" w:rsidP="001A6843">
      <w:pPr>
        <w:pStyle w:val="Paragraphedeliste"/>
        <w:numPr>
          <w:ilvl w:val="0"/>
          <w:numId w:val="8"/>
        </w:numPr>
      </w:pPr>
      <w:r w:rsidRPr="00617B09">
        <w:t>Polypes de forme et de taille variable</w:t>
      </w:r>
    </w:p>
    <w:p w:rsidR="00617B09" w:rsidRPr="00617B09" w:rsidRDefault="00617B09" w:rsidP="001A6843">
      <w:pPr>
        <w:pStyle w:val="Paragraphedeliste"/>
        <w:numPr>
          <w:ilvl w:val="0"/>
          <w:numId w:val="8"/>
        </w:numPr>
      </w:pPr>
      <w:r w:rsidRPr="001A6843">
        <w:rPr>
          <w:u w:val="single"/>
        </w:rPr>
        <w:t xml:space="preserve">Histologiquement: </w:t>
      </w:r>
      <w:r w:rsidRPr="00617B09">
        <w:t xml:space="preserve">aspect de </w:t>
      </w:r>
      <w:proofErr w:type="spellStart"/>
      <w:r w:rsidRPr="00617B09">
        <w:t>polyadénome</w:t>
      </w:r>
      <w:proofErr w:type="spellEnd"/>
      <w:r w:rsidRPr="00617B09">
        <w:t xml:space="preserve"> </w:t>
      </w:r>
      <w:proofErr w:type="gramStart"/>
      <w:r w:rsidRPr="00617B09">
        <w:t>tubuleux ,</w:t>
      </w:r>
      <w:proofErr w:type="gramEnd"/>
      <w:r w:rsidRPr="00617B09">
        <w:t xml:space="preserve"> villeux ou </w:t>
      </w:r>
      <w:proofErr w:type="spellStart"/>
      <w:r w:rsidRPr="00617B09">
        <w:t>tubulo</w:t>
      </w:r>
      <w:proofErr w:type="spellEnd"/>
      <w:r w:rsidRPr="00617B09">
        <w:t>-villeux</w:t>
      </w:r>
    </w:p>
    <w:p w:rsidR="00617B09" w:rsidRPr="00617B09" w:rsidRDefault="00617B09" w:rsidP="001A6843">
      <w:pPr>
        <w:pStyle w:val="Paragraphedeliste"/>
        <w:numPr>
          <w:ilvl w:val="0"/>
          <w:numId w:val="8"/>
        </w:numPr>
      </w:pPr>
      <w:r w:rsidRPr="00617B09">
        <w:t>Dysplasie sont fréquemment retrouvée</w:t>
      </w:r>
    </w:p>
    <w:p w:rsidR="00617B09" w:rsidRPr="00617B09" w:rsidRDefault="00617B09" w:rsidP="001A6843">
      <w:pPr>
        <w:pStyle w:val="Paragraphedeliste"/>
        <w:numPr>
          <w:ilvl w:val="0"/>
          <w:numId w:val="8"/>
        </w:numPr>
        <w:spacing w:after="0"/>
      </w:pPr>
      <w:r w:rsidRPr="00617B09">
        <w:t>Cadre syndromique :</w:t>
      </w:r>
    </w:p>
    <w:p w:rsidR="00617B09" w:rsidRPr="00617B09" w:rsidRDefault="00617B09" w:rsidP="001A6843">
      <w:pPr>
        <w:spacing w:after="0"/>
        <w:ind w:left="720"/>
      </w:pPr>
      <w:proofErr w:type="spellStart"/>
      <w:r w:rsidRPr="00617B09">
        <w:t>Turcot</w:t>
      </w:r>
      <w:proofErr w:type="spellEnd"/>
      <w:r w:rsidRPr="00617B09">
        <w:t xml:space="preserve"> (</w:t>
      </w:r>
      <w:proofErr w:type="spellStart"/>
      <w:r w:rsidRPr="00617B09">
        <w:t>Polypose</w:t>
      </w:r>
      <w:proofErr w:type="spellEnd"/>
      <w:r w:rsidRPr="00617B09">
        <w:t xml:space="preserve"> recto-colique familiale + Tumeurs du SNC) </w:t>
      </w:r>
    </w:p>
    <w:p w:rsidR="00617B09" w:rsidRPr="00617B09" w:rsidRDefault="00617B09" w:rsidP="001A6843">
      <w:pPr>
        <w:pStyle w:val="Paragraphedeliste"/>
        <w:spacing w:after="0"/>
      </w:pPr>
      <w:r w:rsidRPr="00617B09">
        <w:t>Gardner ((</w:t>
      </w:r>
      <w:proofErr w:type="spellStart"/>
      <w:r w:rsidRPr="00617B09">
        <w:t>Polypose</w:t>
      </w:r>
      <w:proofErr w:type="spellEnd"/>
      <w:r w:rsidRPr="00617B09">
        <w:t xml:space="preserve"> recto-colique familiale + lésions conjonctives « ostéome, fibrome, kystes épidermiques multiples</w:t>
      </w:r>
      <w:proofErr w:type="gramStart"/>
      <w:r w:rsidRPr="00617B09">
        <w:t>..</w:t>
      </w:r>
      <w:proofErr w:type="spellStart"/>
      <w:r w:rsidRPr="00617B09">
        <w:t>etc</w:t>
      </w:r>
      <w:proofErr w:type="spellEnd"/>
      <w:proofErr w:type="gramEnd"/>
      <w:r w:rsidRPr="00617B09">
        <w:t> »).</w:t>
      </w:r>
    </w:p>
    <w:p w:rsidR="001A6843" w:rsidRPr="001A6843" w:rsidRDefault="001A6843" w:rsidP="001A6843">
      <w:pPr>
        <w:spacing w:after="0"/>
      </w:pPr>
      <w:r w:rsidRPr="001A6843">
        <w:t xml:space="preserve">b -  </w:t>
      </w:r>
      <w:proofErr w:type="spellStart"/>
      <w:r w:rsidRPr="001A6843">
        <w:t>Polypose</w:t>
      </w:r>
      <w:proofErr w:type="spellEnd"/>
      <w:r w:rsidRPr="001A6843">
        <w:t xml:space="preserve"> de </w:t>
      </w:r>
      <w:proofErr w:type="spellStart"/>
      <w:r w:rsidRPr="001A6843">
        <w:t>Peutz</w:t>
      </w:r>
      <w:proofErr w:type="spellEnd"/>
      <w:r w:rsidRPr="001A6843">
        <w:t>-</w:t>
      </w:r>
      <w:proofErr w:type="spellStart"/>
      <w:r w:rsidRPr="001A6843">
        <w:t>Jeghers</w:t>
      </w:r>
      <w:proofErr w:type="spellEnd"/>
      <w:r>
        <w:t> :</w:t>
      </w:r>
      <w:r w:rsidRPr="001A6843">
        <w:t xml:space="preserve"> </w:t>
      </w:r>
    </w:p>
    <w:p w:rsidR="001A6843" w:rsidRPr="001A6843" w:rsidRDefault="001A6843" w:rsidP="001A6843">
      <w:pPr>
        <w:spacing w:after="0"/>
        <w:ind w:left="720"/>
      </w:pPr>
      <w:r w:rsidRPr="001A6843">
        <w:t xml:space="preserve">Association d’une  </w:t>
      </w:r>
      <w:proofErr w:type="spellStart"/>
      <w:r w:rsidRPr="001A6843">
        <w:t>polypose</w:t>
      </w:r>
      <w:proofErr w:type="spellEnd"/>
      <w:r w:rsidRPr="001A6843">
        <w:t xml:space="preserve"> digestive (grêle) + </w:t>
      </w:r>
      <w:proofErr w:type="spellStart"/>
      <w:r w:rsidRPr="001A6843">
        <w:t>lentiginose</w:t>
      </w:r>
      <w:proofErr w:type="spellEnd"/>
      <w:r w:rsidRPr="001A6843">
        <w:t xml:space="preserve"> péri-</w:t>
      </w:r>
      <w:proofErr w:type="spellStart"/>
      <w:r w:rsidRPr="001A6843">
        <w:t>orificielle</w:t>
      </w:r>
      <w:proofErr w:type="spellEnd"/>
      <w:r w:rsidRPr="001A6843">
        <w:t xml:space="preserve"> </w:t>
      </w:r>
      <w:proofErr w:type="gramStart"/>
      <w:r w:rsidRPr="001A6843">
        <w:t>( buccale</w:t>
      </w:r>
      <w:proofErr w:type="gramEnd"/>
      <w:r w:rsidRPr="001A6843">
        <w:t xml:space="preserve"> et anale).</w:t>
      </w:r>
    </w:p>
    <w:p w:rsidR="001A6843" w:rsidRPr="001A6843" w:rsidRDefault="001A6843" w:rsidP="001A6843">
      <w:pPr>
        <w:spacing w:after="0"/>
        <w:ind w:left="720"/>
      </w:pPr>
      <w:r w:rsidRPr="001A6843">
        <w:lastRenderedPageBreak/>
        <w:t>Les polypes sont, en général, peu nombreux (&lt; 10 polypes)</w:t>
      </w:r>
    </w:p>
    <w:p w:rsidR="001A6843" w:rsidRPr="001A6843" w:rsidRDefault="001A6843" w:rsidP="001A6843">
      <w:pPr>
        <w:spacing w:after="0"/>
        <w:ind w:left="720"/>
      </w:pPr>
      <w:r w:rsidRPr="001A6843">
        <w:rPr>
          <w:u w:val="single"/>
        </w:rPr>
        <w:t>Histologiquement</w:t>
      </w:r>
      <w:proofErr w:type="gramStart"/>
      <w:r w:rsidRPr="001A6843">
        <w:rPr>
          <w:u w:val="single"/>
        </w:rPr>
        <w:t xml:space="preserve">:  </w:t>
      </w:r>
      <w:r w:rsidRPr="001A6843">
        <w:t>la</w:t>
      </w:r>
      <w:proofErr w:type="gramEnd"/>
      <w:r w:rsidRPr="001A6843">
        <w:t xml:space="preserve"> particularité est la richesse du chorion en fibres musculaires lisse.</w:t>
      </w:r>
    </w:p>
    <w:p w:rsidR="001A6843" w:rsidRPr="001A6843" w:rsidRDefault="001A6843" w:rsidP="001A6843">
      <w:pPr>
        <w:spacing w:after="0"/>
        <w:ind w:left="720"/>
      </w:pPr>
      <w:r w:rsidRPr="001A6843">
        <w:t>La transformation maligne est rare.</w:t>
      </w:r>
    </w:p>
    <w:p w:rsidR="001A6843" w:rsidRPr="001A6843" w:rsidRDefault="001A6843" w:rsidP="001A6843">
      <w:pPr>
        <w:spacing w:after="0"/>
      </w:pPr>
      <w:r w:rsidRPr="001A6843">
        <w:t xml:space="preserve">c - </w:t>
      </w:r>
      <w:proofErr w:type="spellStart"/>
      <w:r w:rsidRPr="001A6843">
        <w:t>Polypose</w:t>
      </w:r>
      <w:proofErr w:type="spellEnd"/>
      <w:r w:rsidRPr="001A6843">
        <w:t xml:space="preserve"> juvénile</w:t>
      </w:r>
      <w:r>
        <w:t> :</w:t>
      </w:r>
    </w:p>
    <w:p w:rsidR="001A6843" w:rsidRPr="001A6843" w:rsidRDefault="001A6843" w:rsidP="001A6843">
      <w:pPr>
        <w:spacing w:after="0"/>
        <w:ind w:left="720"/>
      </w:pPr>
      <w:r w:rsidRPr="001A6843">
        <w:t>C’est la multiplication de polypes dont l’histologie est celle de type juvénile</w:t>
      </w:r>
    </w:p>
    <w:p w:rsidR="001A6843" w:rsidRPr="001A6843" w:rsidRDefault="001A6843" w:rsidP="001A6843">
      <w:pPr>
        <w:spacing w:after="0"/>
        <w:ind w:left="720"/>
      </w:pPr>
      <w:r w:rsidRPr="001A6843">
        <w:t>Elle intéresse surtout le rectum et le côlon avec un nombre de polypes allant de 30 à 300.</w:t>
      </w:r>
    </w:p>
    <w:p w:rsidR="001A6843" w:rsidRPr="001A6843" w:rsidRDefault="001A6843" w:rsidP="001A6843">
      <w:pPr>
        <w:spacing w:after="0"/>
      </w:pPr>
      <w:r w:rsidRPr="001A6843">
        <w:t xml:space="preserve">d - Autres </w:t>
      </w:r>
      <w:proofErr w:type="spellStart"/>
      <w:r w:rsidRPr="001A6843">
        <w:t>polyposes</w:t>
      </w:r>
      <w:proofErr w:type="spellEnd"/>
      <w:r w:rsidRPr="001A6843">
        <w:t xml:space="preserve"> </w:t>
      </w:r>
    </w:p>
    <w:p w:rsidR="001A6843" w:rsidRPr="001A6843" w:rsidRDefault="001A6843" w:rsidP="001A6843">
      <w:pPr>
        <w:spacing w:after="0"/>
        <w:ind w:left="720"/>
      </w:pPr>
      <w:proofErr w:type="spellStart"/>
      <w:r w:rsidRPr="001A6843">
        <w:t>Polyposes</w:t>
      </w:r>
      <w:proofErr w:type="spellEnd"/>
      <w:r w:rsidRPr="001A6843">
        <w:t xml:space="preserve"> non familiales</w:t>
      </w:r>
    </w:p>
    <w:p w:rsidR="001A6843" w:rsidRDefault="001A6843" w:rsidP="001A6843">
      <w:pPr>
        <w:spacing w:after="0"/>
        <w:ind w:left="720"/>
      </w:pPr>
      <w:r w:rsidRPr="001A6843">
        <w:t xml:space="preserve">Pseudo-polypes multiples au cours de maladies inflammatoires </w:t>
      </w:r>
    </w:p>
    <w:p w:rsidR="00266DE4" w:rsidRPr="001A6843" w:rsidRDefault="00266DE4" w:rsidP="001A6843">
      <w:pPr>
        <w:spacing w:after="0"/>
        <w:ind w:left="720"/>
      </w:pPr>
    </w:p>
    <w:p w:rsidR="00266DE4" w:rsidRPr="00266DE4" w:rsidRDefault="00266DE4" w:rsidP="00266DE4">
      <w:pPr>
        <w:spacing w:after="0"/>
      </w:pPr>
      <w:r w:rsidRPr="00266DE4">
        <w:rPr>
          <w:b/>
          <w:bCs/>
        </w:rPr>
        <w:t>B  - Lésions précancéreuses</w:t>
      </w:r>
      <w:r w:rsidR="00D47991">
        <w:rPr>
          <w:b/>
          <w:bCs/>
        </w:rPr>
        <w:t> :</w:t>
      </w:r>
      <w:r w:rsidRPr="00266DE4">
        <w:t xml:space="preserve"> </w:t>
      </w:r>
      <w:proofErr w:type="gramStart"/>
      <w:r w:rsidRPr="00266DE4">
        <w:t>( Notion</w:t>
      </w:r>
      <w:proofErr w:type="gramEnd"/>
      <w:r w:rsidRPr="00266DE4">
        <w:t xml:space="preserve"> de Dysplasie et filiation Adénome-Carcinome) </w:t>
      </w:r>
    </w:p>
    <w:p w:rsidR="00266DE4" w:rsidRPr="00266DE4" w:rsidRDefault="00266DE4" w:rsidP="00266DE4">
      <w:pPr>
        <w:pStyle w:val="Paragraphedeliste"/>
        <w:numPr>
          <w:ilvl w:val="0"/>
          <w:numId w:val="8"/>
        </w:numPr>
        <w:spacing w:after="0"/>
      </w:pPr>
      <w:r w:rsidRPr="00266DE4">
        <w:t xml:space="preserve">Etat intermédiaire entre la cellule normale et la cellule cancéreuse. </w:t>
      </w:r>
    </w:p>
    <w:p w:rsidR="00266DE4" w:rsidRPr="00266DE4" w:rsidRDefault="00266DE4" w:rsidP="00266DE4">
      <w:pPr>
        <w:spacing w:after="0"/>
      </w:pPr>
      <w:r w:rsidRPr="00266DE4">
        <w:t xml:space="preserve">Se développe sur muqueuse normale ou sur un adénome </w:t>
      </w:r>
    </w:p>
    <w:p w:rsidR="00266DE4" w:rsidRPr="00266DE4" w:rsidRDefault="00266DE4" w:rsidP="00266DE4">
      <w:pPr>
        <w:pStyle w:val="Paragraphedeliste"/>
        <w:numPr>
          <w:ilvl w:val="0"/>
          <w:numId w:val="8"/>
        </w:numPr>
        <w:spacing w:after="0"/>
      </w:pPr>
      <w:r w:rsidRPr="00266DE4">
        <w:t xml:space="preserve">Histologiquement par : </w:t>
      </w:r>
    </w:p>
    <w:p w:rsidR="00266DE4" w:rsidRPr="00266DE4" w:rsidRDefault="00266DE4" w:rsidP="00266DE4">
      <w:pPr>
        <w:spacing w:after="0"/>
      </w:pPr>
      <w:r w:rsidRPr="00266DE4">
        <w:t xml:space="preserve">Basophilie nucléaire, Atypies </w:t>
      </w:r>
      <w:proofErr w:type="spellStart"/>
      <w:r w:rsidRPr="00266DE4">
        <w:t>cyto</w:t>
      </w:r>
      <w:proofErr w:type="spellEnd"/>
      <w:r w:rsidRPr="00266DE4">
        <w:t xml:space="preserve">-nucléaires, Pseudo-stratification cellulaire </w:t>
      </w:r>
    </w:p>
    <w:p w:rsidR="00266DE4" w:rsidRPr="00266DE4" w:rsidRDefault="00266DE4" w:rsidP="00266DE4">
      <w:pPr>
        <w:spacing w:after="0"/>
      </w:pPr>
      <w:r w:rsidRPr="00266DE4">
        <w:t xml:space="preserve">Filiation Adénome- Carcinome </w:t>
      </w:r>
    </w:p>
    <w:p w:rsidR="00266DE4" w:rsidRPr="00266DE4" w:rsidRDefault="00266DE4" w:rsidP="00266DE4">
      <w:pPr>
        <w:pStyle w:val="Paragraphedeliste"/>
        <w:numPr>
          <w:ilvl w:val="0"/>
          <w:numId w:val="8"/>
        </w:numPr>
        <w:spacing w:after="0"/>
      </w:pPr>
      <w:r w:rsidRPr="00266DE4">
        <w:t xml:space="preserve">Arguments </w:t>
      </w:r>
      <w:proofErr w:type="gramStart"/>
      <w:r w:rsidRPr="00266DE4">
        <w:t>:Présence</w:t>
      </w:r>
      <w:proofErr w:type="gramEnd"/>
      <w:r w:rsidRPr="00266DE4">
        <w:t xml:space="preserve"> de foyers d’adénome autour des carcinomes </w:t>
      </w:r>
      <w:proofErr w:type="spellStart"/>
      <w:r w:rsidRPr="00266DE4">
        <w:t>colo-rectaux</w:t>
      </w:r>
      <w:proofErr w:type="spellEnd"/>
      <w:r w:rsidRPr="00266DE4">
        <w:t xml:space="preserve"> </w:t>
      </w:r>
    </w:p>
    <w:p w:rsidR="00266DE4" w:rsidRPr="00266DE4" w:rsidRDefault="00266DE4" w:rsidP="00266DE4">
      <w:pPr>
        <w:spacing w:after="0"/>
      </w:pPr>
      <w:r w:rsidRPr="00266DE4">
        <w:t xml:space="preserve">L’âge de survenue des polypes précède celui des carcinomes de 05 à 10 ans </w:t>
      </w:r>
      <w:proofErr w:type="gramStart"/>
      <w:r w:rsidRPr="00266DE4">
        <w:t>( temps</w:t>
      </w:r>
      <w:proofErr w:type="gramEnd"/>
      <w:r w:rsidRPr="00266DE4">
        <w:t xml:space="preserve"> de la dysplasie) </w:t>
      </w:r>
    </w:p>
    <w:p w:rsidR="00266DE4" w:rsidRPr="00266DE4" w:rsidRDefault="00266DE4" w:rsidP="00266DE4">
      <w:pPr>
        <w:spacing w:after="0"/>
      </w:pPr>
      <w:r w:rsidRPr="00266DE4">
        <w:t xml:space="preserve">Forte corrélation géographique entre les fréquences des polypes et des carcinomes dans le monde  </w:t>
      </w:r>
    </w:p>
    <w:p w:rsidR="00266DE4" w:rsidRPr="00266DE4" w:rsidRDefault="00266DE4" w:rsidP="006E5972">
      <w:pPr>
        <w:pStyle w:val="Paragraphedeliste"/>
        <w:numPr>
          <w:ilvl w:val="0"/>
          <w:numId w:val="8"/>
        </w:numPr>
        <w:spacing w:after="0"/>
      </w:pPr>
      <w:r w:rsidRPr="00266DE4">
        <w:t xml:space="preserve">Critères suspectant la malignité dans un polype : </w:t>
      </w:r>
    </w:p>
    <w:p w:rsidR="00266DE4" w:rsidRDefault="00266DE4" w:rsidP="00266DE4">
      <w:pPr>
        <w:spacing w:after="0"/>
      </w:pPr>
      <w:r w:rsidRPr="00266DE4">
        <w:t xml:space="preserve">  Taille (&gt; 2 cm),   Nombre (la multiplicité),   Aspect villeux,   Degré de </w:t>
      </w:r>
      <w:proofErr w:type="spellStart"/>
      <w:r w:rsidRPr="00266DE4">
        <w:t>dyplasie</w:t>
      </w:r>
      <w:proofErr w:type="spellEnd"/>
      <w:r w:rsidRPr="00266DE4">
        <w:t xml:space="preserve"> </w:t>
      </w:r>
      <w:proofErr w:type="gramStart"/>
      <w:r w:rsidRPr="00266DE4">
        <w:t>( haut</w:t>
      </w:r>
      <w:proofErr w:type="gramEnd"/>
      <w:r w:rsidRPr="00266DE4">
        <w:t xml:space="preserve"> grade, bas grade).  </w:t>
      </w:r>
    </w:p>
    <w:p w:rsidR="00D47991" w:rsidRDefault="00D47991" w:rsidP="00266DE4">
      <w:pPr>
        <w:spacing w:after="0"/>
      </w:pPr>
    </w:p>
    <w:p w:rsidR="00D47991" w:rsidRDefault="00D47991" w:rsidP="00D47991">
      <w:pPr>
        <w:spacing w:after="0"/>
        <w:rPr>
          <w:b/>
          <w:bCs/>
        </w:rPr>
      </w:pPr>
      <w:r w:rsidRPr="00D47991">
        <w:rPr>
          <w:b/>
          <w:bCs/>
        </w:rPr>
        <w:t>C - Tumeurs malignes</w:t>
      </w:r>
      <w:r>
        <w:rPr>
          <w:b/>
          <w:bCs/>
        </w:rPr>
        <w:t> :</w:t>
      </w:r>
    </w:p>
    <w:p w:rsidR="00D47991" w:rsidRPr="00D47991" w:rsidRDefault="0046785F" w:rsidP="00D47991">
      <w:pPr>
        <w:spacing w:after="0"/>
        <w:rPr>
          <w:b/>
          <w:bCs/>
        </w:rPr>
      </w:pPr>
      <w:r>
        <w:rPr>
          <w:b/>
          <w:bCs/>
        </w:rPr>
        <w:t xml:space="preserve">     </w:t>
      </w:r>
      <w:r w:rsidR="00D47991" w:rsidRPr="00D47991">
        <w:rPr>
          <w:b/>
          <w:bCs/>
        </w:rPr>
        <w:t xml:space="preserve">1 - Tumeurs épithéliales </w:t>
      </w:r>
      <w:proofErr w:type="gramStart"/>
      <w:r w:rsidR="00D47991" w:rsidRPr="00D47991">
        <w:rPr>
          <w:b/>
          <w:bCs/>
        </w:rPr>
        <w:t>( Carcinomes</w:t>
      </w:r>
      <w:proofErr w:type="gramEnd"/>
      <w:r w:rsidR="00D47991" w:rsidRPr="00D47991">
        <w:rPr>
          <w:b/>
          <w:bCs/>
        </w:rPr>
        <w:t>)</w:t>
      </w:r>
      <w:r>
        <w:rPr>
          <w:b/>
          <w:bCs/>
        </w:rPr>
        <w:t> :</w:t>
      </w:r>
    </w:p>
    <w:p w:rsidR="00D47991" w:rsidRPr="00D47991" w:rsidRDefault="00D47991" w:rsidP="00D47991">
      <w:pPr>
        <w:spacing w:after="0"/>
        <w:rPr>
          <w:b/>
          <w:bCs/>
        </w:rPr>
      </w:pPr>
      <w:r w:rsidRPr="00D47991">
        <w:rPr>
          <w:b/>
          <w:bCs/>
        </w:rPr>
        <w:t xml:space="preserve">a </w:t>
      </w:r>
      <w:r w:rsidR="0046785F">
        <w:rPr>
          <w:b/>
          <w:bCs/>
        </w:rPr>
        <w:t>–</w:t>
      </w:r>
      <w:r w:rsidRPr="00D47991">
        <w:rPr>
          <w:b/>
          <w:bCs/>
        </w:rPr>
        <w:t xml:space="preserve"> Adénocarcinomes</w:t>
      </w:r>
      <w:r w:rsidR="0046785F">
        <w:rPr>
          <w:b/>
          <w:bCs/>
        </w:rPr>
        <w:t> :</w:t>
      </w:r>
    </w:p>
    <w:p w:rsidR="00D47991" w:rsidRPr="0042044C" w:rsidRDefault="0046785F" w:rsidP="0046785F">
      <w:pPr>
        <w:pStyle w:val="Paragraphedeliste"/>
        <w:numPr>
          <w:ilvl w:val="0"/>
          <w:numId w:val="8"/>
        </w:numPr>
        <w:spacing w:after="0"/>
      </w:pPr>
      <w:r w:rsidRPr="0042044C">
        <w:t>Macro :</w:t>
      </w:r>
      <w:r w:rsidR="00D47991" w:rsidRPr="0042044C">
        <w:t xml:space="preserve"> les adénocarcinomes peuvent réaliser </w:t>
      </w:r>
    </w:p>
    <w:p w:rsidR="00D47991" w:rsidRPr="0042044C" w:rsidRDefault="00D47991" w:rsidP="00D47991">
      <w:pPr>
        <w:spacing w:after="0"/>
      </w:pPr>
      <w:r w:rsidRPr="0042044C">
        <w:t xml:space="preserve">Forme </w:t>
      </w:r>
      <w:proofErr w:type="spellStart"/>
      <w:r w:rsidRPr="0042044C">
        <w:t>végétante</w:t>
      </w:r>
      <w:proofErr w:type="spellEnd"/>
      <w:r w:rsidRPr="0042044C">
        <w:t xml:space="preserve"> </w:t>
      </w:r>
      <w:proofErr w:type="gramStart"/>
      <w:r w:rsidRPr="0042044C">
        <w:t xml:space="preserve">( </w:t>
      </w:r>
      <w:proofErr w:type="spellStart"/>
      <w:r w:rsidRPr="0042044C">
        <w:t>exophytique</w:t>
      </w:r>
      <w:proofErr w:type="spellEnd"/>
      <w:proofErr w:type="gramEnd"/>
      <w:r w:rsidRPr="0042044C">
        <w:t xml:space="preserve"> ou bourgeonnante) souvent ulcérée</w:t>
      </w:r>
    </w:p>
    <w:p w:rsidR="00D47991" w:rsidRPr="0042044C" w:rsidRDefault="00D47991" w:rsidP="00D47991">
      <w:pPr>
        <w:spacing w:after="0"/>
      </w:pPr>
      <w:r w:rsidRPr="0042044C">
        <w:t xml:space="preserve">Forme </w:t>
      </w:r>
      <w:proofErr w:type="spellStart"/>
      <w:r w:rsidRPr="0042044C">
        <w:t>infiltrante</w:t>
      </w:r>
      <w:proofErr w:type="spellEnd"/>
      <w:r w:rsidRPr="0042044C">
        <w:t xml:space="preserve"> réalisant un blindage </w:t>
      </w:r>
      <w:proofErr w:type="spellStart"/>
      <w:r w:rsidRPr="0042044C">
        <w:t>pariètal</w:t>
      </w:r>
      <w:proofErr w:type="spellEnd"/>
      <w:r w:rsidRPr="0042044C">
        <w:t xml:space="preserve"> </w:t>
      </w:r>
    </w:p>
    <w:p w:rsidR="00D47991" w:rsidRPr="0042044C" w:rsidRDefault="00D47991" w:rsidP="00D47991">
      <w:pPr>
        <w:spacing w:after="0"/>
      </w:pPr>
      <w:r w:rsidRPr="0042044C">
        <w:t xml:space="preserve">Forme mixte ; </w:t>
      </w:r>
      <w:proofErr w:type="spellStart"/>
      <w:r w:rsidRPr="0042044C">
        <w:t>ulcéro</w:t>
      </w:r>
      <w:proofErr w:type="spellEnd"/>
      <w:r w:rsidRPr="0042044C">
        <w:t xml:space="preserve">-bourgeonnante et </w:t>
      </w:r>
      <w:proofErr w:type="spellStart"/>
      <w:r w:rsidRPr="0042044C">
        <w:t>infiltrante</w:t>
      </w:r>
      <w:proofErr w:type="spellEnd"/>
      <w:r w:rsidRPr="0042044C">
        <w:t xml:space="preserve"> </w:t>
      </w:r>
      <w:proofErr w:type="gramStart"/>
      <w:r w:rsidRPr="0042044C">
        <w:t>( la</w:t>
      </w:r>
      <w:proofErr w:type="gramEnd"/>
      <w:r w:rsidRPr="0042044C">
        <w:t xml:space="preserve"> forme habituelle).</w:t>
      </w:r>
    </w:p>
    <w:p w:rsidR="00D47991" w:rsidRPr="0042044C" w:rsidRDefault="00D47991" w:rsidP="00D47991">
      <w:pPr>
        <w:spacing w:after="0"/>
      </w:pPr>
      <w:r w:rsidRPr="0042044C">
        <w:t xml:space="preserve">Nb : Toute la circonférence peut être touchée </w:t>
      </w:r>
      <w:proofErr w:type="gramStart"/>
      <w:r w:rsidRPr="0042044C">
        <w:t>( forme</w:t>
      </w:r>
      <w:proofErr w:type="gramEnd"/>
      <w:r w:rsidRPr="0042044C">
        <w:t xml:space="preserve"> </w:t>
      </w:r>
      <w:proofErr w:type="spellStart"/>
      <w:r w:rsidRPr="0042044C">
        <w:t>sténosante</w:t>
      </w:r>
      <w:proofErr w:type="spellEnd"/>
      <w:r w:rsidRPr="0042044C">
        <w:t xml:space="preserve"> en virole). </w:t>
      </w:r>
    </w:p>
    <w:p w:rsidR="00D47991" w:rsidRPr="0042044C" w:rsidRDefault="0046785F" w:rsidP="0046785F">
      <w:pPr>
        <w:pStyle w:val="Paragraphedeliste"/>
        <w:numPr>
          <w:ilvl w:val="0"/>
          <w:numId w:val="8"/>
        </w:numPr>
        <w:spacing w:after="0"/>
      </w:pPr>
      <w:proofErr w:type="spellStart"/>
      <w:r w:rsidRPr="0042044C">
        <w:t>Histo</w:t>
      </w:r>
      <w:proofErr w:type="spellEnd"/>
      <w:r w:rsidRPr="0042044C">
        <w:t> :</w:t>
      </w:r>
      <w:r w:rsidR="00D47991" w:rsidRPr="0042044C">
        <w:t xml:space="preserve"> ils sont soit Bien, moyennement ou peu différenciés </w:t>
      </w:r>
      <w:proofErr w:type="gramStart"/>
      <w:r w:rsidR="00D47991" w:rsidRPr="0042044C">
        <w:t>( Grade</w:t>
      </w:r>
      <w:proofErr w:type="gramEnd"/>
      <w:r w:rsidR="00D47991" w:rsidRPr="0042044C">
        <w:t xml:space="preserve"> I, II ou III)</w:t>
      </w:r>
    </w:p>
    <w:p w:rsidR="00D47991" w:rsidRPr="0042044C" w:rsidRDefault="00D47991" w:rsidP="00D47991">
      <w:pPr>
        <w:spacing w:after="0"/>
      </w:pPr>
      <w:r w:rsidRPr="0042044C">
        <w:t xml:space="preserve">Les adénocarcinomes bien différenciés </w:t>
      </w:r>
      <w:proofErr w:type="gramStart"/>
      <w:r w:rsidRPr="0042044C">
        <w:t xml:space="preserve">( </w:t>
      </w:r>
      <w:proofErr w:type="spellStart"/>
      <w:r w:rsidRPr="0042044C">
        <w:t>Lieberkühniens</w:t>
      </w:r>
      <w:proofErr w:type="spellEnd"/>
      <w:proofErr w:type="gramEnd"/>
      <w:r w:rsidRPr="0042044C">
        <w:t xml:space="preserve">)  sont des proliférations tubulées ou </w:t>
      </w:r>
      <w:proofErr w:type="spellStart"/>
      <w:r w:rsidRPr="0042044C">
        <w:t>tubulo</w:t>
      </w:r>
      <w:proofErr w:type="spellEnd"/>
      <w:r w:rsidRPr="0042044C">
        <w:t xml:space="preserve">-villeuses faites de glandes et de papilles. Les cellules sont  de </w:t>
      </w:r>
      <w:proofErr w:type="gramStart"/>
      <w:r w:rsidRPr="0042044C">
        <w:t>type cylindrique et franchement malignes</w:t>
      </w:r>
      <w:proofErr w:type="gramEnd"/>
      <w:r w:rsidRPr="0042044C">
        <w:t xml:space="preserve"> avec peu de mucosécrétion.</w:t>
      </w:r>
    </w:p>
    <w:p w:rsidR="0046785F" w:rsidRPr="0042044C" w:rsidRDefault="0046785F" w:rsidP="0046785F">
      <w:pPr>
        <w:spacing w:after="0"/>
      </w:pPr>
      <w:r w:rsidRPr="0042044C">
        <w:t>Les Adénocarcinomes moyennement et peu différencié sont des tumeurs qui forment moins de tubes et de papilles et d’avantage de travées et de cordons cellulaires</w:t>
      </w:r>
    </w:p>
    <w:p w:rsidR="0042044C" w:rsidRPr="0042044C" w:rsidRDefault="0046785F" w:rsidP="0046785F">
      <w:pPr>
        <w:spacing w:after="0"/>
      </w:pPr>
      <w:r w:rsidRPr="0042044C">
        <w:t xml:space="preserve">Les atypies </w:t>
      </w:r>
      <w:proofErr w:type="spellStart"/>
      <w:r w:rsidRPr="0042044C">
        <w:t>cyto</w:t>
      </w:r>
      <w:proofErr w:type="spellEnd"/>
      <w:r w:rsidRPr="0042044C">
        <w:t xml:space="preserve">-nucléaires  sont plus marquées et le stroma est souvent </w:t>
      </w:r>
      <w:proofErr w:type="spellStart"/>
      <w:r w:rsidRPr="0042044C">
        <w:t>fibro</w:t>
      </w:r>
      <w:proofErr w:type="spellEnd"/>
      <w:r w:rsidRPr="0042044C">
        <w:t xml:space="preserve">-inflammatoire et remanié par des hémorragies et des abcès. </w:t>
      </w:r>
    </w:p>
    <w:p w:rsidR="0042044C" w:rsidRPr="0042044C" w:rsidRDefault="0046785F" w:rsidP="0042044C">
      <w:pPr>
        <w:rPr>
          <w:b/>
          <w:bCs/>
        </w:rPr>
      </w:pPr>
      <w:r w:rsidRPr="0046785F">
        <w:rPr>
          <w:b/>
          <w:bCs/>
        </w:rPr>
        <w:t xml:space="preserve">  </w:t>
      </w:r>
      <w:r w:rsidR="0042044C" w:rsidRPr="0042044C">
        <w:rPr>
          <w:b/>
          <w:bCs/>
        </w:rPr>
        <w:t>b - Carcinome colloïde muqueux</w:t>
      </w:r>
      <w:r w:rsidR="0042044C">
        <w:rPr>
          <w:b/>
          <w:bCs/>
        </w:rPr>
        <w:t> :</w:t>
      </w:r>
    </w:p>
    <w:p w:rsidR="0042044C" w:rsidRPr="0042044C" w:rsidRDefault="0042044C" w:rsidP="0042044C">
      <w:pPr>
        <w:spacing w:after="0"/>
      </w:pPr>
      <w:r w:rsidRPr="0042044C">
        <w:lastRenderedPageBreak/>
        <w:t>Cette tumeur a un aspect macroscopique particulier dit en « Galette » expliqué par son histolog</w:t>
      </w:r>
      <w:r>
        <w:t>ie faite de </w:t>
      </w:r>
      <w:r w:rsidRPr="0042044C">
        <w:t xml:space="preserve">Flaques </w:t>
      </w:r>
      <w:proofErr w:type="spellStart"/>
      <w:r w:rsidRPr="0042044C">
        <w:t>extra-cellulaires</w:t>
      </w:r>
      <w:proofErr w:type="spellEnd"/>
      <w:r w:rsidRPr="0042044C">
        <w:t xml:space="preserve"> de mucines mêlées à des amas de cellules tumorales et de tubes tumoraux </w:t>
      </w:r>
      <w:proofErr w:type="spellStart"/>
      <w:r w:rsidRPr="0042044C">
        <w:t>eclatés</w:t>
      </w:r>
      <w:proofErr w:type="spellEnd"/>
      <w:r w:rsidRPr="0042044C">
        <w:t>.</w:t>
      </w:r>
    </w:p>
    <w:p w:rsidR="0042044C" w:rsidRDefault="0042044C" w:rsidP="0042044C">
      <w:pPr>
        <w:spacing w:after="0"/>
      </w:pPr>
      <w:r w:rsidRPr="0042044C">
        <w:t>Le pronostic est en général plus grave que celui de l’adénocarcinome conventionnel en raison de son extension souvent plus étendue.</w:t>
      </w:r>
    </w:p>
    <w:p w:rsidR="00B170BE" w:rsidRPr="00B170BE" w:rsidRDefault="00B170BE" w:rsidP="00B170BE">
      <w:pPr>
        <w:spacing w:after="0"/>
        <w:rPr>
          <w:b/>
          <w:bCs/>
        </w:rPr>
      </w:pPr>
      <w:r w:rsidRPr="00B170BE">
        <w:rPr>
          <w:b/>
          <w:bCs/>
        </w:rPr>
        <w:t xml:space="preserve">c -  Carcinome à cellules </w:t>
      </w:r>
      <w:proofErr w:type="spellStart"/>
      <w:r w:rsidRPr="00B170BE">
        <w:rPr>
          <w:b/>
          <w:bCs/>
        </w:rPr>
        <w:t>mucipares</w:t>
      </w:r>
      <w:proofErr w:type="spellEnd"/>
      <w:r>
        <w:rPr>
          <w:b/>
          <w:bCs/>
        </w:rPr>
        <w:t> :</w:t>
      </w:r>
      <w:r w:rsidRPr="00B170BE">
        <w:t>( Carcinome à cellules en bague à chaton)</w:t>
      </w:r>
    </w:p>
    <w:p w:rsidR="00B170BE" w:rsidRPr="00B170BE" w:rsidRDefault="00B170BE" w:rsidP="00B170BE">
      <w:pPr>
        <w:spacing w:after="0"/>
      </w:pPr>
      <w:r w:rsidRPr="00B170BE">
        <w:t>Rare au niveau du côlon</w:t>
      </w:r>
    </w:p>
    <w:p w:rsidR="00B170BE" w:rsidRPr="00B170BE" w:rsidRDefault="00B170BE" w:rsidP="00B170BE">
      <w:pPr>
        <w:pStyle w:val="Paragraphedeliste"/>
        <w:numPr>
          <w:ilvl w:val="0"/>
          <w:numId w:val="8"/>
        </w:numPr>
        <w:spacing w:after="0"/>
      </w:pPr>
      <w:r w:rsidRPr="00B170BE">
        <w:t>Macroscopie : infiltration diffuse de la paroi « </w:t>
      </w:r>
      <w:proofErr w:type="spellStart"/>
      <w:r w:rsidRPr="00B170BE">
        <w:t>linite</w:t>
      </w:r>
      <w:proofErr w:type="spellEnd"/>
      <w:r w:rsidRPr="00B170BE">
        <w:t xml:space="preserve"> plastique </w:t>
      </w:r>
      <w:proofErr w:type="spellStart"/>
      <w:r w:rsidRPr="00B170BE">
        <w:t>like</w:t>
      </w:r>
      <w:proofErr w:type="spellEnd"/>
      <w:r w:rsidRPr="00B170BE">
        <w:t> »)</w:t>
      </w:r>
    </w:p>
    <w:p w:rsidR="00B170BE" w:rsidRPr="00B170BE" w:rsidRDefault="00B170BE" w:rsidP="00B170BE">
      <w:pPr>
        <w:pStyle w:val="Paragraphedeliste"/>
        <w:numPr>
          <w:ilvl w:val="0"/>
          <w:numId w:val="8"/>
        </w:numPr>
        <w:spacing w:after="0"/>
      </w:pPr>
      <w:r w:rsidRPr="00B170BE">
        <w:t>Histologie : Cellules isolées + rares tubes</w:t>
      </w:r>
    </w:p>
    <w:p w:rsidR="00B170BE" w:rsidRPr="00B170BE" w:rsidRDefault="00B170BE" w:rsidP="00B170BE">
      <w:pPr>
        <w:spacing w:after="0"/>
      </w:pPr>
      <w:r w:rsidRPr="00B170BE">
        <w:t xml:space="preserve">Les cellules présentent une </w:t>
      </w:r>
      <w:proofErr w:type="spellStart"/>
      <w:r w:rsidRPr="00B170BE">
        <w:t>muco-sécrétion</w:t>
      </w:r>
      <w:proofErr w:type="spellEnd"/>
      <w:r w:rsidRPr="00B170BE">
        <w:t xml:space="preserve"> </w:t>
      </w:r>
      <w:proofErr w:type="spellStart"/>
      <w:r w:rsidRPr="00B170BE">
        <w:t>intra-cellulaire</w:t>
      </w:r>
      <w:proofErr w:type="spellEnd"/>
      <w:r w:rsidRPr="00B170BE">
        <w:t xml:space="preserve">    avec présence de vacuoles intra-cytoplasmiques déjetant le noyau en périphérie de la </w:t>
      </w:r>
      <w:proofErr w:type="gramStart"/>
      <w:r w:rsidRPr="00B170BE">
        <w:t>cellule .</w:t>
      </w:r>
      <w:proofErr w:type="gramEnd"/>
    </w:p>
    <w:p w:rsidR="00B170BE" w:rsidRPr="00B170BE" w:rsidRDefault="00B170BE" w:rsidP="00B170BE">
      <w:pPr>
        <w:spacing w:after="0"/>
      </w:pPr>
      <w:r w:rsidRPr="00B170BE">
        <w:t xml:space="preserve">Métastases : courantes (ovaires et péritoine) </w:t>
      </w:r>
    </w:p>
    <w:p w:rsidR="00B170BE" w:rsidRPr="00B170BE" w:rsidRDefault="00B170BE" w:rsidP="00B170BE">
      <w:pPr>
        <w:spacing w:after="0"/>
      </w:pPr>
      <w:r w:rsidRPr="00B170BE">
        <w:t>PC : extrêmement  fâcheux</w:t>
      </w:r>
    </w:p>
    <w:p w:rsidR="00B170BE" w:rsidRDefault="00B170BE" w:rsidP="00B170BE">
      <w:pPr>
        <w:spacing w:after="0"/>
      </w:pPr>
      <w:r w:rsidRPr="00B170BE">
        <w:t xml:space="preserve">NB : Toujours rechercher une localisation gastrique de cette tumeur avant de conclure à une tumeur primitive colique </w:t>
      </w:r>
    </w:p>
    <w:p w:rsidR="00AC6E13" w:rsidRPr="00AC6E13" w:rsidRDefault="00AC6E13" w:rsidP="00AC6E13">
      <w:pPr>
        <w:spacing w:after="0"/>
        <w:rPr>
          <w:b/>
          <w:bCs/>
        </w:rPr>
      </w:pPr>
      <w:r w:rsidRPr="00AC6E13">
        <w:rPr>
          <w:b/>
          <w:bCs/>
        </w:rPr>
        <w:t>d - Carcinomes avec différenciation squameuse</w:t>
      </w:r>
      <w:r>
        <w:rPr>
          <w:b/>
          <w:bCs/>
        </w:rPr>
        <w:t> :</w:t>
      </w:r>
      <w:r w:rsidRPr="00AC6E13">
        <w:t xml:space="preserve"> </w:t>
      </w:r>
    </w:p>
    <w:p w:rsidR="00AC6E13" w:rsidRPr="00AC6E13" w:rsidRDefault="00AC6E13" w:rsidP="00AC6E13">
      <w:pPr>
        <w:spacing w:after="0"/>
      </w:pPr>
      <w:r w:rsidRPr="00AC6E13">
        <w:t>Composante squameuse (</w:t>
      </w:r>
      <w:proofErr w:type="spellStart"/>
      <w:r w:rsidRPr="00AC6E13">
        <w:t>épidermoïde</w:t>
      </w:r>
      <w:proofErr w:type="spellEnd"/>
      <w:r w:rsidRPr="00AC6E13">
        <w:t xml:space="preserve">) souvent associée à la glandulaire : Carcinome </w:t>
      </w:r>
      <w:proofErr w:type="spellStart"/>
      <w:r w:rsidRPr="00AC6E13">
        <w:t>adéno</w:t>
      </w:r>
      <w:proofErr w:type="spellEnd"/>
      <w:r w:rsidRPr="00AC6E13">
        <w:t xml:space="preserve">-squameux </w:t>
      </w:r>
    </w:p>
    <w:p w:rsidR="00AC6E13" w:rsidRPr="00AC6E13" w:rsidRDefault="00AC6E13" w:rsidP="00AC6E13">
      <w:pPr>
        <w:spacing w:after="0"/>
      </w:pPr>
      <w:r w:rsidRPr="00AC6E13">
        <w:t xml:space="preserve">Formes squameuses pures de localisation rectale basse doivent faire éliminer un carcinome </w:t>
      </w:r>
      <w:proofErr w:type="spellStart"/>
      <w:r w:rsidRPr="00AC6E13">
        <w:t>épidermoïde</w:t>
      </w:r>
      <w:proofErr w:type="spellEnd"/>
      <w:r w:rsidRPr="00AC6E13">
        <w:t xml:space="preserve"> du canal anal étendu au rectum </w:t>
      </w:r>
    </w:p>
    <w:p w:rsidR="00AC6E13" w:rsidRPr="00AC6E13" w:rsidRDefault="00AC6E13" w:rsidP="00AC6E13">
      <w:pPr>
        <w:spacing w:after="0"/>
        <w:rPr>
          <w:b/>
          <w:bCs/>
        </w:rPr>
      </w:pPr>
      <w:r w:rsidRPr="00AC6E13">
        <w:rPr>
          <w:b/>
          <w:bCs/>
        </w:rPr>
        <w:t>e - Variante à cellules claires</w:t>
      </w:r>
      <w:r>
        <w:rPr>
          <w:b/>
          <w:bCs/>
        </w:rPr>
        <w:t> :</w:t>
      </w:r>
    </w:p>
    <w:p w:rsidR="00AC6E13" w:rsidRDefault="00AC6E13" w:rsidP="00AC6E13">
      <w:pPr>
        <w:spacing w:after="0"/>
      </w:pPr>
      <w:r w:rsidRPr="00AC6E13">
        <w:t>Aspects clairs : accumulation de glycogène</w:t>
      </w:r>
    </w:p>
    <w:p w:rsidR="005D1441" w:rsidRPr="005D1441" w:rsidRDefault="005D1441" w:rsidP="005D1441">
      <w:pPr>
        <w:spacing w:after="0"/>
        <w:rPr>
          <w:b/>
          <w:bCs/>
        </w:rPr>
      </w:pPr>
      <w:r>
        <w:rPr>
          <w:b/>
          <w:bCs/>
        </w:rPr>
        <w:t xml:space="preserve">   </w:t>
      </w:r>
      <w:r w:rsidRPr="005D1441">
        <w:rPr>
          <w:b/>
          <w:bCs/>
        </w:rPr>
        <w:t>2 - Tumeurs endocrines</w:t>
      </w:r>
      <w:r>
        <w:rPr>
          <w:b/>
          <w:bCs/>
        </w:rPr>
        <w:t> :</w:t>
      </w:r>
    </w:p>
    <w:p w:rsidR="005D1441" w:rsidRPr="005D1441" w:rsidRDefault="005D1441" w:rsidP="005D1441">
      <w:pPr>
        <w:pStyle w:val="Paragraphedeliste"/>
        <w:numPr>
          <w:ilvl w:val="0"/>
          <w:numId w:val="8"/>
        </w:numPr>
        <w:spacing w:after="0"/>
      </w:pPr>
      <w:r w:rsidRPr="005D1441">
        <w:t>Dérivent des cellules du système APUD disséminées dans l’organisme</w:t>
      </w:r>
    </w:p>
    <w:p w:rsidR="005D1441" w:rsidRPr="005D1441" w:rsidRDefault="005D1441" w:rsidP="005D1441">
      <w:pPr>
        <w:pStyle w:val="Paragraphedeliste"/>
        <w:numPr>
          <w:ilvl w:val="0"/>
          <w:numId w:val="8"/>
        </w:numPr>
        <w:spacing w:after="0"/>
      </w:pPr>
      <w:r w:rsidRPr="005D1441">
        <w:t>Rares au niveau du côlon (surtout le grêle et l’appendice)</w:t>
      </w:r>
    </w:p>
    <w:p w:rsidR="005D1441" w:rsidRDefault="005D1441" w:rsidP="005D1441">
      <w:pPr>
        <w:pStyle w:val="Paragraphedeliste"/>
        <w:numPr>
          <w:ilvl w:val="0"/>
          <w:numId w:val="8"/>
        </w:numPr>
        <w:spacing w:after="0"/>
      </w:pPr>
      <w:r w:rsidRPr="005D1441">
        <w:rPr>
          <w:u w:val="single"/>
        </w:rPr>
        <w:t>Macro</w:t>
      </w:r>
      <w:r w:rsidRPr="005D1441">
        <w:t>: ce sont des tumeurs sous muqueuses rétrac</w:t>
      </w:r>
      <w:r>
        <w:t>tant la séreuse, bien limitées,</w:t>
      </w:r>
    </w:p>
    <w:p w:rsidR="005D1441" w:rsidRPr="005D1441" w:rsidRDefault="005D1441" w:rsidP="005D1441">
      <w:pPr>
        <w:spacing w:after="0"/>
        <w:ind w:left="240"/>
      </w:pPr>
      <w:proofErr w:type="gramStart"/>
      <w:r w:rsidRPr="005D1441">
        <w:t>souvent</w:t>
      </w:r>
      <w:proofErr w:type="gramEnd"/>
      <w:r w:rsidRPr="005D1441">
        <w:t xml:space="preserve"> uniques et homogènes, de couleur jaunâtre.</w:t>
      </w:r>
    </w:p>
    <w:p w:rsidR="005D1441" w:rsidRDefault="005D1441" w:rsidP="005D1441">
      <w:pPr>
        <w:pStyle w:val="Paragraphedeliste"/>
        <w:numPr>
          <w:ilvl w:val="0"/>
          <w:numId w:val="8"/>
        </w:numPr>
        <w:spacing w:after="0"/>
      </w:pPr>
      <w:proofErr w:type="spellStart"/>
      <w:r w:rsidRPr="005D1441">
        <w:t>Histo</w:t>
      </w:r>
      <w:proofErr w:type="spellEnd"/>
      <w:r w:rsidRPr="005D1441">
        <w:t xml:space="preserve"> </w:t>
      </w:r>
      <w:proofErr w:type="gramStart"/>
      <w:r w:rsidRPr="005D1441">
        <w:t>:architecture</w:t>
      </w:r>
      <w:proofErr w:type="gramEnd"/>
      <w:r w:rsidRPr="005D1441">
        <w:t xml:space="preserve"> </w:t>
      </w:r>
      <w:proofErr w:type="spellStart"/>
      <w:r w:rsidRPr="005D1441">
        <w:t>trabéculaire</w:t>
      </w:r>
      <w:proofErr w:type="spellEnd"/>
      <w:r w:rsidRPr="005D1441">
        <w:t xml:space="preserve"> ou acineuse</w:t>
      </w:r>
      <w:r>
        <w:t xml:space="preserve"> cellules monomorphes, à noyaux</w:t>
      </w:r>
    </w:p>
    <w:p w:rsidR="005D1441" w:rsidRPr="005D1441" w:rsidRDefault="005D1441" w:rsidP="005D1441">
      <w:pPr>
        <w:spacing w:after="0"/>
        <w:ind w:left="240"/>
      </w:pPr>
      <w:proofErr w:type="gramStart"/>
      <w:r w:rsidRPr="005D1441">
        <w:t>centraux</w:t>
      </w:r>
      <w:proofErr w:type="gramEnd"/>
      <w:r w:rsidRPr="005D1441">
        <w:t xml:space="preserve"> avec peu de mitoses.</w:t>
      </w:r>
    </w:p>
    <w:p w:rsidR="005D1441" w:rsidRPr="005D1441" w:rsidRDefault="005D1441" w:rsidP="005D1441">
      <w:pPr>
        <w:pStyle w:val="Paragraphedeliste"/>
        <w:numPr>
          <w:ilvl w:val="0"/>
          <w:numId w:val="8"/>
        </w:numPr>
        <w:spacing w:after="0"/>
      </w:pPr>
      <w:r>
        <w:t>Pronostic :</w:t>
      </w:r>
      <w:r w:rsidRPr="005D1441">
        <w:t xml:space="preserve"> dépend d’un certain nombre de critères : </w:t>
      </w:r>
    </w:p>
    <w:p w:rsidR="005D1441" w:rsidRPr="005D1441" w:rsidRDefault="005D1441" w:rsidP="005D1441">
      <w:pPr>
        <w:spacing w:after="0"/>
      </w:pPr>
      <w:r w:rsidRPr="005D1441">
        <w:t xml:space="preserve">  Taille de la tumeur</w:t>
      </w:r>
    </w:p>
    <w:p w:rsidR="005D1441" w:rsidRPr="005D1441" w:rsidRDefault="005D1441" w:rsidP="005D1441">
      <w:pPr>
        <w:spacing w:after="0"/>
      </w:pPr>
      <w:r w:rsidRPr="005D1441">
        <w:t xml:space="preserve">  Niveau d’infiltration pariétal</w:t>
      </w:r>
    </w:p>
    <w:p w:rsidR="005D1441" w:rsidRPr="005D1441" w:rsidRDefault="005D1441" w:rsidP="005D1441">
      <w:pPr>
        <w:spacing w:after="0"/>
      </w:pPr>
      <w:r w:rsidRPr="005D1441">
        <w:t xml:space="preserve">  Signes d’agressivité locale</w:t>
      </w:r>
    </w:p>
    <w:p w:rsidR="005D1441" w:rsidRPr="005D1441" w:rsidRDefault="005D1441" w:rsidP="005D1441">
      <w:pPr>
        <w:spacing w:after="0"/>
      </w:pPr>
      <w:r w:rsidRPr="005D1441">
        <w:t xml:space="preserve">  Présence ou absence de métastases </w:t>
      </w:r>
    </w:p>
    <w:p w:rsidR="005D1441" w:rsidRDefault="005D1441" w:rsidP="005D1441">
      <w:pPr>
        <w:spacing w:after="0"/>
      </w:pPr>
      <w:r w:rsidRPr="005D1441">
        <w:t xml:space="preserve">  Autres (degré de différenciation, mitoses, nécrose…</w:t>
      </w:r>
      <w:proofErr w:type="spellStart"/>
      <w:r w:rsidRPr="005D1441">
        <w:t>etc</w:t>
      </w:r>
      <w:proofErr w:type="spellEnd"/>
      <w:r w:rsidRPr="005D1441">
        <w:t>).</w:t>
      </w:r>
    </w:p>
    <w:p w:rsidR="005D1441" w:rsidRPr="00573EEF" w:rsidRDefault="005D1441" w:rsidP="005D1441">
      <w:pPr>
        <w:spacing w:after="0"/>
        <w:rPr>
          <w:b/>
          <w:bCs/>
        </w:rPr>
      </w:pPr>
      <w:r w:rsidRPr="00573EEF">
        <w:rPr>
          <w:b/>
          <w:bCs/>
        </w:rPr>
        <w:t xml:space="preserve">3 - Tumeurs conjonctives: </w:t>
      </w:r>
    </w:p>
    <w:p w:rsidR="005D1441" w:rsidRPr="005D1441" w:rsidRDefault="005D1441" w:rsidP="005D1441">
      <w:pPr>
        <w:spacing w:after="0"/>
      </w:pPr>
      <w:r w:rsidRPr="005D1441">
        <w:t xml:space="preserve">Sont représentées par des : </w:t>
      </w:r>
      <w:proofErr w:type="spellStart"/>
      <w:r w:rsidRPr="005D1441">
        <w:t>Léïomyosarcomes</w:t>
      </w:r>
      <w:proofErr w:type="spellEnd"/>
      <w:r w:rsidRPr="005D1441">
        <w:t xml:space="preserve">, </w:t>
      </w:r>
      <w:proofErr w:type="spellStart"/>
      <w:r w:rsidRPr="005D1441">
        <w:t>Angiosarcomes</w:t>
      </w:r>
      <w:proofErr w:type="spellEnd"/>
      <w:r w:rsidRPr="005D1441">
        <w:t>, Sarcomes de Kaposi, …etc.</w:t>
      </w:r>
    </w:p>
    <w:p w:rsidR="005D1441" w:rsidRPr="005D1441" w:rsidRDefault="005D1441" w:rsidP="00573EEF">
      <w:pPr>
        <w:spacing w:after="0"/>
      </w:pPr>
      <w:r w:rsidRPr="005D1441">
        <w:t xml:space="preserve">Une tumeur d’identification assez récente : La tumeur </w:t>
      </w:r>
      <w:proofErr w:type="spellStart"/>
      <w:r w:rsidRPr="005D1441">
        <w:t>Stromale</w:t>
      </w:r>
      <w:proofErr w:type="spellEnd"/>
      <w:r w:rsidRPr="005D1441">
        <w:t xml:space="preserve">  </w:t>
      </w:r>
      <w:proofErr w:type="gramStart"/>
      <w:r w:rsidRPr="005D1441">
        <w:t xml:space="preserve">( </w:t>
      </w:r>
      <w:proofErr w:type="spellStart"/>
      <w:r w:rsidRPr="005D1441">
        <w:t>Gastro</w:t>
      </w:r>
      <w:proofErr w:type="spellEnd"/>
      <w:proofErr w:type="gramEnd"/>
      <w:r w:rsidRPr="005D1441">
        <w:t xml:space="preserve"> Intestinal </w:t>
      </w:r>
      <w:proofErr w:type="spellStart"/>
      <w:r w:rsidRPr="005D1441">
        <w:t>Stromal</w:t>
      </w:r>
      <w:proofErr w:type="spellEnd"/>
      <w:r w:rsidRPr="005D1441">
        <w:t xml:space="preserve"> </w:t>
      </w:r>
      <w:proofErr w:type="spellStart"/>
      <w:r w:rsidRPr="005D1441">
        <w:t>Tumor</w:t>
      </w:r>
      <w:proofErr w:type="spellEnd"/>
      <w:r w:rsidRPr="005D1441">
        <w:t>)</w:t>
      </w:r>
      <w:r w:rsidR="00573EEF">
        <w:t> : t</w:t>
      </w:r>
      <w:r w:rsidRPr="005D1441">
        <w:t xml:space="preserve">umeur à cellules fusiformes ou </w:t>
      </w:r>
      <w:proofErr w:type="spellStart"/>
      <w:r w:rsidRPr="005D1441">
        <w:t>épithélioïdes</w:t>
      </w:r>
      <w:proofErr w:type="spellEnd"/>
      <w:r w:rsidRPr="005D1441">
        <w:t>, sous muqueuse et nodulaire avec un aspect ferme et homogène à la coupe et souvent centrée par une profonde ulcération.</w:t>
      </w:r>
    </w:p>
    <w:p w:rsidR="005D1441" w:rsidRPr="005D1441" w:rsidRDefault="005D1441" w:rsidP="005D1441">
      <w:pPr>
        <w:spacing w:after="0"/>
      </w:pPr>
      <w:r w:rsidRPr="005D1441">
        <w:t xml:space="preserve">Son comportement biologique est variable et dépend de plusieurs facteurs :   Présence ou non de métastases au moment du diagnostic,   Taille de la tumeur,   </w:t>
      </w:r>
      <w:proofErr w:type="spellStart"/>
      <w:r w:rsidRPr="005D1441">
        <w:t>Cellularité</w:t>
      </w:r>
      <w:proofErr w:type="spellEnd"/>
      <w:r w:rsidRPr="005D1441">
        <w:t xml:space="preserve"> </w:t>
      </w:r>
    </w:p>
    <w:p w:rsidR="005D1441" w:rsidRDefault="005D1441" w:rsidP="005D1441">
      <w:pPr>
        <w:spacing w:after="0"/>
      </w:pPr>
      <w:r w:rsidRPr="005D1441">
        <w:t xml:space="preserve">  Nécrose,   Mitoses,   …etc.</w:t>
      </w:r>
    </w:p>
    <w:p w:rsidR="00573EEF" w:rsidRDefault="00573EEF" w:rsidP="005D1441">
      <w:pPr>
        <w:spacing w:after="0"/>
      </w:pPr>
    </w:p>
    <w:p w:rsidR="00573EEF" w:rsidRDefault="00573EEF" w:rsidP="005D1441">
      <w:pPr>
        <w:spacing w:after="0"/>
      </w:pPr>
    </w:p>
    <w:p w:rsidR="00573EEF" w:rsidRPr="00573EEF" w:rsidRDefault="00573EEF" w:rsidP="00573EEF">
      <w:pPr>
        <w:spacing w:after="0"/>
      </w:pPr>
      <w:r w:rsidRPr="00573EEF">
        <w:rPr>
          <w:b/>
          <w:bCs/>
        </w:rPr>
        <w:lastRenderedPageBreak/>
        <w:t>4 – Lymphomes malins non hodgkiniens</w:t>
      </w:r>
      <w:r>
        <w:t xml:space="preserve"> : </w:t>
      </w:r>
      <w:r w:rsidRPr="00573EEF">
        <w:t>Tumeurs très rares</w:t>
      </w:r>
    </w:p>
    <w:p w:rsidR="00573EEF" w:rsidRPr="00573EEF" w:rsidRDefault="00573EEF" w:rsidP="00573EEF">
      <w:pPr>
        <w:spacing w:after="0"/>
      </w:pPr>
      <w:r w:rsidRPr="00573EEF">
        <w:t xml:space="preserve">Prennent naissance du tissu lymphoïde associé aux muqueuses </w:t>
      </w:r>
      <w:proofErr w:type="gramStart"/>
      <w:r w:rsidRPr="00573EEF">
        <w:t xml:space="preserve">( </w:t>
      </w:r>
      <w:proofErr w:type="spellStart"/>
      <w:r w:rsidRPr="00573EEF">
        <w:t>Mucosae</w:t>
      </w:r>
      <w:proofErr w:type="spellEnd"/>
      <w:proofErr w:type="gramEnd"/>
      <w:r w:rsidRPr="00573EEF">
        <w:t xml:space="preserve"> </w:t>
      </w:r>
      <w:proofErr w:type="spellStart"/>
      <w:r w:rsidRPr="00573EEF">
        <w:t>Associated</w:t>
      </w:r>
      <w:proofErr w:type="spellEnd"/>
      <w:r w:rsidRPr="00573EEF">
        <w:t xml:space="preserve"> </w:t>
      </w:r>
      <w:proofErr w:type="spellStart"/>
      <w:r w:rsidRPr="00573EEF">
        <w:t>Lymphoid</w:t>
      </w:r>
      <w:proofErr w:type="spellEnd"/>
      <w:r w:rsidRPr="00573EEF">
        <w:t xml:space="preserve"> Tissue).</w:t>
      </w:r>
    </w:p>
    <w:p w:rsidR="00573EEF" w:rsidRPr="00573EEF" w:rsidRDefault="00573EEF" w:rsidP="00573EEF">
      <w:pPr>
        <w:spacing w:after="0"/>
      </w:pPr>
      <w:r w:rsidRPr="00573EEF">
        <w:t xml:space="preserve">Macroscopie : </w:t>
      </w:r>
    </w:p>
    <w:p w:rsidR="00573EEF" w:rsidRPr="00573EEF" w:rsidRDefault="00573EEF" w:rsidP="00573EEF">
      <w:pPr>
        <w:spacing w:after="0"/>
      </w:pPr>
      <w:r w:rsidRPr="00573EEF">
        <w:t xml:space="preserve">  Association de plusieurs ulcérations </w:t>
      </w:r>
    </w:p>
    <w:p w:rsidR="00573EEF" w:rsidRPr="00573EEF" w:rsidRDefault="00573EEF" w:rsidP="00573EEF">
      <w:pPr>
        <w:spacing w:after="0"/>
      </w:pPr>
      <w:r w:rsidRPr="00573EEF">
        <w:t xml:space="preserve">  Petites tumeurs plus ou moins visibles ou </w:t>
      </w:r>
      <w:proofErr w:type="spellStart"/>
      <w:r w:rsidRPr="00573EEF">
        <w:t>micro-nodules</w:t>
      </w:r>
      <w:proofErr w:type="spellEnd"/>
      <w:r w:rsidRPr="00573EEF">
        <w:t xml:space="preserve"> </w:t>
      </w:r>
    </w:p>
    <w:p w:rsidR="00573EEF" w:rsidRPr="00573EEF" w:rsidRDefault="00573EEF" w:rsidP="00573EEF">
      <w:pPr>
        <w:spacing w:after="0"/>
      </w:pPr>
      <w:r w:rsidRPr="00573EEF">
        <w:t xml:space="preserve">  Aspect de compression extrinsèque</w:t>
      </w:r>
    </w:p>
    <w:p w:rsidR="00573EEF" w:rsidRPr="00573EEF" w:rsidRDefault="00573EEF" w:rsidP="00573EEF">
      <w:pPr>
        <w:spacing w:after="0"/>
      </w:pPr>
      <w:r w:rsidRPr="00573EEF">
        <w:t xml:space="preserve">  Epaississement des plis muqueux</w:t>
      </w:r>
    </w:p>
    <w:p w:rsidR="00573EEF" w:rsidRPr="00573EEF" w:rsidRDefault="00573EEF" w:rsidP="00573EEF">
      <w:pPr>
        <w:spacing w:after="0"/>
      </w:pPr>
      <w:r w:rsidRPr="00573EEF">
        <w:t>Histologie</w:t>
      </w:r>
    </w:p>
    <w:p w:rsidR="00573EEF" w:rsidRDefault="00573EEF" w:rsidP="00573EEF">
      <w:pPr>
        <w:spacing w:after="0"/>
      </w:pPr>
      <w:r w:rsidRPr="00573EEF">
        <w:t xml:space="preserve">Les LMNH peuvent être à petites ou à grandes cellules et de phénotype B ou T </w:t>
      </w:r>
    </w:p>
    <w:p w:rsidR="00573EEF" w:rsidRDefault="00573EEF" w:rsidP="00573EEF">
      <w:pPr>
        <w:spacing w:after="0"/>
      </w:pPr>
    </w:p>
    <w:p w:rsidR="00573EEF" w:rsidRPr="00573EEF" w:rsidRDefault="00573EEF" w:rsidP="00573EEF">
      <w:pPr>
        <w:rPr>
          <w:b/>
          <w:bCs/>
        </w:rPr>
      </w:pPr>
      <w:r w:rsidRPr="00573EEF">
        <w:rPr>
          <w:b/>
          <w:bCs/>
        </w:rPr>
        <w:t>5-Tumeurs secondaires (métastases)</w:t>
      </w:r>
    </w:p>
    <w:p w:rsidR="005D1441" w:rsidRDefault="00573EEF" w:rsidP="009A13A7">
      <w:pPr>
        <w:spacing w:after="0"/>
      </w:pPr>
      <w:r w:rsidRPr="00573EEF">
        <w:t>Le côlon et le rectum peuvent être le siège de métastases de cancers tel que les mélanomes, les carcinomes pulmonaires, tumeurs rénales, prostate…etc.</w:t>
      </w:r>
    </w:p>
    <w:p w:rsidR="00AF7870" w:rsidRDefault="00AF7870" w:rsidP="00AC6E13">
      <w:pPr>
        <w:spacing w:after="0"/>
      </w:pPr>
    </w:p>
    <w:p w:rsidR="00AF7870" w:rsidRDefault="00AF7870" w:rsidP="00AF7870">
      <w:pPr>
        <w:spacing w:after="0"/>
        <w:rPr>
          <w:b/>
          <w:bCs/>
        </w:rPr>
      </w:pPr>
      <w:r>
        <w:rPr>
          <w:b/>
          <w:bCs/>
        </w:rPr>
        <w:t xml:space="preserve">V- </w:t>
      </w:r>
      <w:r w:rsidRPr="00AF7870">
        <w:rPr>
          <w:b/>
          <w:bCs/>
        </w:rPr>
        <w:t>FACTEURS HISTOPRONOSTIQUES ET PREDICTIFES</w:t>
      </w:r>
      <w:r>
        <w:rPr>
          <w:b/>
          <w:bCs/>
        </w:rPr>
        <w:t> :</w:t>
      </w:r>
    </w:p>
    <w:p w:rsidR="0029370A" w:rsidRPr="00AF7870" w:rsidRDefault="009A13A7" w:rsidP="00AF7870">
      <w:pPr>
        <w:spacing w:after="0"/>
      </w:pPr>
      <w:r w:rsidRPr="00AF7870">
        <w:t>Le pronostic des cancers colorectaux reste sombre; la survie à 5 ans varie de 35 à 50%.</w:t>
      </w:r>
    </w:p>
    <w:p w:rsidR="0029370A" w:rsidRDefault="009A13A7" w:rsidP="00AF7870">
      <w:pPr>
        <w:numPr>
          <w:ilvl w:val="0"/>
          <w:numId w:val="9"/>
        </w:numPr>
        <w:spacing w:after="0"/>
      </w:pPr>
      <w:r w:rsidRPr="00AF7870">
        <w:t>Stade d’extension au moment du diagnostic  facteur pronostic majeur (</w:t>
      </w:r>
      <w:proofErr w:type="spellStart"/>
      <w:r w:rsidRPr="00AF7870">
        <w:t>pTNM</w:t>
      </w:r>
      <w:proofErr w:type="spellEnd"/>
      <w:r w:rsidRPr="00AF7870">
        <w:t>)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 xml:space="preserve">Type histologique : carcinome indifférencié ou </w:t>
      </w:r>
      <w:proofErr w:type="spellStart"/>
      <w:r w:rsidRPr="00AF7870">
        <w:t>mucineux</w:t>
      </w:r>
      <w:proofErr w:type="spellEnd"/>
      <w:r w:rsidRPr="00AF7870">
        <w:t xml:space="preserve"> (mauvais </w:t>
      </w:r>
      <w:proofErr w:type="gramStart"/>
      <w:r w:rsidRPr="00AF7870">
        <w:t>pronostic )</w:t>
      </w:r>
      <w:proofErr w:type="gramEnd"/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>Grade histologique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 xml:space="preserve">Emboles tumoraux 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proofErr w:type="spellStart"/>
      <w:r w:rsidRPr="00AF7870">
        <w:t>Engainements</w:t>
      </w:r>
      <w:proofErr w:type="spellEnd"/>
      <w:r w:rsidRPr="00AF7870">
        <w:t xml:space="preserve"> péri-nerveux</w:t>
      </w:r>
    </w:p>
    <w:p w:rsidR="0029370A" w:rsidRDefault="009A13A7" w:rsidP="00AF7870">
      <w:pPr>
        <w:numPr>
          <w:ilvl w:val="0"/>
          <w:numId w:val="9"/>
        </w:numPr>
        <w:spacing w:after="0"/>
      </w:pPr>
      <w:r w:rsidRPr="00AF7870">
        <w:t>Envahissement ganglionnaire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 xml:space="preserve">Les limites d’exérèse chirurgicales: 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 xml:space="preserve">Les limites </w:t>
      </w:r>
      <w:proofErr w:type="gramStart"/>
      <w:r w:rsidRPr="00AF7870">
        <w:t>longitudinales(</w:t>
      </w:r>
      <w:proofErr w:type="gramEnd"/>
      <w:r w:rsidRPr="00AF7870">
        <w:t>proximale et distale)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>La limite circonférentielle (saine ≥ 1mm)</w:t>
      </w:r>
    </w:p>
    <w:p w:rsidR="0029370A" w:rsidRPr="00AF7870" w:rsidRDefault="009A13A7" w:rsidP="00AF7870">
      <w:pPr>
        <w:numPr>
          <w:ilvl w:val="0"/>
          <w:numId w:val="9"/>
        </w:numPr>
        <w:spacing w:after="0"/>
      </w:pPr>
      <w:r w:rsidRPr="00AF7870">
        <w:t>Bio marqueurs tumoraux utilisés en pratique clinique aujourd’hui:</w:t>
      </w:r>
    </w:p>
    <w:p w:rsidR="00AF7870" w:rsidRPr="00AF7870" w:rsidRDefault="00AF7870" w:rsidP="00AF7870">
      <w:pPr>
        <w:spacing w:after="0"/>
        <w:ind w:left="360"/>
      </w:pPr>
      <w:r w:rsidRPr="00AF7870">
        <w:rPr>
          <w:b/>
          <w:bCs/>
        </w:rPr>
        <w:t>Mutations de K-ras</w:t>
      </w:r>
      <w:r w:rsidRPr="00AF7870">
        <w:t xml:space="preserve"> </w:t>
      </w:r>
    </w:p>
    <w:p w:rsidR="00AF7870" w:rsidRPr="00AF7870" w:rsidRDefault="00AF7870" w:rsidP="00AF7870">
      <w:pPr>
        <w:spacing w:after="0"/>
        <w:ind w:left="360"/>
      </w:pPr>
      <w:r w:rsidRPr="00AF7870">
        <w:rPr>
          <w:b/>
          <w:bCs/>
        </w:rPr>
        <w:t>Amplification d’EGFR</w:t>
      </w:r>
    </w:p>
    <w:p w:rsidR="00AF7870" w:rsidRPr="00AF7870" w:rsidRDefault="00AF7870" w:rsidP="00AF7870">
      <w:pPr>
        <w:spacing w:after="0"/>
        <w:ind w:left="360"/>
      </w:pPr>
      <w:r w:rsidRPr="00AF7870">
        <w:rPr>
          <w:b/>
          <w:bCs/>
        </w:rPr>
        <w:t xml:space="preserve">Mutation BRAF  </w:t>
      </w:r>
    </w:p>
    <w:p w:rsidR="00AF7870" w:rsidRPr="00AF7870" w:rsidRDefault="00AF7870" w:rsidP="00AF7870">
      <w:pPr>
        <w:spacing w:after="0"/>
        <w:ind w:left="360"/>
      </w:pPr>
      <w:r w:rsidRPr="00AF7870">
        <w:rPr>
          <w:b/>
          <w:bCs/>
        </w:rPr>
        <w:t xml:space="preserve">L’instabilité </w:t>
      </w:r>
      <w:proofErr w:type="spellStart"/>
      <w:r w:rsidRPr="00AF7870">
        <w:rPr>
          <w:b/>
          <w:bCs/>
        </w:rPr>
        <w:t>microsatellitaire</w:t>
      </w:r>
      <w:proofErr w:type="spellEnd"/>
      <w:r w:rsidRPr="00AF7870">
        <w:rPr>
          <w:b/>
          <w:bCs/>
        </w:rPr>
        <w:t xml:space="preserve"> (MSI) </w:t>
      </w:r>
    </w:p>
    <w:p w:rsidR="00AF7870" w:rsidRPr="00AF7870" w:rsidRDefault="00AF7870" w:rsidP="00AF7870">
      <w:pPr>
        <w:spacing w:after="0"/>
        <w:ind w:left="360"/>
      </w:pPr>
    </w:p>
    <w:p w:rsidR="00AF7870" w:rsidRPr="00AF7870" w:rsidRDefault="00AF7870" w:rsidP="00AF7870">
      <w:pPr>
        <w:spacing w:after="0"/>
        <w:ind w:left="720"/>
      </w:pPr>
    </w:p>
    <w:p w:rsidR="00AF7870" w:rsidRPr="00AF7870" w:rsidRDefault="00AF7870" w:rsidP="00AF7870">
      <w:pPr>
        <w:spacing w:after="0"/>
        <w:rPr>
          <w:b/>
          <w:bCs/>
        </w:rPr>
      </w:pPr>
    </w:p>
    <w:p w:rsidR="00B170BE" w:rsidRPr="0042044C" w:rsidRDefault="00B170BE" w:rsidP="0042044C">
      <w:pPr>
        <w:spacing w:after="0"/>
      </w:pPr>
    </w:p>
    <w:p w:rsidR="0046785F" w:rsidRPr="0042044C" w:rsidRDefault="0046785F" w:rsidP="0046785F">
      <w:pPr>
        <w:spacing w:after="0"/>
      </w:pPr>
      <w:r w:rsidRPr="0042044C">
        <w:t xml:space="preserve">          </w:t>
      </w:r>
    </w:p>
    <w:p w:rsidR="0046785F" w:rsidRPr="00D47991" w:rsidRDefault="0046785F" w:rsidP="00D47991">
      <w:pPr>
        <w:spacing w:after="0"/>
        <w:rPr>
          <w:b/>
          <w:bCs/>
        </w:rPr>
      </w:pPr>
    </w:p>
    <w:p w:rsidR="00D47991" w:rsidRPr="00D47991" w:rsidRDefault="00D47991" w:rsidP="00D47991">
      <w:pPr>
        <w:spacing w:after="0"/>
        <w:rPr>
          <w:b/>
          <w:bCs/>
        </w:rPr>
      </w:pPr>
    </w:p>
    <w:p w:rsidR="00D47991" w:rsidRPr="00266DE4" w:rsidRDefault="00D47991" w:rsidP="00266DE4">
      <w:pPr>
        <w:spacing w:after="0"/>
      </w:pPr>
    </w:p>
    <w:p w:rsidR="001A6843" w:rsidRPr="001A6843" w:rsidRDefault="001A6843" w:rsidP="001A6843">
      <w:pPr>
        <w:spacing w:after="0"/>
      </w:pPr>
    </w:p>
    <w:p w:rsidR="00617B09" w:rsidRPr="00EE5023" w:rsidRDefault="00617B09" w:rsidP="001A6843">
      <w:pPr>
        <w:spacing w:after="0"/>
        <w:ind w:left="720"/>
      </w:pPr>
    </w:p>
    <w:p w:rsidR="00AB1DEF" w:rsidRPr="00FC187D" w:rsidRDefault="00AB1DEF" w:rsidP="00FC187D">
      <w:pPr>
        <w:spacing w:after="0"/>
      </w:pPr>
    </w:p>
    <w:p w:rsidR="00FC187D" w:rsidRPr="00FC187D" w:rsidRDefault="00FC187D" w:rsidP="00FC187D">
      <w:pPr>
        <w:spacing w:after="0"/>
      </w:pPr>
    </w:p>
    <w:p w:rsidR="00FC187D" w:rsidRPr="00FC187D" w:rsidRDefault="00FC187D" w:rsidP="00FC187D"/>
    <w:p w:rsidR="00FC187D" w:rsidRPr="00FC187D" w:rsidRDefault="00FC187D" w:rsidP="00FC187D">
      <w:pPr>
        <w:pStyle w:val="Paragraphedeliste"/>
        <w:spacing w:after="0"/>
        <w:ind w:left="1080"/>
      </w:pPr>
      <w:r w:rsidRPr="00FC187D">
        <w:lastRenderedPageBreak/>
        <w:t xml:space="preserve">    </w:t>
      </w:r>
    </w:p>
    <w:p w:rsidR="00FC187D" w:rsidRPr="00951625" w:rsidRDefault="00FC187D" w:rsidP="00951625">
      <w:pPr>
        <w:spacing w:after="0"/>
      </w:pPr>
      <w:r>
        <w:t xml:space="preserve"> </w:t>
      </w:r>
    </w:p>
    <w:p w:rsidR="00951625" w:rsidRPr="00951625" w:rsidRDefault="00951625" w:rsidP="00951625">
      <w:pPr>
        <w:pStyle w:val="Paragraphedeliste"/>
        <w:spacing w:after="0"/>
        <w:ind w:left="1080"/>
      </w:pPr>
    </w:p>
    <w:sectPr w:rsidR="00951625" w:rsidRPr="00951625" w:rsidSect="008C63D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B72"/>
    <w:multiLevelType w:val="hybridMultilevel"/>
    <w:tmpl w:val="963AC67A"/>
    <w:lvl w:ilvl="0" w:tplc="CA721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E02C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3A9D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F6B7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E21C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662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46569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E4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0EDB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6D7287E"/>
    <w:multiLevelType w:val="hybridMultilevel"/>
    <w:tmpl w:val="480EABD2"/>
    <w:lvl w:ilvl="0" w:tplc="1E308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48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A69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9E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846D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49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A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A8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06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21013E"/>
    <w:multiLevelType w:val="hybridMultilevel"/>
    <w:tmpl w:val="5C2ED582"/>
    <w:lvl w:ilvl="0" w:tplc="FF02AE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5556B6"/>
    <w:multiLevelType w:val="hybridMultilevel"/>
    <w:tmpl w:val="5A6C4402"/>
    <w:lvl w:ilvl="0" w:tplc="80B644EA">
      <w:start w:val="80"/>
      <w:numFmt w:val="bullet"/>
      <w:lvlText w:val="-"/>
      <w:lvlJc w:val="left"/>
      <w:pPr>
        <w:ind w:left="6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>
    <w:nsid w:val="2D346C42"/>
    <w:multiLevelType w:val="hybridMultilevel"/>
    <w:tmpl w:val="EE92009A"/>
    <w:lvl w:ilvl="0" w:tplc="8856DF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749B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6EA2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E7B7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FE2D3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3ADF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0947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83D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F2115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FD596C"/>
    <w:multiLevelType w:val="hybridMultilevel"/>
    <w:tmpl w:val="9394F722"/>
    <w:lvl w:ilvl="0" w:tplc="6A7A29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E10C4"/>
    <w:multiLevelType w:val="hybridMultilevel"/>
    <w:tmpl w:val="276E257A"/>
    <w:lvl w:ilvl="0" w:tplc="C7E402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C7F15"/>
    <w:multiLevelType w:val="hybridMultilevel"/>
    <w:tmpl w:val="32B479BA"/>
    <w:lvl w:ilvl="0" w:tplc="7ADA77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58D6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4EC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0B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E60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108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80F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C90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5E4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381396"/>
    <w:multiLevelType w:val="hybridMultilevel"/>
    <w:tmpl w:val="0C5A3F92"/>
    <w:lvl w:ilvl="0" w:tplc="43E06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669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A1C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21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2E4C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A6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D87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86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FC6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63B5A6B"/>
    <w:multiLevelType w:val="hybridMultilevel"/>
    <w:tmpl w:val="F67A5904"/>
    <w:lvl w:ilvl="0" w:tplc="8494BA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209E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E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67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E24D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CE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ECE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E1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D05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6E856E2"/>
    <w:multiLevelType w:val="hybridMultilevel"/>
    <w:tmpl w:val="E9C24D38"/>
    <w:lvl w:ilvl="0" w:tplc="B2C4B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6C1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AA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4C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69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E09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7EC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ACC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902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896160E"/>
    <w:multiLevelType w:val="hybridMultilevel"/>
    <w:tmpl w:val="80A4910C"/>
    <w:lvl w:ilvl="0" w:tplc="14543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16215"/>
    <w:multiLevelType w:val="hybridMultilevel"/>
    <w:tmpl w:val="F0A2100C"/>
    <w:lvl w:ilvl="0" w:tplc="02F6F3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6EC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0A0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C0B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C5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142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7E6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64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4"/>
  </w:num>
  <w:num w:numId="5">
    <w:abstractNumId w:val="9"/>
  </w:num>
  <w:num w:numId="6">
    <w:abstractNumId w:val="11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51625"/>
    <w:rsid w:val="001A6843"/>
    <w:rsid w:val="00266DE4"/>
    <w:rsid w:val="0029370A"/>
    <w:rsid w:val="0042044C"/>
    <w:rsid w:val="0046785F"/>
    <w:rsid w:val="004F6078"/>
    <w:rsid w:val="00552F28"/>
    <w:rsid w:val="00573EEF"/>
    <w:rsid w:val="005D1441"/>
    <w:rsid w:val="00617B09"/>
    <w:rsid w:val="006E5972"/>
    <w:rsid w:val="008C63D6"/>
    <w:rsid w:val="00951625"/>
    <w:rsid w:val="009A13A7"/>
    <w:rsid w:val="00AB1DEF"/>
    <w:rsid w:val="00AC6E13"/>
    <w:rsid w:val="00AF7870"/>
    <w:rsid w:val="00B170BE"/>
    <w:rsid w:val="00D47991"/>
    <w:rsid w:val="00EC0E62"/>
    <w:rsid w:val="00EE5023"/>
    <w:rsid w:val="00FC1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3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16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1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2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0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94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57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14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4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12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8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9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1539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SBI</cp:lastModifiedBy>
  <cp:revision>15</cp:revision>
  <dcterms:created xsi:type="dcterms:W3CDTF">2020-04-02T16:59:00Z</dcterms:created>
  <dcterms:modified xsi:type="dcterms:W3CDTF">2020-04-19T13:17:00Z</dcterms:modified>
</cp:coreProperties>
</file>