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59" w:rsidRDefault="00EA5759" w:rsidP="00EA5759">
      <w:pPr>
        <w:autoSpaceDE w:val="0"/>
        <w:autoSpaceDN w:val="0"/>
        <w:adjustRightInd w:val="0"/>
        <w:spacing w:after="0" w:line="240" w:lineRule="auto"/>
        <w:ind w:left="-426" w:right="-426"/>
        <w:rPr>
          <w:rFonts w:ascii="TimesNewRoman" w:hAnsi="TimesNewRoman" w:cs="TimesNewRoman"/>
          <w:sz w:val="28"/>
          <w:szCs w:val="28"/>
        </w:rPr>
      </w:pPr>
    </w:p>
    <w:p w:rsidR="002D66E6" w:rsidRDefault="002D66E6" w:rsidP="002D66E6">
      <w:pPr>
        <w:pStyle w:val="NormalWeb"/>
        <w:shd w:val="clear" w:color="auto" w:fill="FFFFFF"/>
        <w:spacing w:line="327" w:lineRule="atLeast"/>
        <w:jc w:val="both"/>
        <w:rPr>
          <w:rFonts w:ascii="Verdana" w:hAnsi="Verdana"/>
          <w:b/>
          <w:bCs/>
          <w:color w:val="333333"/>
        </w:rPr>
      </w:pPr>
      <w:r>
        <w:rPr>
          <w:rFonts w:ascii="Verdana" w:hAnsi="Verdana"/>
          <w:noProof/>
          <w:color w:val="333333"/>
        </w:rPr>
        <w:drawing>
          <wp:inline distT="0" distB="0" distL="0" distR="0">
            <wp:extent cx="967740" cy="988695"/>
            <wp:effectExtent l="19050" t="0" r="3810" b="0"/>
            <wp:docPr id="1" name="Image 1" descr="http://www.google.fr/url?source=imglanding&amp;ct=img&amp;q=http://master-tempus-arf.eu/wp-content/uploads/2013/03/logo600dpi.Annaba.jpg&amp;sa=X&amp;ei=OUo3UpHAIInNhAfdiIDYCA&amp;ved=0CAsQ8wc&amp;usg=AFQjCNHNY2NyTeTjt4Zzhn7G51pHLG4D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google.fr/url?source=imglanding&amp;ct=img&amp;q=http://master-tempus-arf.eu/wp-content/uploads/2013/03/logo600dpi.Annaba.jpg&amp;sa=X&amp;ei=OUo3UpHAIInNhAfdiIDYCA&amp;ved=0CAsQ8wc&amp;usg=AFQjCNHNY2NyTeTjt4Zzhn7G51pHLG4Dc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333333"/>
        </w:rPr>
        <w:t xml:space="preserve"> UNIVERSITÉ BADJI MOKHTAR. ANNABA</w:t>
      </w:r>
      <w:r>
        <w:rPr>
          <w:rFonts w:ascii="Verdana" w:hAnsi="Verdana"/>
          <w:noProof/>
          <w:color w:val="333333"/>
        </w:rPr>
        <w:drawing>
          <wp:inline distT="0" distB="0" distL="0" distR="0">
            <wp:extent cx="1052830" cy="903605"/>
            <wp:effectExtent l="19050" t="0" r="0" b="0"/>
            <wp:docPr id="2" name="Image 2" descr="http://www.google.fr/url?source=imglanding&amp;ct=img&amp;q=http://img.xooimage.com/files40/e/2/2/logo-facmed-annaba-com-73e2a8.jpg&amp;sa=X&amp;ei=0Us3UtaUBoyThgeVo4H4Aw&amp;ved=0CAsQ8wc&amp;usg=AFQjCNG6h0vQJvArFYW5ATjeH8eaS053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google.fr/url?source=imglanding&amp;ct=img&amp;q=http://img.xooimage.com/files40/e/2/2/logo-facmed-annaba-com-73e2a8.jpg&amp;sa=X&amp;ei=0Us3UtaUBoyThgeVo4H4Aw&amp;ved=0CAsQ8wc&amp;usg=AFQjCNG6h0vQJvArFYW5ATjeH8eaS053P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6E6" w:rsidRDefault="002D66E6" w:rsidP="002D66E6">
      <w:pPr>
        <w:pStyle w:val="NormalWeb"/>
        <w:shd w:val="clear" w:color="auto" w:fill="FFFFFF"/>
        <w:spacing w:line="327" w:lineRule="atLeast"/>
        <w:jc w:val="both"/>
        <w:rPr>
          <w:rFonts w:ascii="Verdana" w:hAnsi="Verdana"/>
          <w:color w:val="333333"/>
        </w:rPr>
      </w:pPr>
      <w:r>
        <w:rPr>
          <w:rFonts w:ascii="Verdana" w:hAnsi="Verdana"/>
          <w:b/>
          <w:bCs/>
          <w:color w:val="333333"/>
        </w:rPr>
        <w:t xml:space="preserve">                                  FACULTÉ DE MÉDECINE</w:t>
      </w:r>
    </w:p>
    <w:p w:rsidR="002D66E6" w:rsidRDefault="002D66E6" w:rsidP="002D66E6">
      <w:pPr>
        <w:pStyle w:val="NormalWeb"/>
        <w:shd w:val="clear" w:color="auto" w:fill="FFFFFF"/>
        <w:spacing w:line="327" w:lineRule="atLeast"/>
        <w:jc w:val="both"/>
        <w:rPr>
          <w:rFonts w:ascii="Verdana" w:hAnsi="Verdana"/>
          <w:color w:val="333333"/>
        </w:rPr>
      </w:pPr>
      <w:r>
        <w:rPr>
          <w:rFonts w:ascii="Verdana" w:hAnsi="Verdana"/>
          <w:b/>
          <w:bCs/>
          <w:color w:val="333333"/>
        </w:rPr>
        <w:t xml:space="preserve">                    DÉPARTEMENT DE MEDECINE DENTAIRE</w:t>
      </w:r>
    </w:p>
    <w:p w:rsidR="002D66E6" w:rsidRDefault="002D66E6" w:rsidP="002D66E6">
      <w:pPr>
        <w:pStyle w:val="NormalWeb"/>
        <w:shd w:val="clear" w:color="auto" w:fill="FFFFFF"/>
        <w:spacing w:line="327" w:lineRule="atLeast"/>
        <w:jc w:val="both"/>
        <w:rPr>
          <w:rFonts w:ascii="Verdana" w:hAnsi="Verdana"/>
          <w:color w:val="333333"/>
        </w:rPr>
      </w:pPr>
    </w:p>
    <w:tbl>
      <w:tblPr>
        <w:tblpPr w:leftFromText="141" w:rightFromText="141" w:bottomFromText="200" w:vertAnchor="text" w:horzAnchor="margin" w:tblpX="-712" w:tblpY="11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916"/>
      </w:tblGrid>
      <w:tr w:rsidR="002D66E6" w:rsidTr="002D66E6">
        <w:trPr>
          <w:trHeight w:val="1301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E6" w:rsidRDefault="002D66E6">
            <w:pPr>
              <w:tabs>
                <w:tab w:val="left" w:pos="9600"/>
              </w:tabs>
              <w:spacing w:before="55"/>
              <w:ind w:left="170"/>
              <w:jc w:val="center"/>
              <w:rPr>
                <w:rFonts w:ascii="Arial" w:hAnsi="Arial" w:cs="Arial"/>
                <w:sz w:val="34"/>
                <w:szCs w:val="34"/>
              </w:rPr>
            </w:pPr>
          </w:p>
          <w:p w:rsidR="002D66E6" w:rsidRDefault="002D66E6" w:rsidP="002D66E6">
            <w:pPr>
              <w:tabs>
                <w:tab w:val="left" w:pos="9600"/>
              </w:tabs>
              <w:spacing w:before="55"/>
              <w:ind w:left="1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sz w:val="34"/>
                <w:szCs w:val="34"/>
              </w:rPr>
              <w:t>La Radiographie chez l’enfant</w:t>
            </w:r>
          </w:p>
          <w:p w:rsidR="002D66E6" w:rsidRDefault="002D66E6">
            <w:pPr>
              <w:tabs>
                <w:tab w:val="left" w:pos="9600"/>
              </w:tabs>
              <w:spacing w:before="55"/>
              <w:ind w:left="17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2D66E6" w:rsidRDefault="002D66E6" w:rsidP="002D66E6">
      <w:pPr>
        <w:jc w:val="center"/>
        <w:rPr>
          <w:rFonts w:ascii="Times New Roman" w:eastAsia="Times New Roman" w:hAnsi="Times New Roman"/>
          <w:sz w:val="36"/>
          <w:szCs w:val="36"/>
          <w:lang w:val="en-US"/>
        </w:rPr>
      </w:pPr>
      <w:r>
        <w:rPr>
          <w:sz w:val="36"/>
          <w:szCs w:val="36"/>
        </w:rPr>
        <w:t>Année  universitaire 2019/2020</w:t>
      </w:r>
    </w:p>
    <w:p w:rsidR="002D66E6" w:rsidRDefault="002D66E6" w:rsidP="002D66E6">
      <w:pPr>
        <w:jc w:val="center"/>
        <w:rPr>
          <w:rFonts w:ascii="Times New Roman" w:eastAsia="Times New Roman" w:hAnsi="Times New Roman"/>
          <w:sz w:val="36"/>
          <w:szCs w:val="36"/>
          <w:lang w:val="en-US"/>
        </w:rPr>
      </w:pPr>
    </w:p>
    <w:p w:rsidR="002D66E6" w:rsidRDefault="002D66E6" w:rsidP="002D66E6">
      <w:pPr>
        <w:jc w:val="center"/>
        <w:rPr>
          <w:rFonts w:ascii="Times New Roman" w:eastAsia="Times New Roman" w:hAnsi="Times New Roman"/>
          <w:sz w:val="36"/>
          <w:szCs w:val="36"/>
          <w:lang w:val="en-US"/>
        </w:rPr>
      </w:pPr>
    </w:p>
    <w:p w:rsidR="002D66E6" w:rsidRDefault="002D66E6" w:rsidP="002D66E6">
      <w:pPr>
        <w:jc w:val="center"/>
        <w:rPr>
          <w:rFonts w:ascii="Times New Roman" w:eastAsia="Times New Roman" w:hAnsi="Times New Roman"/>
          <w:sz w:val="36"/>
          <w:szCs w:val="36"/>
          <w:lang w:val="en-US"/>
        </w:rPr>
      </w:pPr>
    </w:p>
    <w:p w:rsidR="002D66E6" w:rsidRDefault="002D66E6" w:rsidP="002D66E6">
      <w:pPr>
        <w:jc w:val="center"/>
        <w:rPr>
          <w:rFonts w:ascii="Times New Roman" w:eastAsia="Times New Roman" w:hAnsi="Times New Roman"/>
          <w:sz w:val="36"/>
          <w:szCs w:val="36"/>
          <w:lang w:val="en-US"/>
        </w:rPr>
      </w:pPr>
    </w:p>
    <w:p w:rsidR="002D66E6" w:rsidRDefault="002D66E6" w:rsidP="002D66E6">
      <w:pPr>
        <w:jc w:val="center"/>
        <w:rPr>
          <w:rFonts w:ascii="Times New Roman" w:eastAsia="Times New Roman" w:hAnsi="Times New Roman"/>
          <w:sz w:val="36"/>
          <w:szCs w:val="36"/>
          <w:lang w:val="en-US"/>
        </w:rPr>
      </w:pPr>
    </w:p>
    <w:p w:rsidR="002D66E6" w:rsidRDefault="002D66E6" w:rsidP="002D66E6">
      <w:pPr>
        <w:pStyle w:val="NormalWeb"/>
        <w:shd w:val="clear" w:color="auto" w:fill="FFFFFF"/>
        <w:spacing w:line="327" w:lineRule="atLeast"/>
        <w:jc w:val="both"/>
        <w:rPr>
          <w:rFonts w:ascii="Verdana" w:hAnsi="Verdana"/>
          <w:b/>
          <w:bCs/>
          <w:color w:val="333333"/>
        </w:rPr>
      </w:pPr>
      <w:r>
        <w:rPr>
          <w:rFonts w:ascii="Verdana" w:hAnsi="Verdana"/>
          <w:b/>
          <w:bCs/>
          <w:color w:val="333333"/>
        </w:rPr>
        <w:t>Pr CHERIFI. A</w:t>
      </w:r>
    </w:p>
    <w:p w:rsidR="002D66E6" w:rsidRDefault="002D66E6" w:rsidP="002D66E6">
      <w:pPr>
        <w:pStyle w:val="NormalWeb"/>
        <w:shd w:val="clear" w:color="auto" w:fill="FFFFFF"/>
        <w:spacing w:line="327" w:lineRule="atLeast"/>
        <w:jc w:val="both"/>
        <w:rPr>
          <w:rFonts w:ascii="Verdana" w:hAnsi="Verdana"/>
          <w:b/>
          <w:bCs/>
          <w:color w:val="333333"/>
        </w:rPr>
      </w:pPr>
      <w:r>
        <w:rPr>
          <w:rFonts w:ascii="Verdana" w:hAnsi="Verdana"/>
          <w:b/>
          <w:bCs/>
          <w:color w:val="333333"/>
        </w:rPr>
        <w:t>cherifiazzedine@gmail.com</w:t>
      </w:r>
    </w:p>
    <w:p w:rsidR="002D66E6" w:rsidRDefault="002D66E6" w:rsidP="00AA72F5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="TimesNewRoman" w:hAnsi="TimesNewRoman" w:cs="TimesNewRoman"/>
          <w:b/>
          <w:bCs/>
          <w:sz w:val="28"/>
          <w:szCs w:val="28"/>
          <w:u w:val="single"/>
        </w:rPr>
      </w:pPr>
    </w:p>
    <w:p w:rsidR="002D66E6" w:rsidRDefault="002D66E6" w:rsidP="00AA72F5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="TimesNewRoman" w:hAnsi="TimesNewRoman" w:cs="TimesNewRoman"/>
          <w:b/>
          <w:bCs/>
          <w:sz w:val="28"/>
          <w:szCs w:val="28"/>
          <w:u w:val="single"/>
        </w:rPr>
      </w:pPr>
    </w:p>
    <w:p w:rsidR="002D66E6" w:rsidRDefault="002D66E6" w:rsidP="00AA72F5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="TimesNewRoman" w:hAnsi="TimesNewRoman" w:cs="TimesNewRoman"/>
          <w:b/>
          <w:bCs/>
          <w:sz w:val="28"/>
          <w:szCs w:val="28"/>
          <w:u w:val="single"/>
        </w:rPr>
      </w:pPr>
    </w:p>
    <w:p w:rsidR="002D66E6" w:rsidRDefault="002D66E6" w:rsidP="00AA72F5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="TimesNewRoman" w:hAnsi="TimesNewRoman" w:cs="TimesNewRoman"/>
          <w:b/>
          <w:bCs/>
          <w:sz w:val="28"/>
          <w:szCs w:val="28"/>
          <w:u w:val="single"/>
        </w:rPr>
      </w:pPr>
    </w:p>
    <w:p w:rsidR="002D66E6" w:rsidRDefault="002D66E6" w:rsidP="00AA72F5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="TimesNewRoman" w:hAnsi="TimesNewRoman" w:cs="TimesNewRoman"/>
          <w:b/>
          <w:bCs/>
          <w:sz w:val="28"/>
          <w:szCs w:val="28"/>
          <w:u w:val="single"/>
        </w:rPr>
      </w:pPr>
    </w:p>
    <w:p w:rsidR="00AA72F5" w:rsidRPr="00AA72F5" w:rsidRDefault="00AA72F5" w:rsidP="00AA72F5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="TimesNewRoman" w:hAnsi="TimesNewRoman" w:cs="TimesNewRoman"/>
          <w:b/>
          <w:bCs/>
          <w:sz w:val="28"/>
          <w:szCs w:val="28"/>
          <w:u w:val="single"/>
        </w:rPr>
      </w:pPr>
      <w:r w:rsidRPr="00AA72F5">
        <w:rPr>
          <w:rFonts w:ascii="TimesNewRoman" w:hAnsi="TimesNewRoman" w:cs="TimesNewRoman"/>
          <w:b/>
          <w:bCs/>
          <w:sz w:val="28"/>
          <w:szCs w:val="28"/>
          <w:u w:val="single"/>
        </w:rPr>
        <w:t>Introduction</w:t>
      </w:r>
    </w:p>
    <w:p w:rsidR="00AA72F5" w:rsidRPr="00EA5759" w:rsidRDefault="00AA72F5" w:rsidP="00AA72F5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Pr="00EA5759">
        <w:rPr>
          <w:rFonts w:asciiTheme="majorBidi" w:hAnsiTheme="majorBidi" w:cstheme="majorBidi"/>
          <w:b/>
          <w:bCs/>
          <w:sz w:val="28"/>
          <w:szCs w:val="28"/>
        </w:rPr>
        <w:t>1. PRECAUTIONS A PRENDRE CHEZ L’ENFANT</w:t>
      </w:r>
    </w:p>
    <w:p w:rsidR="00AA72F5" w:rsidRPr="00EA5759" w:rsidRDefault="00AA72F5" w:rsidP="00AA72F5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Pr="00EA5759">
        <w:rPr>
          <w:rFonts w:asciiTheme="majorBidi" w:hAnsiTheme="majorBidi" w:cstheme="majorBidi"/>
          <w:b/>
          <w:bCs/>
          <w:sz w:val="28"/>
          <w:szCs w:val="28"/>
        </w:rPr>
        <w:t>2. MATERIEL</w:t>
      </w:r>
    </w:p>
    <w:p w:rsidR="00AA72F5" w:rsidRPr="00EA5759" w:rsidRDefault="00AA72F5" w:rsidP="00AA72F5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Pr="00EA5759">
        <w:rPr>
          <w:rFonts w:asciiTheme="majorBidi" w:hAnsiTheme="majorBidi" w:cstheme="majorBidi"/>
          <w:b/>
          <w:bCs/>
          <w:sz w:val="28"/>
          <w:szCs w:val="28"/>
        </w:rPr>
        <w:t>3. RADIOGRAPHIE PANORAMIQUE</w:t>
      </w:r>
    </w:p>
    <w:p w:rsidR="00AA72F5" w:rsidRPr="00AA72F5" w:rsidRDefault="00AA72F5" w:rsidP="00AA72F5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Pr="00EA5759">
        <w:rPr>
          <w:rFonts w:asciiTheme="majorBidi" w:hAnsiTheme="majorBidi" w:cstheme="majorBidi"/>
          <w:b/>
          <w:bCs/>
          <w:sz w:val="28"/>
          <w:szCs w:val="28"/>
        </w:rPr>
        <w:t>Objectifs</w:t>
      </w:r>
      <w:r>
        <w:rPr>
          <w:rFonts w:asciiTheme="majorBidi" w:hAnsiTheme="majorBidi" w:cstheme="majorBidi"/>
          <w:b/>
          <w:bCs/>
          <w:sz w:val="28"/>
          <w:szCs w:val="28"/>
        </w:rPr>
        <w:t> </w:t>
      </w:r>
    </w:p>
    <w:p w:rsidR="00AA72F5" w:rsidRPr="00EA5759" w:rsidRDefault="00AA72F5" w:rsidP="00AA72F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Ava</w:t>
      </w:r>
      <w:r w:rsidRPr="00EA5759">
        <w:rPr>
          <w:rFonts w:asciiTheme="majorBidi" w:hAnsiTheme="majorBidi" w:cstheme="majorBidi"/>
          <w:b/>
          <w:bCs/>
          <w:sz w:val="28"/>
          <w:szCs w:val="28"/>
        </w:rPr>
        <w:t>ntages</w:t>
      </w:r>
      <w:r>
        <w:rPr>
          <w:rFonts w:asciiTheme="majorBidi" w:hAnsiTheme="majorBidi" w:cstheme="majorBidi"/>
          <w:b/>
          <w:bCs/>
          <w:sz w:val="28"/>
          <w:szCs w:val="28"/>
        </w:rPr>
        <w:t> </w:t>
      </w:r>
    </w:p>
    <w:p w:rsidR="00AA72F5" w:rsidRDefault="00AA72F5" w:rsidP="00AA72F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 w:rsidRPr="00EA5759">
        <w:rPr>
          <w:rFonts w:asciiTheme="majorBidi" w:hAnsiTheme="majorBidi" w:cstheme="majorBidi"/>
          <w:b/>
          <w:bCs/>
          <w:sz w:val="28"/>
          <w:szCs w:val="28"/>
        </w:rPr>
        <w:t>Inconvénients</w:t>
      </w:r>
      <w:r>
        <w:rPr>
          <w:rFonts w:asciiTheme="majorBidi" w:hAnsiTheme="majorBidi" w:cstheme="majorBidi"/>
          <w:b/>
          <w:bCs/>
          <w:sz w:val="28"/>
          <w:szCs w:val="28"/>
        </w:rPr>
        <w:t> </w:t>
      </w:r>
    </w:p>
    <w:p w:rsidR="00AA72F5" w:rsidRPr="00EA5759" w:rsidRDefault="00AA72F5" w:rsidP="00AA72F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A5759">
        <w:rPr>
          <w:rFonts w:asciiTheme="majorBidi" w:hAnsiTheme="majorBidi" w:cstheme="majorBidi"/>
          <w:b/>
          <w:bCs/>
          <w:sz w:val="28"/>
          <w:szCs w:val="28"/>
        </w:rPr>
        <w:t>4. RADIOGRAPHIE RETRO ALVEOLAIRE :</w:t>
      </w:r>
    </w:p>
    <w:p w:rsidR="00AA72F5" w:rsidRPr="00AA72F5" w:rsidRDefault="00AA72F5" w:rsidP="00AA72F5">
      <w:pPr>
        <w:autoSpaceDE w:val="0"/>
        <w:autoSpaceDN w:val="0"/>
        <w:adjustRightInd w:val="0"/>
        <w:spacing w:after="0" w:line="36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AA72F5">
        <w:rPr>
          <w:rFonts w:asciiTheme="majorBidi" w:hAnsiTheme="majorBidi" w:cstheme="majorBidi"/>
          <w:sz w:val="28"/>
          <w:szCs w:val="28"/>
        </w:rPr>
        <w:t xml:space="preserve"> </w:t>
      </w:r>
      <w:r w:rsidRPr="00AA72F5">
        <w:rPr>
          <w:rFonts w:asciiTheme="majorBidi" w:hAnsiTheme="majorBidi" w:cstheme="majorBidi"/>
          <w:b/>
          <w:bCs/>
          <w:sz w:val="28"/>
          <w:szCs w:val="28"/>
        </w:rPr>
        <w:t>Intérêts</w:t>
      </w:r>
    </w:p>
    <w:p w:rsidR="00AA72F5" w:rsidRPr="00AA72F5" w:rsidRDefault="00AA72F5" w:rsidP="00AA72F5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A72F5">
        <w:rPr>
          <w:rFonts w:asciiTheme="majorBidi" w:hAnsiTheme="majorBidi" w:cstheme="majorBidi"/>
          <w:b/>
          <w:bCs/>
          <w:sz w:val="28"/>
          <w:szCs w:val="28"/>
        </w:rPr>
        <w:t>Films utilisés</w:t>
      </w:r>
    </w:p>
    <w:p w:rsidR="00AA72F5" w:rsidRPr="00AA72F5" w:rsidRDefault="00AA72F5" w:rsidP="00AA72F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A72F5">
        <w:rPr>
          <w:rFonts w:asciiTheme="majorBidi" w:hAnsiTheme="majorBidi" w:cstheme="majorBidi"/>
          <w:b/>
          <w:bCs/>
          <w:sz w:val="28"/>
          <w:szCs w:val="28"/>
        </w:rPr>
        <w:t xml:space="preserve">           Méthodes</w:t>
      </w:r>
    </w:p>
    <w:p w:rsidR="00AA72F5" w:rsidRPr="008E0DC9" w:rsidRDefault="00AA72F5" w:rsidP="00AA72F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E0DC9">
        <w:rPr>
          <w:rFonts w:asciiTheme="majorBidi" w:hAnsiTheme="majorBidi" w:cstheme="majorBidi"/>
          <w:b/>
          <w:bCs/>
          <w:sz w:val="28"/>
          <w:szCs w:val="28"/>
        </w:rPr>
        <w:t>5. BITE WING OU RETRO CORONAIRE :</w:t>
      </w:r>
    </w:p>
    <w:p w:rsidR="00AA72F5" w:rsidRPr="00AA72F5" w:rsidRDefault="00AA72F5" w:rsidP="002D66E6">
      <w:pPr>
        <w:autoSpaceDE w:val="0"/>
        <w:autoSpaceDN w:val="0"/>
        <w:adjustRightInd w:val="0"/>
        <w:spacing w:after="0" w:line="36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AA72F5">
        <w:rPr>
          <w:rFonts w:asciiTheme="majorBidi" w:hAnsiTheme="majorBidi" w:cstheme="majorBidi"/>
          <w:b/>
          <w:bCs/>
          <w:sz w:val="28"/>
          <w:szCs w:val="28"/>
        </w:rPr>
        <w:t>Objectifs</w:t>
      </w:r>
    </w:p>
    <w:p w:rsidR="00AA72F5" w:rsidRPr="00AA72F5" w:rsidRDefault="00AA72F5" w:rsidP="002D66E6">
      <w:pPr>
        <w:autoSpaceDE w:val="0"/>
        <w:autoSpaceDN w:val="0"/>
        <w:adjustRightInd w:val="0"/>
        <w:spacing w:after="0" w:line="360" w:lineRule="auto"/>
        <w:ind w:left="708"/>
        <w:rPr>
          <w:rFonts w:asciiTheme="majorBidi" w:hAnsiTheme="majorBidi" w:cstheme="majorBidi"/>
          <w:b/>
          <w:bCs/>
          <w:sz w:val="28"/>
          <w:szCs w:val="28"/>
        </w:rPr>
      </w:pPr>
      <w:r w:rsidRPr="00AA72F5">
        <w:rPr>
          <w:rFonts w:asciiTheme="majorBidi" w:hAnsiTheme="majorBidi" w:cstheme="majorBidi"/>
          <w:b/>
          <w:bCs/>
          <w:sz w:val="28"/>
          <w:szCs w:val="28"/>
        </w:rPr>
        <w:t>Méthodes</w:t>
      </w:r>
    </w:p>
    <w:p w:rsidR="00AA72F5" w:rsidRDefault="00AA72F5" w:rsidP="002D66E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66BDF">
        <w:rPr>
          <w:rFonts w:asciiTheme="majorBidi" w:hAnsiTheme="majorBidi" w:cstheme="majorBidi"/>
          <w:b/>
          <w:bCs/>
          <w:sz w:val="28"/>
          <w:szCs w:val="28"/>
        </w:rPr>
        <w:t>6. LA RADIOGRAPHIE OCCLUSALE " MORDU OCCLUSAL "</w:t>
      </w:r>
    </w:p>
    <w:p w:rsidR="00AA72F5" w:rsidRPr="00266BDF" w:rsidRDefault="00AA72F5" w:rsidP="002D66E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AA72F5" w:rsidRPr="00AA72F5" w:rsidRDefault="00AA72F5" w:rsidP="002D66E6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hAnsiTheme="majorBidi" w:cstheme="majorBidi"/>
          <w:b/>
          <w:bCs/>
          <w:sz w:val="28"/>
          <w:szCs w:val="28"/>
        </w:rPr>
      </w:pPr>
      <w:r w:rsidRPr="00AA72F5">
        <w:rPr>
          <w:rFonts w:asciiTheme="majorBidi" w:hAnsiTheme="majorBidi" w:cstheme="majorBidi"/>
          <w:b/>
          <w:bCs/>
          <w:sz w:val="28"/>
          <w:szCs w:val="28"/>
        </w:rPr>
        <w:t>Objectifs </w:t>
      </w:r>
    </w:p>
    <w:p w:rsidR="00AA72F5" w:rsidRPr="00AA72F5" w:rsidRDefault="00AA72F5" w:rsidP="002D66E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AA72F5" w:rsidRDefault="00AA72F5" w:rsidP="002D66E6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hAnsiTheme="majorBidi" w:cstheme="majorBidi"/>
          <w:b/>
          <w:bCs/>
          <w:sz w:val="28"/>
          <w:szCs w:val="28"/>
        </w:rPr>
      </w:pPr>
      <w:r w:rsidRPr="00AA72F5">
        <w:rPr>
          <w:rFonts w:asciiTheme="majorBidi" w:hAnsiTheme="majorBidi" w:cstheme="majorBidi"/>
          <w:b/>
          <w:bCs/>
          <w:sz w:val="28"/>
          <w:szCs w:val="28"/>
        </w:rPr>
        <w:t>Méthodes </w:t>
      </w:r>
    </w:p>
    <w:p w:rsidR="002D66E6" w:rsidRPr="00266BDF" w:rsidRDefault="002D66E6" w:rsidP="002D66E6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hAnsiTheme="majorBidi" w:cstheme="majorBidi"/>
          <w:b/>
          <w:bCs/>
          <w:sz w:val="28"/>
          <w:szCs w:val="28"/>
        </w:rPr>
      </w:pPr>
    </w:p>
    <w:p w:rsidR="00AA72F5" w:rsidRDefault="00AA72F5" w:rsidP="002D66E6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Limites </w:t>
      </w:r>
    </w:p>
    <w:p w:rsidR="002D66E6" w:rsidRPr="00AA72F5" w:rsidRDefault="002D66E6" w:rsidP="002D66E6">
      <w:pPr>
        <w:autoSpaceDE w:val="0"/>
        <w:autoSpaceDN w:val="0"/>
        <w:adjustRightInd w:val="0"/>
        <w:spacing w:after="0" w:line="240" w:lineRule="auto"/>
        <w:ind w:left="708"/>
        <w:rPr>
          <w:rFonts w:asciiTheme="majorBidi" w:hAnsiTheme="majorBidi" w:cstheme="majorBidi"/>
          <w:b/>
          <w:bCs/>
          <w:sz w:val="28"/>
          <w:szCs w:val="28"/>
        </w:rPr>
      </w:pPr>
    </w:p>
    <w:p w:rsidR="00AA72F5" w:rsidRPr="00266BDF" w:rsidRDefault="00AA72F5" w:rsidP="00AA72F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66BDF">
        <w:rPr>
          <w:rFonts w:asciiTheme="majorBidi" w:hAnsiTheme="majorBidi" w:cstheme="majorBidi"/>
          <w:b/>
          <w:bCs/>
          <w:sz w:val="28"/>
          <w:szCs w:val="28"/>
        </w:rPr>
        <w:t>7. LECTURE DE L’IMAGE RADIOGRAPHIQUE :</w:t>
      </w:r>
    </w:p>
    <w:p w:rsidR="00AA72F5" w:rsidRDefault="00AA72F5" w:rsidP="00EA5759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="TimesNewRoman" w:hAnsi="TimesNewRoman" w:cs="TimesNewRoman"/>
          <w:b/>
          <w:bCs/>
          <w:sz w:val="28"/>
          <w:szCs w:val="28"/>
          <w:u w:val="single"/>
        </w:rPr>
      </w:pPr>
    </w:p>
    <w:p w:rsidR="00AA72F5" w:rsidRDefault="00AA72F5" w:rsidP="00EA5759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="TimesNewRoman" w:hAnsi="TimesNewRoman" w:cs="TimesNewRoman"/>
          <w:b/>
          <w:bCs/>
          <w:sz w:val="28"/>
          <w:szCs w:val="28"/>
          <w:u w:val="single"/>
        </w:rPr>
      </w:pPr>
    </w:p>
    <w:p w:rsidR="00AA72F5" w:rsidRDefault="00AA72F5" w:rsidP="00EA5759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="TimesNewRoman" w:hAnsi="TimesNewRoman" w:cs="TimesNewRoman"/>
          <w:b/>
          <w:bCs/>
          <w:sz w:val="28"/>
          <w:szCs w:val="28"/>
          <w:u w:val="single"/>
        </w:rPr>
      </w:pPr>
    </w:p>
    <w:p w:rsidR="00AA72F5" w:rsidRDefault="00AA72F5" w:rsidP="00EA5759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="TimesNewRoman" w:hAnsi="TimesNewRoman" w:cs="TimesNewRoman"/>
          <w:b/>
          <w:bCs/>
          <w:sz w:val="28"/>
          <w:szCs w:val="28"/>
          <w:u w:val="single"/>
        </w:rPr>
      </w:pPr>
    </w:p>
    <w:p w:rsidR="00AA72F5" w:rsidRDefault="00AA72F5" w:rsidP="00EA5759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="TimesNewRoman" w:hAnsi="TimesNewRoman" w:cs="TimesNewRoman"/>
          <w:b/>
          <w:bCs/>
          <w:sz w:val="28"/>
          <w:szCs w:val="28"/>
          <w:u w:val="single"/>
        </w:rPr>
      </w:pPr>
    </w:p>
    <w:p w:rsidR="00AA72F5" w:rsidRDefault="00AA72F5" w:rsidP="00EA5759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="TimesNewRoman" w:hAnsi="TimesNewRoman" w:cs="TimesNewRoman"/>
          <w:b/>
          <w:bCs/>
          <w:sz w:val="28"/>
          <w:szCs w:val="28"/>
          <w:u w:val="single"/>
        </w:rPr>
      </w:pPr>
    </w:p>
    <w:p w:rsidR="00AA72F5" w:rsidRDefault="00AA72F5" w:rsidP="00EA5759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="TimesNewRoman" w:hAnsi="TimesNewRoman" w:cs="TimesNewRoman"/>
          <w:b/>
          <w:bCs/>
          <w:sz w:val="28"/>
          <w:szCs w:val="28"/>
          <w:u w:val="single"/>
        </w:rPr>
      </w:pPr>
    </w:p>
    <w:p w:rsidR="00AA72F5" w:rsidRDefault="00AA72F5" w:rsidP="00EA5759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="TimesNewRoman" w:hAnsi="TimesNewRoman" w:cs="TimesNewRoman"/>
          <w:b/>
          <w:bCs/>
          <w:sz w:val="28"/>
          <w:szCs w:val="28"/>
          <w:u w:val="single"/>
        </w:rPr>
      </w:pPr>
    </w:p>
    <w:p w:rsidR="00AA72F5" w:rsidRDefault="00AA72F5" w:rsidP="00EA5759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="TimesNewRoman" w:hAnsi="TimesNewRoman" w:cs="TimesNewRoman"/>
          <w:b/>
          <w:bCs/>
          <w:sz w:val="28"/>
          <w:szCs w:val="28"/>
          <w:u w:val="single"/>
        </w:rPr>
      </w:pPr>
    </w:p>
    <w:p w:rsidR="00EA5759" w:rsidRPr="00AA72F5" w:rsidRDefault="00AA72F5" w:rsidP="00EA5759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="TimesNewRoman" w:hAnsi="TimesNewRoman" w:cs="TimesNewRoman"/>
          <w:b/>
          <w:bCs/>
          <w:sz w:val="28"/>
          <w:szCs w:val="28"/>
          <w:u w:val="single"/>
        </w:rPr>
      </w:pPr>
      <w:r w:rsidRPr="00AA72F5">
        <w:rPr>
          <w:rFonts w:ascii="TimesNewRoman" w:hAnsi="TimesNewRoman" w:cs="TimesNewRoman"/>
          <w:b/>
          <w:bCs/>
          <w:sz w:val="28"/>
          <w:szCs w:val="28"/>
          <w:u w:val="single"/>
        </w:rPr>
        <w:t>Introduction</w:t>
      </w:r>
    </w:p>
    <w:p w:rsidR="00EA5759" w:rsidRPr="00EA5759" w:rsidRDefault="00EA5759" w:rsidP="00EA5759">
      <w:pPr>
        <w:autoSpaceDE w:val="0"/>
        <w:autoSpaceDN w:val="0"/>
        <w:adjustRightInd w:val="0"/>
        <w:spacing w:after="0" w:line="360" w:lineRule="auto"/>
        <w:ind w:left="-709"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La radiographie est un élément d’information nécessaire et indispensable, sur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A5759">
        <w:rPr>
          <w:rFonts w:asciiTheme="majorBidi" w:hAnsiTheme="majorBidi" w:cstheme="majorBidi"/>
          <w:sz w:val="28"/>
          <w:szCs w:val="28"/>
        </w:rPr>
        <w:t xml:space="preserve">lequel </w:t>
      </w:r>
      <w:r>
        <w:rPr>
          <w:rFonts w:asciiTheme="majorBidi" w:hAnsiTheme="majorBidi" w:cstheme="majorBidi"/>
          <w:sz w:val="28"/>
          <w:szCs w:val="28"/>
        </w:rPr>
        <w:t xml:space="preserve">     </w:t>
      </w:r>
      <w:r w:rsidRPr="00EA5759">
        <w:rPr>
          <w:rFonts w:asciiTheme="majorBidi" w:hAnsiTheme="majorBidi" w:cstheme="majorBidi"/>
          <w:sz w:val="28"/>
          <w:szCs w:val="28"/>
        </w:rPr>
        <w:t>s’appuient inévitablement le diagnostic, l’organisation du plan de</w:t>
      </w:r>
      <w:r>
        <w:rPr>
          <w:rFonts w:asciiTheme="majorBidi" w:hAnsiTheme="majorBidi" w:cstheme="majorBidi"/>
          <w:sz w:val="28"/>
          <w:szCs w:val="28"/>
        </w:rPr>
        <w:t xml:space="preserve"> traitement, la </w:t>
      </w:r>
      <w:r w:rsidRPr="00EA5759">
        <w:rPr>
          <w:rFonts w:asciiTheme="majorBidi" w:hAnsiTheme="majorBidi" w:cstheme="majorBidi"/>
          <w:sz w:val="28"/>
          <w:szCs w:val="28"/>
        </w:rPr>
        <w:t>vérification constante pendant les différentes phases du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A5759">
        <w:rPr>
          <w:rFonts w:asciiTheme="majorBidi" w:hAnsiTheme="majorBidi" w:cstheme="majorBidi"/>
          <w:sz w:val="28"/>
          <w:szCs w:val="28"/>
        </w:rPr>
        <w:t>traitement et le contrôle du résultat final.</w:t>
      </w:r>
    </w:p>
    <w:p w:rsidR="00EA5759" w:rsidRPr="00EA5759" w:rsidRDefault="00EA5759" w:rsidP="00EA5759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En odontologie pédiatrique, son indication présente des particularités qui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A5759">
        <w:rPr>
          <w:rFonts w:asciiTheme="majorBidi" w:hAnsiTheme="majorBidi" w:cstheme="majorBidi"/>
          <w:sz w:val="28"/>
          <w:szCs w:val="28"/>
        </w:rPr>
        <w:t>tiennent :</w:t>
      </w:r>
    </w:p>
    <w:p w:rsidR="00EA5759" w:rsidRPr="00EA5759" w:rsidRDefault="00EA5759" w:rsidP="00EA575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A la pauvreté des signes cliniques en pathologie dentaire infantile.</w:t>
      </w:r>
    </w:p>
    <w:p w:rsidR="00EA5759" w:rsidRPr="00EA5759" w:rsidRDefault="00EA5759" w:rsidP="00EA575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A la l’incertitude des signes subjectifs.</w:t>
      </w:r>
    </w:p>
    <w:p w:rsidR="00EA5759" w:rsidRPr="00EA5759" w:rsidRDefault="00EA5759" w:rsidP="00EA575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Au remaniement osseux et radiculaire.</w:t>
      </w:r>
    </w:p>
    <w:p w:rsidR="00EA5759" w:rsidRPr="00EA5759" w:rsidRDefault="00EA5759" w:rsidP="00EA5759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Theme="majorBidi" w:hAnsiTheme="majorBidi" w:cstheme="majorBidi"/>
          <w:b/>
          <w:bCs/>
          <w:sz w:val="28"/>
          <w:szCs w:val="28"/>
        </w:rPr>
      </w:pPr>
      <w:r w:rsidRPr="00EA5759">
        <w:rPr>
          <w:rFonts w:asciiTheme="majorBidi" w:hAnsiTheme="majorBidi" w:cstheme="majorBidi"/>
          <w:b/>
          <w:bCs/>
          <w:sz w:val="28"/>
          <w:szCs w:val="28"/>
        </w:rPr>
        <w:t>1. PRECAUTIONS A PRENDRE CHEZ L’ENFANT</w:t>
      </w:r>
    </w:p>
    <w:p w:rsidR="00EA5759" w:rsidRPr="00EA5759" w:rsidRDefault="00EA5759" w:rsidP="00EA575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 xml:space="preserve"> Faire porter à l’enfant un tablier de plomb,</w:t>
      </w:r>
    </w:p>
    <w:p w:rsidR="00EA5759" w:rsidRPr="00EA5759" w:rsidRDefault="00EA5759" w:rsidP="00EA575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Utiliser des films ultra-rapides.</w:t>
      </w:r>
    </w:p>
    <w:p w:rsidR="00EA5759" w:rsidRPr="00EA5759" w:rsidRDefault="00EA5759" w:rsidP="00EA575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Diminuer le temps d’exposition par rapport à l’adulte.</w:t>
      </w:r>
    </w:p>
    <w:p w:rsidR="00EA5759" w:rsidRPr="00EA5759" w:rsidRDefault="00EA5759" w:rsidP="00EA575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Limiter le nombre de clichés.</w:t>
      </w:r>
    </w:p>
    <w:p w:rsidR="00EA5759" w:rsidRPr="00EA5759" w:rsidRDefault="00EA5759" w:rsidP="00EA575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Eviter des examens radiologiques trop rapprochés dans le temps.</w:t>
      </w:r>
    </w:p>
    <w:p w:rsidR="00EA5759" w:rsidRPr="00EA5759" w:rsidRDefault="00EA5759" w:rsidP="00EA5759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Theme="majorBidi" w:hAnsiTheme="majorBidi" w:cstheme="majorBidi"/>
          <w:b/>
          <w:bCs/>
          <w:sz w:val="28"/>
          <w:szCs w:val="28"/>
        </w:rPr>
      </w:pPr>
      <w:r w:rsidRPr="00EA5759">
        <w:rPr>
          <w:rFonts w:asciiTheme="majorBidi" w:hAnsiTheme="majorBidi" w:cstheme="majorBidi"/>
          <w:b/>
          <w:bCs/>
          <w:sz w:val="28"/>
          <w:szCs w:val="28"/>
        </w:rPr>
        <w:t>2. MATERIEL</w:t>
      </w:r>
    </w:p>
    <w:p w:rsidR="00EA5759" w:rsidRPr="00EA5759" w:rsidRDefault="00EA5759" w:rsidP="00EA575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 xml:space="preserve"> N° 0 pour </w:t>
      </w:r>
      <w:proofErr w:type="spellStart"/>
      <w:r w:rsidRPr="00EA5759">
        <w:rPr>
          <w:rFonts w:asciiTheme="majorBidi" w:hAnsiTheme="majorBidi" w:cstheme="majorBidi"/>
          <w:sz w:val="28"/>
          <w:szCs w:val="28"/>
        </w:rPr>
        <w:t>bitewing</w:t>
      </w:r>
      <w:proofErr w:type="spellEnd"/>
      <w:r w:rsidRPr="00EA5759">
        <w:rPr>
          <w:rFonts w:asciiTheme="majorBidi" w:hAnsiTheme="majorBidi" w:cstheme="majorBidi"/>
          <w:sz w:val="28"/>
          <w:szCs w:val="28"/>
        </w:rPr>
        <w:t xml:space="preserve"> et péri apicale concernant les jeunes enfants.</w:t>
      </w:r>
    </w:p>
    <w:p w:rsidR="00EA5759" w:rsidRPr="00EA5759" w:rsidRDefault="00EA5759" w:rsidP="00EA575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 xml:space="preserve">N° 1 pour </w:t>
      </w:r>
      <w:proofErr w:type="spellStart"/>
      <w:r w:rsidRPr="00EA5759">
        <w:rPr>
          <w:rFonts w:asciiTheme="majorBidi" w:hAnsiTheme="majorBidi" w:cstheme="majorBidi"/>
          <w:sz w:val="28"/>
          <w:szCs w:val="28"/>
        </w:rPr>
        <w:t>bitewing</w:t>
      </w:r>
      <w:proofErr w:type="spellEnd"/>
      <w:r w:rsidRPr="00EA5759">
        <w:rPr>
          <w:rFonts w:asciiTheme="majorBidi" w:hAnsiTheme="majorBidi" w:cstheme="majorBidi"/>
          <w:sz w:val="28"/>
          <w:szCs w:val="28"/>
        </w:rPr>
        <w:t xml:space="preserve"> et péri apicale pour les plus grands.</w:t>
      </w:r>
    </w:p>
    <w:p w:rsidR="00EA5759" w:rsidRPr="00EA5759" w:rsidRDefault="00EA5759" w:rsidP="00EA575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 xml:space="preserve">N° 2 pour occlusale antérieure et </w:t>
      </w:r>
      <w:proofErr w:type="spellStart"/>
      <w:r w:rsidRPr="00EA5759">
        <w:rPr>
          <w:rFonts w:asciiTheme="majorBidi" w:hAnsiTheme="majorBidi" w:cstheme="majorBidi"/>
          <w:sz w:val="28"/>
          <w:szCs w:val="28"/>
        </w:rPr>
        <w:t>bitewing</w:t>
      </w:r>
      <w:proofErr w:type="spellEnd"/>
      <w:r w:rsidRPr="00EA5759">
        <w:rPr>
          <w:rFonts w:asciiTheme="majorBidi" w:hAnsiTheme="majorBidi" w:cstheme="majorBidi"/>
          <w:sz w:val="28"/>
          <w:szCs w:val="28"/>
        </w:rPr>
        <w:t xml:space="preserve"> en denture mixte et permanente</w:t>
      </w:r>
    </w:p>
    <w:p w:rsidR="00EA5759" w:rsidRPr="00EA5759" w:rsidRDefault="00EA5759" w:rsidP="00EA5759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Theme="majorBidi" w:hAnsiTheme="majorBidi" w:cstheme="majorBidi"/>
          <w:b/>
          <w:bCs/>
          <w:sz w:val="28"/>
          <w:szCs w:val="28"/>
        </w:rPr>
      </w:pPr>
      <w:r w:rsidRPr="00EA5759">
        <w:rPr>
          <w:rFonts w:asciiTheme="majorBidi" w:hAnsiTheme="majorBidi" w:cstheme="majorBidi"/>
          <w:b/>
          <w:bCs/>
          <w:sz w:val="28"/>
          <w:szCs w:val="28"/>
        </w:rPr>
        <w:t>3. RADIOGRAPHIE PANORAMIQUE</w:t>
      </w:r>
    </w:p>
    <w:p w:rsidR="00EA5759" w:rsidRPr="00EA5759" w:rsidRDefault="00EA5759" w:rsidP="00EA5759">
      <w:pPr>
        <w:autoSpaceDE w:val="0"/>
        <w:autoSpaceDN w:val="0"/>
        <w:adjustRightInd w:val="0"/>
        <w:spacing w:after="0" w:line="360" w:lineRule="auto"/>
        <w:ind w:left="-709" w:right="-286" w:firstLine="142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</w:t>
      </w:r>
      <w:r w:rsidRPr="00EA5759">
        <w:rPr>
          <w:rFonts w:asciiTheme="majorBidi" w:hAnsiTheme="majorBidi" w:cstheme="majorBidi"/>
          <w:b/>
          <w:bCs/>
          <w:sz w:val="28"/>
          <w:szCs w:val="28"/>
        </w:rPr>
        <w:t>Objectifs</w:t>
      </w:r>
      <w:r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EA5759" w:rsidRPr="00EA5759" w:rsidRDefault="00EA5759" w:rsidP="00EA575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 xml:space="preserve"> Evaluer l’âge dentaire.</w:t>
      </w:r>
    </w:p>
    <w:p w:rsidR="00EA5759" w:rsidRPr="00EA5759" w:rsidRDefault="00EA5759" w:rsidP="00EA575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Déterminer les agénésies dentaires.</w:t>
      </w:r>
    </w:p>
    <w:p w:rsidR="00EA5759" w:rsidRPr="00EA5759" w:rsidRDefault="00EA5759" w:rsidP="00EA575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 xml:space="preserve">Dents incluses, surnuméraires et </w:t>
      </w:r>
      <w:proofErr w:type="spellStart"/>
      <w:r w:rsidRPr="00EA5759">
        <w:rPr>
          <w:rFonts w:asciiTheme="majorBidi" w:hAnsiTheme="majorBidi" w:cstheme="majorBidi"/>
          <w:sz w:val="28"/>
          <w:szCs w:val="28"/>
        </w:rPr>
        <w:t>odontomes</w:t>
      </w:r>
      <w:proofErr w:type="spellEnd"/>
      <w:r w:rsidRPr="00EA5759">
        <w:rPr>
          <w:rFonts w:asciiTheme="majorBidi" w:hAnsiTheme="majorBidi" w:cstheme="majorBidi"/>
          <w:sz w:val="28"/>
          <w:szCs w:val="28"/>
        </w:rPr>
        <w:t>.</w:t>
      </w:r>
    </w:p>
    <w:p w:rsidR="00EA5759" w:rsidRPr="00EA5759" w:rsidRDefault="00EA5759" w:rsidP="00EA575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Kystes et foyers infectieux</w:t>
      </w:r>
    </w:p>
    <w:p w:rsidR="00EA5759" w:rsidRPr="00EA5759" w:rsidRDefault="00EA5759" w:rsidP="00565F0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 xml:space="preserve"> Rapport lésion dentaires et structures anatomiques voisines </w:t>
      </w:r>
      <w:r w:rsidR="00565F0A">
        <w:rPr>
          <w:rFonts w:asciiTheme="majorBidi" w:hAnsiTheme="majorBidi" w:cstheme="majorBidi"/>
          <w:sz w:val="28"/>
          <w:szCs w:val="28"/>
        </w:rPr>
        <w:t>.</w:t>
      </w:r>
    </w:p>
    <w:p w:rsidR="00EA5759" w:rsidRPr="00EA5759" w:rsidRDefault="00EA5759" w:rsidP="00EA575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fosses nasales, sinus maxillaire, canal dentaire inférieur.</w:t>
      </w:r>
    </w:p>
    <w:p w:rsidR="000C20D2" w:rsidRDefault="00EA5759" w:rsidP="00EA5759">
      <w:pPr>
        <w:pStyle w:val="Paragraphedeliste"/>
        <w:numPr>
          <w:ilvl w:val="0"/>
          <w:numId w:val="5"/>
        </w:numPr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Fractures des branches horizontales de la mandibule.</w:t>
      </w:r>
    </w:p>
    <w:p w:rsidR="00EA5759" w:rsidRDefault="00EA5759" w:rsidP="00EA5759">
      <w:pPr>
        <w:ind w:right="-286"/>
        <w:rPr>
          <w:rFonts w:asciiTheme="majorBidi" w:hAnsiTheme="majorBidi" w:cstheme="majorBidi"/>
          <w:sz w:val="28"/>
          <w:szCs w:val="28"/>
        </w:rPr>
      </w:pPr>
    </w:p>
    <w:p w:rsidR="00EA5759" w:rsidRDefault="00EA5759" w:rsidP="00EA5759">
      <w:pPr>
        <w:ind w:right="-286"/>
        <w:rPr>
          <w:rFonts w:asciiTheme="majorBidi" w:hAnsiTheme="majorBidi" w:cstheme="majorBidi"/>
          <w:sz w:val="28"/>
          <w:szCs w:val="28"/>
        </w:rPr>
      </w:pPr>
    </w:p>
    <w:p w:rsidR="00EA5759" w:rsidRPr="00EA5759" w:rsidRDefault="00EA5759" w:rsidP="00EA575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A5759">
        <w:rPr>
          <w:rFonts w:asciiTheme="majorBidi" w:hAnsiTheme="majorBidi" w:cstheme="majorBidi"/>
          <w:b/>
          <w:bCs/>
          <w:sz w:val="28"/>
          <w:szCs w:val="28"/>
        </w:rPr>
        <w:t>Avantages</w:t>
      </w:r>
    </w:p>
    <w:p w:rsidR="00EA5759" w:rsidRPr="00EA5759" w:rsidRDefault="00EA5759" w:rsidP="00EA575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Provoque moins d’irradiations.</w:t>
      </w:r>
    </w:p>
    <w:p w:rsidR="00EA5759" w:rsidRPr="00EA5759" w:rsidRDefault="00EA5759" w:rsidP="00EA575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Facilement acceptée par l’enfant.</w:t>
      </w:r>
    </w:p>
    <w:p w:rsidR="00EA5759" w:rsidRPr="00EA5759" w:rsidRDefault="00EA5759" w:rsidP="00EA575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A5759">
        <w:rPr>
          <w:rFonts w:asciiTheme="majorBidi" w:hAnsiTheme="majorBidi" w:cstheme="majorBidi"/>
          <w:b/>
          <w:bCs/>
          <w:sz w:val="28"/>
          <w:szCs w:val="28"/>
        </w:rPr>
        <w:t>Inconvénients</w:t>
      </w:r>
    </w:p>
    <w:p w:rsidR="00EA5759" w:rsidRPr="00EA5759" w:rsidRDefault="00EA5759" w:rsidP="00EA575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Radiographie peu précise pour le dépistage des caries inter proximales.</w:t>
      </w:r>
    </w:p>
    <w:p w:rsidR="00EA5759" w:rsidRPr="00EA5759" w:rsidRDefault="00EA5759" w:rsidP="00EA575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A5759">
        <w:rPr>
          <w:rFonts w:asciiTheme="majorBidi" w:hAnsiTheme="majorBidi" w:cstheme="majorBidi"/>
          <w:b/>
          <w:bCs/>
          <w:sz w:val="28"/>
          <w:szCs w:val="28"/>
        </w:rPr>
        <w:t>4. RADIOGRAPHIE RETRO ALVEOLAIRE :</w:t>
      </w:r>
    </w:p>
    <w:p w:rsidR="00EA5759" w:rsidRPr="00EA5759" w:rsidRDefault="00EA5759" w:rsidP="00EA575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A5759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EA5759">
        <w:rPr>
          <w:rFonts w:asciiTheme="majorBidi" w:hAnsiTheme="majorBidi" w:cstheme="majorBidi"/>
          <w:b/>
          <w:bCs/>
          <w:sz w:val="28"/>
          <w:szCs w:val="28"/>
          <w:u w:val="single"/>
        </w:rPr>
        <w:t>Intérêts</w:t>
      </w:r>
    </w:p>
    <w:p w:rsidR="00EA5759" w:rsidRPr="00EA5759" w:rsidRDefault="00EA5759" w:rsidP="00EA575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 xml:space="preserve"> Permet de voir le degré de résorption des dents temporaires, et le degré de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A5759">
        <w:rPr>
          <w:rFonts w:asciiTheme="majorBidi" w:hAnsiTheme="majorBidi" w:cstheme="majorBidi"/>
          <w:sz w:val="28"/>
          <w:szCs w:val="28"/>
        </w:rPr>
        <w:t>maturation des dents permanentes.</w:t>
      </w:r>
    </w:p>
    <w:p w:rsidR="00EA5759" w:rsidRPr="00EA5759" w:rsidRDefault="00EA5759" w:rsidP="00EA575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 xml:space="preserve"> Axe d’évolution des dents.</w:t>
      </w:r>
    </w:p>
    <w:p w:rsidR="00EA5759" w:rsidRPr="00EA5759" w:rsidRDefault="00EA5759" w:rsidP="00EA575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Anatomie radiculaire des dents.</w:t>
      </w:r>
    </w:p>
    <w:p w:rsidR="00EA5759" w:rsidRPr="00EA5759" w:rsidRDefault="00EA5759" w:rsidP="00EA575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Rapport dent et éléments anatomiques (sinus, fosses nasales, canal</w:t>
      </w:r>
    </w:p>
    <w:p w:rsidR="00EA5759" w:rsidRPr="00EA5759" w:rsidRDefault="00EA5759" w:rsidP="00EA575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EA5759">
        <w:rPr>
          <w:rFonts w:asciiTheme="majorBidi" w:hAnsiTheme="majorBidi" w:cstheme="majorBidi"/>
          <w:sz w:val="28"/>
          <w:szCs w:val="28"/>
        </w:rPr>
        <w:t>dentaire</w:t>
      </w:r>
      <w:proofErr w:type="gramEnd"/>
      <w:r w:rsidRPr="00EA5759">
        <w:rPr>
          <w:rFonts w:asciiTheme="majorBidi" w:hAnsiTheme="majorBidi" w:cstheme="majorBidi"/>
          <w:sz w:val="28"/>
          <w:szCs w:val="28"/>
        </w:rPr>
        <w:t>).</w:t>
      </w:r>
    </w:p>
    <w:p w:rsidR="00EA5759" w:rsidRPr="00EA5759" w:rsidRDefault="00EA5759" w:rsidP="00EA575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Permet de préciser le volume des caries et rapport avec la pulpe.</w:t>
      </w:r>
    </w:p>
    <w:p w:rsidR="00EA5759" w:rsidRPr="00EA5759" w:rsidRDefault="00EA5759" w:rsidP="00EA575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 xml:space="preserve">Permet de préciser les foyers apicaux, </w:t>
      </w:r>
      <w:proofErr w:type="spellStart"/>
      <w:r w:rsidRPr="00EA5759">
        <w:rPr>
          <w:rFonts w:asciiTheme="majorBidi" w:hAnsiTheme="majorBidi" w:cstheme="majorBidi"/>
          <w:sz w:val="28"/>
          <w:szCs w:val="28"/>
        </w:rPr>
        <w:t>latéro</w:t>
      </w:r>
      <w:proofErr w:type="spellEnd"/>
      <w:r>
        <w:rPr>
          <w:rFonts w:asciiTheme="majorBidi" w:hAnsiTheme="majorBidi" w:cstheme="majorBidi"/>
          <w:sz w:val="28"/>
          <w:szCs w:val="28"/>
        </w:rPr>
        <w:t>-</w:t>
      </w:r>
      <w:r w:rsidRPr="00EA5759">
        <w:rPr>
          <w:rFonts w:asciiTheme="majorBidi" w:hAnsiTheme="majorBidi" w:cstheme="majorBidi"/>
          <w:sz w:val="28"/>
          <w:szCs w:val="28"/>
        </w:rPr>
        <w:t>radiculaires, les atteintes du</w:t>
      </w:r>
    </w:p>
    <w:p w:rsidR="00EA5759" w:rsidRPr="00EA5759" w:rsidRDefault="00EA5759" w:rsidP="00EA5759">
      <w:pPr>
        <w:pStyle w:val="Paragraphedeliste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s</w:t>
      </w:r>
      <w:r w:rsidRPr="00EA5759">
        <w:rPr>
          <w:rFonts w:asciiTheme="majorBidi" w:hAnsiTheme="majorBidi" w:cstheme="majorBidi"/>
          <w:sz w:val="28"/>
          <w:szCs w:val="28"/>
        </w:rPr>
        <w:t>eptum</w:t>
      </w:r>
      <w:proofErr w:type="gramEnd"/>
      <w:r w:rsidRPr="00EA5759">
        <w:rPr>
          <w:rFonts w:asciiTheme="majorBidi" w:hAnsiTheme="majorBidi" w:cstheme="majorBidi"/>
          <w:sz w:val="28"/>
          <w:szCs w:val="28"/>
        </w:rPr>
        <w:t xml:space="preserve"> inter dentaire et les raréfactions osseuses inter radiculaires.</w:t>
      </w:r>
    </w:p>
    <w:p w:rsidR="00EA5759" w:rsidRPr="00EA5759" w:rsidRDefault="00EA5759" w:rsidP="00EA575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A5759">
        <w:rPr>
          <w:rFonts w:asciiTheme="majorBidi" w:hAnsiTheme="majorBidi" w:cstheme="majorBidi"/>
          <w:b/>
          <w:bCs/>
          <w:sz w:val="28"/>
          <w:szCs w:val="28"/>
          <w:u w:val="single"/>
        </w:rPr>
        <w:t>Films utilisés</w:t>
      </w:r>
    </w:p>
    <w:p w:rsidR="00EA5759" w:rsidRPr="00EA5759" w:rsidRDefault="00EA5759" w:rsidP="00EA575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N° 0 pour les jeunes enfants.</w:t>
      </w:r>
    </w:p>
    <w:p w:rsidR="00EA5759" w:rsidRPr="00EA5759" w:rsidRDefault="00EA5759" w:rsidP="00EA575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N° 2 pour les plus grands.</w:t>
      </w:r>
    </w:p>
    <w:p w:rsidR="00EA5759" w:rsidRPr="00EA5759" w:rsidRDefault="00EA5759" w:rsidP="00EA575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 xml:space="preserve"> Il est conseillé d’utiliser une pince port film « </w:t>
      </w:r>
      <w:proofErr w:type="spellStart"/>
      <w:r w:rsidRPr="00EA5759">
        <w:rPr>
          <w:rFonts w:asciiTheme="majorBidi" w:hAnsiTheme="majorBidi" w:cstheme="majorBidi"/>
          <w:sz w:val="28"/>
          <w:szCs w:val="28"/>
        </w:rPr>
        <w:t>Rinn</w:t>
      </w:r>
      <w:proofErr w:type="spellEnd"/>
      <w:r w:rsidRPr="00EA5759">
        <w:rPr>
          <w:rFonts w:asciiTheme="majorBidi" w:hAnsiTheme="majorBidi" w:cstheme="majorBidi"/>
          <w:sz w:val="28"/>
          <w:szCs w:val="28"/>
        </w:rPr>
        <w:t xml:space="preserve"> » permettant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A5759">
        <w:rPr>
          <w:rFonts w:asciiTheme="majorBidi" w:hAnsiTheme="majorBidi" w:cstheme="majorBidi"/>
          <w:sz w:val="28"/>
          <w:szCs w:val="28"/>
        </w:rPr>
        <w:t>une surface stable sur laquelle l’enfant peut mordre.</w:t>
      </w:r>
    </w:p>
    <w:p w:rsidR="00EA5759" w:rsidRPr="00EA5759" w:rsidRDefault="00EA5759" w:rsidP="00EA575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A5759">
        <w:rPr>
          <w:rFonts w:asciiTheme="majorBidi" w:hAnsiTheme="majorBidi" w:cstheme="majorBidi"/>
          <w:b/>
          <w:bCs/>
          <w:sz w:val="28"/>
          <w:szCs w:val="28"/>
          <w:u w:val="single"/>
        </w:rPr>
        <w:t>Méthodes</w:t>
      </w:r>
    </w:p>
    <w:p w:rsidR="00EA5759" w:rsidRPr="00EA5759" w:rsidRDefault="00EA5759" w:rsidP="008E0DC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Incisives maxillaires</w:t>
      </w:r>
      <w:r w:rsidR="008E0DC9">
        <w:rPr>
          <w:rFonts w:asciiTheme="majorBidi" w:hAnsiTheme="majorBidi" w:cstheme="majorBidi"/>
          <w:sz w:val="28"/>
          <w:szCs w:val="28"/>
        </w:rPr>
        <w:t> :</w:t>
      </w:r>
    </w:p>
    <w:p w:rsidR="00EA5759" w:rsidRPr="00EA5759" w:rsidRDefault="00EA5759" w:rsidP="008E0DC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Le plan occlusal // au plancher.</w:t>
      </w:r>
    </w:p>
    <w:p w:rsidR="00EA5759" w:rsidRPr="00EA5759" w:rsidRDefault="00EA5759" w:rsidP="008E0DC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Le rayon est placé à 60°/au plancher.</w:t>
      </w:r>
    </w:p>
    <w:p w:rsidR="00EA5759" w:rsidRPr="00EA5759" w:rsidRDefault="00EA5759" w:rsidP="008E0DC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t>Cône sur la pointe du nez.</w:t>
      </w:r>
    </w:p>
    <w:p w:rsidR="00EA5759" w:rsidRDefault="00EA5759" w:rsidP="00266BDF">
      <w:pPr>
        <w:pStyle w:val="Paragraphedeliste"/>
        <w:numPr>
          <w:ilvl w:val="0"/>
          <w:numId w:val="14"/>
        </w:numPr>
        <w:spacing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EA5759">
        <w:rPr>
          <w:rFonts w:asciiTheme="majorBidi" w:hAnsiTheme="majorBidi" w:cstheme="majorBidi"/>
          <w:sz w:val="28"/>
          <w:szCs w:val="28"/>
        </w:rPr>
        <w:lastRenderedPageBreak/>
        <w:t>Le bord libre des incisives est situé sur le bord du film.</w:t>
      </w:r>
    </w:p>
    <w:p w:rsidR="00266BDF" w:rsidRDefault="00266BDF" w:rsidP="00266BDF">
      <w:pPr>
        <w:pStyle w:val="Paragraphedeliste"/>
        <w:spacing w:line="360" w:lineRule="auto"/>
        <w:ind w:left="1080" w:right="-286"/>
        <w:rPr>
          <w:rFonts w:asciiTheme="majorBidi" w:hAnsiTheme="majorBidi" w:cstheme="majorBidi"/>
          <w:sz w:val="28"/>
          <w:szCs w:val="28"/>
        </w:rPr>
      </w:pPr>
    </w:p>
    <w:p w:rsidR="00266BDF" w:rsidRPr="00266BDF" w:rsidRDefault="00266BDF" w:rsidP="00266BDF">
      <w:pPr>
        <w:pStyle w:val="Paragraphedeliste"/>
        <w:spacing w:line="360" w:lineRule="auto"/>
        <w:ind w:left="1080" w:right="-286"/>
        <w:rPr>
          <w:rFonts w:asciiTheme="majorBidi" w:hAnsiTheme="majorBidi" w:cstheme="majorBidi"/>
          <w:sz w:val="28"/>
          <w:szCs w:val="28"/>
        </w:rPr>
      </w:pPr>
    </w:p>
    <w:p w:rsidR="00EA5759" w:rsidRPr="008E0DC9" w:rsidRDefault="00EA5759" w:rsidP="008E0DC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E0DC9">
        <w:rPr>
          <w:rFonts w:asciiTheme="majorBidi" w:hAnsiTheme="majorBidi" w:cstheme="majorBidi"/>
          <w:sz w:val="28"/>
          <w:szCs w:val="28"/>
        </w:rPr>
        <w:t>Canines maxillaires</w:t>
      </w:r>
    </w:p>
    <w:p w:rsidR="00EA5759" w:rsidRPr="008E0DC9" w:rsidRDefault="00EA5759" w:rsidP="008E0DC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080"/>
        <w:rPr>
          <w:rFonts w:asciiTheme="majorBidi" w:hAnsiTheme="majorBidi" w:cstheme="majorBidi"/>
          <w:sz w:val="28"/>
          <w:szCs w:val="28"/>
        </w:rPr>
      </w:pPr>
      <w:r w:rsidRPr="008E0DC9">
        <w:rPr>
          <w:rFonts w:asciiTheme="majorBidi" w:hAnsiTheme="majorBidi" w:cstheme="majorBidi"/>
          <w:sz w:val="28"/>
          <w:szCs w:val="28"/>
        </w:rPr>
        <w:t>Utiliser une angulation de 55° par rapport au plancher.</w:t>
      </w:r>
    </w:p>
    <w:p w:rsidR="00EA5759" w:rsidRPr="008E0DC9" w:rsidRDefault="00EA5759" w:rsidP="008E0DC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080"/>
        <w:rPr>
          <w:rFonts w:asciiTheme="majorBidi" w:hAnsiTheme="majorBidi" w:cstheme="majorBidi"/>
          <w:sz w:val="28"/>
          <w:szCs w:val="28"/>
        </w:rPr>
      </w:pPr>
      <w:r w:rsidRPr="008E0DC9">
        <w:rPr>
          <w:rFonts w:asciiTheme="majorBidi" w:hAnsiTheme="majorBidi" w:cstheme="majorBidi"/>
          <w:sz w:val="28"/>
          <w:szCs w:val="28"/>
        </w:rPr>
        <w:t>Le rayon est centré sur l’aile du nez.</w:t>
      </w:r>
    </w:p>
    <w:p w:rsidR="00EA5759" w:rsidRPr="008E0DC9" w:rsidRDefault="00EA5759" w:rsidP="008E0DC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080"/>
        <w:rPr>
          <w:rFonts w:asciiTheme="majorBidi" w:hAnsiTheme="majorBidi" w:cstheme="majorBidi"/>
          <w:sz w:val="28"/>
          <w:szCs w:val="28"/>
        </w:rPr>
      </w:pPr>
      <w:r w:rsidRPr="008E0DC9">
        <w:rPr>
          <w:rFonts w:asciiTheme="majorBidi" w:hAnsiTheme="majorBidi" w:cstheme="majorBidi"/>
          <w:sz w:val="28"/>
          <w:szCs w:val="28"/>
        </w:rPr>
        <w:t>Molaires maxillaires :</w:t>
      </w:r>
    </w:p>
    <w:p w:rsidR="00EA5759" w:rsidRPr="008E0DC9" w:rsidRDefault="00EA5759" w:rsidP="008E0DC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080"/>
        <w:rPr>
          <w:rFonts w:asciiTheme="majorBidi" w:hAnsiTheme="majorBidi" w:cstheme="majorBidi"/>
          <w:sz w:val="28"/>
          <w:szCs w:val="28"/>
        </w:rPr>
      </w:pPr>
      <w:r w:rsidRPr="008E0DC9">
        <w:rPr>
          <w:rFonts w:asciiTheme="majorBidi" w:hAnsiTheme="majorBidi" w:cstheme="majorBidi"/>
          <w:sz w:val="28"/>
          <w:szCs w:val="28"/>
        </w:rPr>
        <w:t>Plan occlusal // au plancher</w:t>
      </w:r>
    </w:p>
    <w:p w:rsidR="00EA5759" w:rsidRPr="008E0DC9" w:rsidRDefault="00EA5759" w:rsidP="008E0DC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080"/>
        <w:rPr>
          <w:rFonts w:asciiTheme="majorBidi" w:hAnsiTheme="majorBidi" w:cstheme="majorBidi"/>
          <w:sz w:val="28"/>
          <w:szCs w:val="28"/>
        </w:rPr>
      </w:pPr>
      <w:r w:rsidRPr="008E0DC9">
        <w:rPr>
          <w:rFonts w:asciiTheme="majorBidi" w:hAnsiTheme="majorBidi" w:cstheme="majorBidi"/>
          <w:sz w:val="28"/>
          <w:szCs w:val="28"/>
        </w:rPr>
        <w:t>Incurver légèrement le film selon la forme du palais.</w:t>
      </w:r>
    </w:p>
    <w:p w:rsidR="00EA5759" w:rsidRPr="008E0DC9" w:rsidRDefault="00EA5759" w:rsidP="008E0DC9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080"/>
        <w:rPr>
          <w:rFonts w:asciiTheme="majorBidi" w:hAnsiTheme="majorBidi" w:cstheme="majorBidi"/>
          <w:sz w:val="28"/>
          <w:szCs w:val="28"/>
        </w:rPr>
      </w:pPr>
      <w:r w:rsidRPr="008E0DC9">
        <w:rPr>
          <w:rFonts w:asciiTheme="majorBidi" w:hAnsiTheme="majorBidi" w:cstheme="majorBidi"/>
          <w:sz w:val="28"/>
          <w:szCs w:val="28"/>
        </w:rPr>
        <w:t>Rayon 40°/plan occlusal dirigé sur la ligne nez tragus juste sous les</w:t>
      </w:r>
    </w:p>
    <w:p w:rsidR="00EA5759" w:rsidRPr="008E0DC9" w:rsidRDefault="008E0DC9" w:rsidP="008E0DC9">
      <w:pPr>
        <w:autoSpaceDE w:val="0"/>
        <w:autoSpaceDN w:val="0"/>
        <w:adjustRightInd w:val="0"/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</w:t>
      </w:r>
      <w:proofErr w:type="gramStart"/>
      <w:r w:rsidR="00EA5759" w:rsidRPr="008E0DC9">
        <w:rPr>
          <w:rFonts w:asciiTheme="majorBidi" w:hAnsiTheme="majorBidi" w:cstheme="majorBidi"/>
          <w:sz w:val="28"/>
          <w:szCs w:val="28"/>
        </w:rPr>
        <w:t>pupilles</w:t>
      </w:r>
      <w:proofErr w:type="gramEnd"/>
      <w:r w:rsidR="00EA5759" w:rsidRPr="008E0DC9">
        <w:rPr>
          <w:rFonts w:asciiTheme="majorBidi" w:hAnsiTheme="majorBidi" w:cstheme="majorBidi"/>
          <w:sz w:val="28"/>
          <w:szCs w:val="28"/>
        </w:rPr>
        <w:t>.</w:t>
      </w:r>
    </w:p>
    <w:p w:rsidR="00EA5759" w:rsidRPr="008E0DC9" w:rsidRDefault="00EA5759" w:rsidP="008E0DC9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E0DC9">
        <w:rPr>
          <w:rFonts w:asciiTheme="majorBidi" w:hAnsiTheme="majorBidi" w:cstheme="majorBidi"/>
          <w:sz w:val="28"/>
          <w:szCs w:val="28"/>
        </w:rPr>
        <w:t xml:space="preserve"> Molaires mandibulaires :</w:t>
      </w:r>
    </w:p>
    <w:p w:rsidR="00EA5759" w:rsidRPr="008E0DC9" w:rsidRDefault="00EA5759" w:rsidP="008E0DC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E0DC9">
        <w:rPr>
          <w:rFonts w:asciiTheme="majorBidi" w:hAnsiTheme="majorBidi" w:cstheme="majorBidi"/>
          <w:sz w:val="28"/>
          <w:szCs w:val="28"/>
        </w:rPr>
        <w:t>Plan occlusal //au sol</w:t>
      </w:r>
    </w:p>
    <w:p w:rsidR="00EA5759" w:rsidRPr="008E0DC9" w:rsidRDefault="00EA5759" w:rsidP="008E0DC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E0DC9">
        <w:rPr>
          <w:rFonts w:asciiTheme="majorBidi" w:hAnsiTheme="majorBidi" w:cstheme="majorBidi"/>
          <w:sz w:val="28"/>
          <w:szCs w:val="28"/>
        </w:rPr>
        <w:t>Le cône fait un angle négatif de 10°/au plan occlusal.</w:t>
      </w:r>
    </w:p>
    <w:p w:rsidR="00EA5759" w:rsidRPr="008E0DC9" w:rsidRDefault="00EA5759" w:rsidP="008E0DC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E0DC9">
        <w:rPr>
          <w:rFonts w:asciiTheme="majorBidi" w:hAnsiTheme="majorBidi" w:cstheme="majorBidi"/>
          <w:sz w:val="28"/>
          <w:szCs w:val="28"/>
        </w:rPr>
        <w:t xml:space="preserve">Limites </w:t>
      </w:r>
      <w:proofErr w:type="gramStart"/>
      <w:r w:rsidRPr="008E0DC9">
        <w:rPr>
          <w:rFonts w:asciiTheme="majorBidi" w:hAnsiTheme="majorBidi" w:cstheme="majorBidi"/>
          <w:sz w:val="28"/>
          <w:szCs w:val="28"/>
        </w:rPr>
        <w:t>de la</w:t>
      </w:r>
      <w:proofErr w:type="gramEnd"/>
      <w:r w:rsidRPr="008E0DC9">
        <w:rPr>
          <w:rFonts w:asciiTheme="majorBidi" w:hAnsiTheme="majorBidi" w:cstheme="majorBidi"/>
          <w:sz w:val="28"/>
          <w:szCs w:val="28"/>
        </w:rPr>
        <w:t xml:space="preserve"> rétro alvéolaire</w:t>
      </w:r>
    </w:p>
    <w:p w:rsidR="00EA5759" w:rsidRPr="008E0DC9" w:rsidRDefault="00EA5759" w:rsidP="008E0DC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E0DC9">
        <w:rPr>
          <w:rFonts w:asciiTheme="majorBidi" w:hAnsiTheme="majorBidi" w:cstheme="majorBidi"/>
          <w:sz w:val="28"/>
          <w:szCs w:val="28"/>
        </w:rPr>
        <w:t>Inclusion ectopiques.</w:t>
      </w:r>
    </w:p>
    <w:p w:rsidR="00EA5759" w:rsidRPr="008E0DC9" w:rsidRDefault="00EA5759" w:rsidP="008E0DC9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E0DC9">
        <w:rPr>
          <w:rFonts w:asciiTheme="majorBidi" w:hAnsiTheme="majorBidi" w:cstheme="majorBidi"/>
          <w:sz w:val="28"/>
          <w:szCs w:val="28"/>
        </w:rPr>
        <w:t xml:space="preserve"> Caries vestibulaires.</w:t>
      </w:r>
    </w:p>
    <w:p w:rsidR="00EA5759" w:rsidRPr="008E0DC9" w:rsidRDefault="00EA5759" w:rsidP="008E0DC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E0DC9">
        <w:rPr>
          <w:rFonts w:asciiTheme="majorBidi" w:hAnsiTheme="majorBidi" w:cstheme="majorBidi"/>
          <w:b/>
          <w:bCs/>
          <w:sz w:val="28"/>
          <w:szCs w:val="28"/>
        </w:rPr>
        <w:t>5. BITE WING OU RETRO CORONAIRE :</w:t>
      </w:r>
    </w:p>
    <w:p w:rsidR="00EA5759" w:rsidRPr="008E0DC9" w:rsidRDefault="00EA5759" w:rsidP="008E0DC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E0DC9">
        <w:rPr>
          <w:rFonts w:asciiTheme="majorBidi" w:hAnsiTheme="majorBidi" w:cstheme="majorBidi"/>
          <w:sz w:val="28"/>
          <w:szCs w:val="28"/>
        </w:rPr>
        <w:t xml:space="preserve"> Utiliser des films spéciaux avec languette</w:t>
      </w:r>
    </w:p>
    <w:p w:rsidR="00EA5759" w:rsidRPr="008E0DC9" w:rsidRDefault="008E0DC9" w:rsidP="008E0DC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A5759" w:rsidRPr="008E0DC9">
        <w:rPr>
          <w:rFonts w:asciiTheme="majorBidi" w:hAnsiTheme="majorBidi" w:cstheme="majorBidi"/>
          <w:sz w:val="28"/>
          <w:szCs w:val="28"/>
        </w:rPr>
        <w:t>Film n° 0 pour enfant</w:t>
      </w:r>
    </w:p>
    <w:p w:rsidR="00EA5759" w:rsidRPr="008E0DC9" w:rsidRDefault="008E0DC9" w:rsidP="008E0DC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A5759" w:rsidRPr="008E0DC9">
        <w:rPr>
          <w:rFonts w:asciiTheme="majorBidi" w:hAnsiTheme="majorBidi" w:cstheme="majorBidi"/>
          <w:sz w:val="28"/>
          <w:szCs w:val="28"/>
        </w:rPr>
        <w:t>Film n°2 pour adolescent</w:t>
      </w:r>
    </w:p>
    <w:p w:rsidR="00EA5759" w:rsidRPr="008E0DC9" w:rsidRDefault="00EA5759" w:rsidP="008E0DC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E0DC9">
        <w:rPr>
          <w:rFonts w:asciiTheme="majorBidi" w:hAnsiTheme="majorBidi" w:cstheme="majorBidi"/>
          <w:b/>
          <w:bCs/>
          <w:sz w:val="28"/>
          <w:szCs w:val="28"/>
          <w:u w:val="single"/>
        </w:rPr>
        <w:t>Objectifs</w:t>
      </w:r>
    </w:p>
    <w:p w:rsidR="00EA5759" w:rsidRPr="00266BDF" w:rsidRDefault="00EA5759" w:rsidP="00266BDF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>Déterminer la présence ou non des caries inter proximales débutante.</w:t>
      </w:r>
    </w:p>
    <w:p w:rsidR="00EA5759" w:rsidRPr="00266BDF" w:rsidRDefault="00EA5759" w:rsidP="00266BDF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>Déterminer les limites de la chambre pulpaire et la hauteur des</w:t>
      </w:r>
    </w:p>
    <w:p w:rsidR="00EA5759" w:rsidRPr="00266BDF" w:rsidRDefault="00EA5759" w:rsidP="00266BDF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>cornes pulpaires.</w:t>
      </w:r>
    </w:p>
    <w:p w:rsidR="00EA5759" w:rsidRPr="00266BDF" w:rsidRDefault="00EA5759" w:rsidP="00266BDF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 xml:space="preserve">Donner une meilleure définition de la jonction </w:t>
      </w:r>
      <w:proofErr w:type="spellStart"/>
      <w:r w:rsidRPr="00266BDF">
        <w:rPr>
          <w:rFonts w:asciiTheme="majorBidi" w:hAnsiTheme="majorBidi" w:cstheme="majorBidi"/>
          <w:sz w:val="28"/>
          <w:szCs w:val="28"/>
        </w:rPr>
        <w:t>amélo</w:t>
      </w:r>
      <w:proofErr w:type="spellEnd"/>
      <w:r w:rsidRPr="00266BDF">
        <w:rPr>
          <w:rFonts w:asciiTheme="majorBidi" w:hAnsiTheme="majorBidi" w:cstheme="majorBidi"/>
          <w:sz w:val="28"/>
          <w:szCs w:val="28"/>
        </w:rPr>
        <w:t>-dentinaire (zone</w:t>
      </w:r>
    </w:p>
    <w:p w:rsidR="00EA5759" w:rsidRPr="00266BDF" w:rsidRDefault="00EA5759" w:rsidP="00266BDF">
      <w:pPr>
        <w:pStyle w:val="Paragraphedeliste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66BDF">
        <w:rPr>
          <w:rFonts w:asciiTheme="majorBidi" w:hAnsiTheme="majorBidi" w:cstheme="majorBidi"/>
          <w:sz w:val="28"/>
          <w:szCs w:val="28"/>
        </w:rPr>
        <w:t>importante</w:t>
      </w:r>
      <w:proofErr w:type="gramEnd"/>
      <w:r w:rsidRPr="00266BDF">
        <w:rPr>
          <w:rFonts w:asciiTheme="majorBidi" w:hAnsiTheme="majorBidi" w:cstheme="majorBidi"/>
          <w:sz w:val="28"/>
          <w:szCs w:val="28"/>
        </w:rPr>
        <w:t xml:space="preserve"> chez l’enfant).</w:t>
      </w:r>
    </w:p>
    <w:p w:rsidR="00EA5759" w:rsidRPr="00266BDF" w:rsidRDefault="00EA5759" w:rsidP="00266BDF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>Détecter les reprises de caries sous amalgame.</w:t>
      </w:r>
    </w:p>
    <w:p w:rsidR="00EA5759" w:rsidRPr="00266BDF" w:rsidRDefault="00EA5759" w:rsidP="00266BDF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>Déterminer le rapport carie / pulpe.</w:t>
      </w:r>
    </w:p>
    <w:p w:rsidR="00266BDF" w:rsidRDefault="00266BDF" w:rsidP="00266BDF">
      <w:pPr>
        <w:pStyle w:val="Paragraphedeliste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266BDF" w:rsidRDefault="00266BDF" w:rsidP="00266BDF">
      <w:pPr>
        <w:pStyle w:val="Paragraphedeliste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266BDF" w:rsidRDefault="00266BDF" w:rsidP="00266BDF">
      <w:pPr>
        <w:pStyle w:val="Paragraphedeliste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266BDF" w:rsidRDefault="00266BDF" w:rsidP="00266BDF">
      <w:pPr>
        <w:pStyle w:val="Paragraphedeliste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EA5759" w:rsidRPr="00266BDF" w:rsidRDefault="00EA5759" w:rsidP="00266BD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66BDF">
        <w:rPr>
          <w:rFonts w:asciiTheme="majorBidi" w:hAnsiTheme="majorBidi" w:cstheme="majorBidi"/>
          <w:b/>
          <w:bCs/>
          <w:sz w:val="28"/>
          <w:szCs w:val="28"/>
          <w:u w:val="single"/>
        </w:rPr>
        <w:t>Méthodes</w:t>
      </w:r>
    </w:p>
    <w:p w:rsidR="00266BDF" w:rsidRDefault="00EA5759" w:rsidP="00266BDF">
      <w:pPr>
        <w:pStyle w:val="Paragraphedeliste"/>
        <w:numPr>
          <w:ilvl w:val="0"/>
          <w:numId w:val="20"/>
        </w:numPr>
        <w:spacing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 xml:space="preserve"> Recourber légèrement les coins antérieurs du film.</w:t>
      </w:r>
    </w:p>
    <w:p w:rsidR="00266BDF" w:rsidRDefault="00266BDF" w:rsidP="00266BDF">
      <w:pPr>
        <w:pStyle w:val="Paragraphedeliste"/>
        <w:numPr>
          <w:ilvl w:val="0"/>
          <w:numId w:val="20"/>
        </w:numPr>
        <w:spacing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>Vérifier le plan occlusal en faisant sourire largement l’enfant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66BDF" w:rsidRDefault="00266BDF" w:rsidP="00266BDF">
      <w:pPr>
        <w:pStyle w:val="Paragraphedeliste"/>
        <w:numPr>
          <w:ilvl w:val="0"/>
          <w:numId w:val="20"/>
        </w:numPr>
        <w:spacing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>Diriger le rayon en faisant un angle positif de 10°/au plan.</w:t>
      </w:r>
    </w:p>
    <w:p w:rsidR="00266BDF" w:rsidRPr="00266BDF" w:rsidRDefault="00266BDF" w:rsidP="00266BDF">
      <w:pPr>
        <w:pStyle w:val="Paragraphedeliste"/>
        <w:numPr>
          <w:ilvl w:val="0"/>
          <w:numId w:val="20"/>
        </w:numPr>
        <w:spacing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 xml:space="preserve"> Positionner le cône vers le point de contact des molaires temporaires et non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66BDF">
        <w:rPr>
          <w:rFonts w:asciiTheme="majorBidi" w:hAnsiTheme="majorBidi" w:cstheme="majorBidi"/>
          <w:sz w:val="28"/>
          <w:szCs w:val="28"/>
        </w:rPr>
        <w:t>perpendiculairement à la ligne des milieux</w:t>
      </w:r>
    </w:p>
    <w:p w:rsidR="00266BDF" w:rsidRDefault="00266BDF" w:rsidP="00266B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66BDF">
        <w:rPr>
          <w:rFonts w:asciiTheme="majorBidi" w:hAnsiTheme="majorBidi" w:cstheme="majorBidi"/>
          <w:b/>
          <w:bCs/>
          <w:sz w:val="28"/>
          <w:szCs w:val="28"/>
        </w:rPr>
        <w:t>6. LA RADIOGRAPHIE OCCLUSALE " MORDU OCCLUSAL "</w:t>
      </w:r>
    </w:p>
    <w:p w:rsidR="00266BDF" w:rsidRPr="00266BDF" w:rsidRDefault="00266BDF" w:rsidP="00266B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266BDF" w:rsidRDefault="00266BDF" w:rsidP="00266B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>Sont les clichés les plus faciles à prendre.</w:t>
      </w:r>
    </w:p>
    <w:p w:rsidR="00266BDF" w:rsidRPr="00266BDF" w:rsidRDefault="00266BDF" w:rsidP="00266B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66BDF" w:rsidRDefault="00266BDF" w:rsidP="00266B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66BDF">
        <w:rPr>
          <w:rFonts w:asciiTheme="majorBidi" w:hAnsiTheme="majorBidi" w:cstheme="majorBidi"/>
          <w:b/>
          <w:bCs/>
          <w:sz w:val="28"/>
          <w:szCs w:val="28"/>
          <w:u w:val="single"/>
        </w:rPr>
        <w:t>Objectifs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 :</w:t>
      </w:r>
    </w:p>
    <w:p w:rsidR="00266BDF" w:rsidRPr="00266BDF" w:rsidRDefault="00266BDF" w:rsidP="00266B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66BDF" w:rsidRPr="00266BDF" w:rsidRDefault="00266BDF" w:rsidP="00266BDF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 xml:space="preserve"> Préciser la position des dents incluses et ectopiques, notamment les</w:t>
      </w:r>
    </w:p>
    <w:p w:rsidR="00266BDF" w:rsidRPr="00266BDF" w:rsidRDefault="00266BDF" w:rsidP="00266B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66BDF">
        <w:rPr>
          <w:rFonts w:asciiTheme="majorBidi" w:hAnsiTheme="majorBidi" w:cstheme="majorBidi"/>
          <w:sz w:val="28"/>
          <w:szCs w:val="28"/>
        </w:rPr>
        <w:t>canines</w:t>
      </w:r>
      <w:proofErr w:type="gramEnd"/>
      <w:r w:rsidRPr="00266BDF">
        <w:rPr>
          <w:rFonts w:asciiTheme="majorBidi" w:hAnsiTheme="majorBidi" w:cstheme="majorBidi"/>
          <w:sz w:val="28"/>
          <w:szCs w:val="28"/>
        </w:rPr>
        <w:t xml:space="preserve"> définitives.</w:t>
      </w:r>
    </w:p>
    <w:p w:rsidR="00266BDF" w:rsidRPr="00266BDF" w:rsidRDefault="00266BDF" w:rsidP="00266BDF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 xml:space="preserve">Montrer la présence des germes surnuméraires tels que les </w:t>
      </w:r>
      <w:proofErr w:type="spellStart"/>
      <w:r w:rsidRPr="00266BDF">
        <w:rPr>
          <w:rFonts w:asciiTheme="majorBidi" w:hAnsiTheme="majorBidi" w:cstheme="majorBidi"/>
          <w:sz w:val="28"/>
          <w:szCs w:val="28"/>
        </w:rPr>
        <w:t>odontomes</w:t>
      </w:r>
      <w:proofErr w:type="spellEnd"/>
      <w:r w:rsidRPr="00266BDF">
        <w:rPr>
          <w:rFonts w:asciiTheme="majorBidi" w:hAnsiTheme="majorBidi" w:cstheme="majorBidi"/>
          <w:sz w:val="28"/>
          <w:szCs w:val="28"/>
        </w:rPr>
        <w:t xml:space="preserve"> de la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66BDF">
        <w:rPr>
          <w:rFonts w:asciiTheme="majorBidi" w:hAnsiTheme="majorBidi" w:cstheme="majorBidi"/>
          <w:sz w:val="28"/>
          <w:szCs w:val="28"/>
        </w:rPr>
        <w:t>région incisive supérieur.</w:t>
      </w:r>
    </w:p>
    <w:p w:rsidR="00266BDF" w:rsidRPr="00266BDF" w:rsidRDefault="00266BDF" w:rsidP="00266BDF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 xml:space="preserve"> Préciser l’extension des kyst</w:t>
      </w:r>
      <w:r>
        <w:rPr>
          <w:rFonts w:asciiTheme="majorBidi" w:hAnsiTheme="majorBidi" w:cstheme="majorBidi"/>
          <w:sz w:val="28"/>
          <w:szCs w:val="28"/>
        </w:rPr>
        <w:t>es dentaires</w:t>
      </w:r>
      <w:r w:rsidRPr="00266BDF">
        <w:rPr>
          <w:rFonts w:asciiTheme="majorBidi" w:hAnsiTheme="majorBidi" w:cstheme="majorBidi"/>
          <w:sz w:val="28"/>
          <w:szCs w:val="28"/>
        </w:rPr>
        <w:t>.</w:t>
      </w:r>
    </w:p>
    <w:p w:rsidR="00266BDF" w:rsidRPr="00266BDF" w:rsidRDefault="00266BDF" w:rsidP="00266BDF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66BDF">
        <w:rPr>
          <w:rFonts w:asciiTheme="majorBidi" w:hAnsiTheme="majorBidi" w:cstheme="majorBidi"/>
          <w:sz w:val="28"/>
          <w:szCs w:val="28"/>
        </w:rPr>
        <w:t>Préciser la nature, l’extension et les rapports anatomiques de certaines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66BDF">
        <w:rPr>
          <w:rFonts w:asciiTheme="majorBidi" w:hAnsiTheme="majorBidi" w:cstheme="majorBidi"/>
          <w:sz w:val="28"/>
          <w:szCs w:val="28"/>
        </w:rPr>
        <w:t>lésions.</w:t>
      </w:r>
    </w:p>
    <w:p w:rsidR="00266BDF" w:rsidRDefault="00266BDF" w:rsidP="00266BDF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>Traumatismes chez le très jeune enfant</w:t>
      </w:r>
    </w:p>
    <w:p w:rsidR="00266BDF" w:rsidRPr="00266BDF" w:rsidRDefault="00266BDF" w:rsidP="00266B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66BDF" w:rsidRDefault="00266BDF" w:rsidP="00266B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66BDF">
        <w:rPr>
          <w:rFonts w:asciiTheme="majorBidi" w:hAnsiTheme="majorBidi" w:cstheme="majorBidi"/>
          <w:b/>
          <w:bCs/>
          <w:sz w:val="28"/>
          <w:szCs w:val="28"/>
          <w:u w:val="single"/>
        </w:rPr>
        <w:t>Méthodes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266BDF" w:rsidRPr="00266BDF" w:rsidRDefault="00266BDF" w:rsidP="00266B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266BDF" w:rsidRPr="00266BDF" w:rsidRDefault="00266BDF" w:rsidP="00266BDF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66BDF">
        <w:rPr>
          <w:rFonts w:asciiTheme="majorBidi" w:hAnsiTheme="majorBidi" w:cstheme="majorBidi"/>
          <w:b/>
          <w:bCs/>
          <w:sz w:val="28"/>
          <w:szCs w:val="28"/>
        </w:rPr>
        <w:t>Occlusale maxillaire</w:t>
      </w:r>
    </w:p>
    <w:p w:rsidR="00266BDF" w:rsidRPr="00266BDF" w:rsidRDefault="00266BDF" w:rsidP="00266BDF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 xml:space="preserve"> Film n° 2</w:t>
      </w:r>
    </w:p>
    <w:p w:rsidR="00266BDF" w:rsidRPr="00266BDF" w:rsidRDefault="00266BDF" w:rsidP="00266BDF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>L’enfant mord sur le film placé // au sol</w:t>
      </w:r>
    </w:p>
    <w:p w:rsidR="00266BDF" w:rsidRPr="00266BDF" w:rsidRDefault="00266BDF" w:rsidP="00266BDF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 xml:space="preserve">Le bord </w:t>
      </w:r>
      <w:proofErr w:type="spellStart"/>
      <w:r w:rsidRPr="00266BDF">
        <w:rPr>
          <w:rFonts w:asciiTheme="majorBidi" w:hAnsiTheme="majorBidi" w:cstheme="majorBidi"/>
          <w:sz w:val="28"/>
          <w:szCs w:val="28"/>
        </w:rPr>
        <w:t>incisal</w:t>
      </w:r>
      <w:proofErr w:type="spellEnd"/>
      <w:r w:rsidRPr="00266BDF">
        <w:rPr>
          <w:rFonts w:asciiTheme="majorBidi" w:hAnsiTheme="majorBidi" w:cstheme="majorBidi"/>
          <w:sz w:val="28"/>
          <w:szCs w:val="28"/>
        </w:rPr>
        <w:t xml:space="preserve"> est sur le bord du film.</w:t>
      </w:r>
    </w:p>
    <w:p w:rsidR="00266BDF" w:rsidRPr="00266BDF" w:rsidRDefault="00266BDF" w:rsidP="00266BDF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>Le grand axe du film est de D à G.</w:t>
      </w:r>
    </w:p>
    <w:p w:rsidR="00266BDF" w:rsidRDefault="00266BDF" w:rsidP="00266BDF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>Le rayon est placé à 60 ° sur la pointe du nez.</w:t>
      </w:r>
    </w:p>
    <w:p w:rsidR="00266BDF" w:rsidRDefault="00266BDF" w:rsidP="00266B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66BDF" w:rsidRDefault="00266BDF" w:rsidP="00266B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66BDF" w:rsidRDefault="00266BDF" w:rsidP="00266B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66BDF" w:rsidRDefault="00266BDF" w:rsidP="00266B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66BDF" w:rsidRDefault="00266BDF" w:rsidP="00266B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66BDF" w:rsidRDefault="00266BDF" w:rsidP="00266B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66BDF" w:rsidRDefault="00266BDF" w:rsidP="00266B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66BDF" w:rsidRPr="00266BDF" w:rsidRDefault="00266BDF" w:rsidP="00266B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66BDF" w:rsidRPr="00266BDF" w:rsidRDefault="00266BDF" w:rsidP="00266BDF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66BDF">
        <w:rPr>
          <w:rFonts w:asciiTheme="majorBidi" w:hAnsiTheme="majorBidi" w:cstheme="majorBidi"/>
          <w:b/>
          <w:bCs/>
          <w:sz w:val="28"/>
          <w:szCs w:val="28"/>
        </w:rPr>
        <w:t>Occlusale mandibulaire :</w:t>
      </w:r>
    </w:p>
    <w:p w:rsidR="00266BDF" w:rsidRPr="00266BDF" w:rsidRDefault="00266BDF" w:rsidP="00266BDF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>Film n°2</w:t>
      </w:r>
    </w:p>
    <w:p w:rsidR="00266BDF" w:rsidRPr="00266BDF" w:rsidRDefault="00266BDF" w:rsidP="00266BDF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 xml:space="preserve"> Même position du film mais face tournée vers les incisives mandibulaires.</w:t>
      </w:r>
    </w:p>
    <w:p w:rsidR="00266BDF" w:rsidRPr="00266BDF" w:rsidRDefault="00266BDF" w:rsidP="00266BDF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>La tête du patient est positionnée de sorte que le plan occlusal soit incliné à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66BDF">
        <w:rPr>
          <w:rFonts w:asciiTheme="majorBidi" w:hAnsiTheme="majorBidi" w:cstheme="majorBidi"/>
          <w:sz w:val="28"/>
          <w:szCs w:val="28"/>
        </w:rPr>
        <w:t>30 °.</w:t>
      </w:r>
    </w:p>
    <w:p w:rsidR="00266BDF" w:rsidRPr="00266BDF" w:rsidRDefault="00266BDF" w:rsidP="00266BDF">
      <w:pPr>
        <w:pStyle w:val="Paragraphedeliste"/>
        <w:numPr>
          <w:ilvl w:val="0"/>
          <w:numId w:val="26"/>
        </w:numPr>
        <w:spacing w:line="360" w:lineRule="auto"/>
        <w:ind w:right="-286"/>
        <w:rPr>
          <w:rFonts w:asciiTheme="majorBidi" w:hAnsiTheme="majorBidi" w:cstheme="majorBidi"/>
          <w:sz w:val="28"/>
          <w:szCs w:val="28"/>
        </w:rPr>
      </w:pPr>
      <w:r w:rsidRPr="00266BDF">
        <w:rPr>
          <w:rFonts w:asciiTheme="majorBidi" w:hAnsiTheme="majorBidi" w:cstheme="majorBidi"/>
          <w:sz w:val="28"/>
          <w:szCs w:val="28"/>
        </w:rPr>
        <w:t>Le rayon est placé à 30° en direction du menton.</w:t>
      </w:r>
      <w:r>
        <w:rPr>
          <w:rFonts w:asciiTheme="majorBidi" w:hAnsiTheme="majorBidi" w:cstheme="majorBidi"/>
          <w:sz w:val="28"/>
          <w:szCs w:val="28"/>
        </w:rPr>
        <w:t>*</w:t>
      </w:r>
    </w:p>
    <w:p w:rsidR="00266BDF" w:rsidRPr="00266BDF" w:rsidRDefault="00266BDF" w:rsidP="00266BD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gramStart"/>
      <w:r w:rsidRPr="00266BDF">
        <w:rPr>
          <w:rFonts w:asciiTheme="majorBidi" w:hAnsiTheme="majorBidi" w:cstheme="majorBidi"/>
          <w:b/>
          <w:bCs/>
          <w:sz w:val="28"/>
          <w:szCs w:val="28"/>
          <w:u w:val="single"/>
        </w:rPr>
        <w:t>Limites</w:t>
      </w:r>
      <w:proofErr w:type="gramEnd"/>
      <w:r w:rsidRPr="00266BD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:</w:t>
      </w:r>
    </w:p>
    <w:p w:rsidR="00266BDF" w:rsidRPr="00AA72F5" w:rsidRDefault="00266BDF" w:rsidP="00AA72F5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A72F5">
        <w:rPr>
          <w:rFonts w:asciiTheme="majorBidi" w:hAnsiTheme="majorBidi" w:cstheme="majorBidi"/>
          <w:sz w:val="28"/>
          <w:szCs w:val="28"/>
        </w:rPr>
        <w:t>Caries</w:t>
      </w:r>
    </w:p>
    <w:p w:rsidR="00266BDF" w:rsidRPr="00AA72F5" w:rsidRDefault="00266BDF" w:rsidP="00AA72F5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A72F5">
        <w:rPr>
          <w:rFonts w:asciiTheme="majorBidi" w:hAnsiTheme="majorBidi" w:cstheme="majorBidi"/>
          <w:sz w:val="28"/>
          <w:szCs w:val="28"/>
        </w:rPr>
        <w:t>Espaces inter proximaux.</w:t>
      </w:r>
    </w:p>
    <w:p w:rsidR="00266BDF" w:rsidRPr="00266BDF" w:rsidRDefault="00266BDF" w:rsidP="00266BD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66BDF">
        <w:rPr>
          <w:rFonts w:asciiTheme="majorBidi" w:hAnsiTheme="majorBidi" w:cstheme="majorBidi"/>
          <w:b/>
          <w:bCs/>
          <w:sz w:val="28"/>
          <w:szCs w:val="28"/>
        </w:rPr>
        <w:t>7. LECTURE DE L’IMAGE RADIOGRAPHIQUE :</w:t>
      </w:r>
    </w:p>
    <w:p w:rsidR="00266BDF" w:rsidRPr="00AA72F5" w:rsidRDefault="00266BDF" w:rsidP="00AA72F5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A72F5">
        <w:rPr>
          <w:rFonts w:asciiTheme="majorBidi" w:hAnsiTheme="majorBidi" w:cstheme="majorBidi"/>
          <w:sz w:val="28"/>
          <w:szCs w:val="28"/>
        </w:rPr>
        <w:t xml:space="preserve"> Les radiographies sèches doivent être identifiées et montées pour</w:t>
      </w:r>
    </w:p>
    <w:p w:rsidR="00266BDF" w:rsidRPr="00AA72F5" w:rsidRDefault="00266BDF" w:rsidP="00AA72F5">
      <w:pPr>
        <w:pStyle w:val="Paragraphedeliste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AA72F5">
        <w:rPr>
          <w:rFonts w:asciiTheme="majorBidi" w:hAnsiTheme="majorBidi" w:cstheme="majorBidi"/>
          <w:sz w:val="28"/>
          <w:szCs w:val="28"/>
        </w:rPr>
        <w:t>l’observation</w:t>
      </w:r>
      <w:proofErr w:type="gramEnd"/>
      <w:r w:rsidRPr="00AA72F5">
        <w:rPr>
          <w:rFonts w:asciiTheme="majorBidi" w:hAnsiTheme="majorBidi" w:cstheme="majorBidi"/>
          <w:sz w:val="28"/>
          <w:szCs w:val="28"/>
        </w:rPr>
        <w:t xml:space="preserve"> sur Négatoscope.</w:t>
      </w:r>
    </w:p>
    <w:p w:rsidR="00266BDF" w:rsidRPr="00AA72F5" w:rsidRDefault="00AA72F5" w:rsidP="00AA72F5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</w:t>
      </w:r>
      <w:r w:rsidR="00266BDF" w:rsidRPr="00AA72F5">
        <w:rPr>
          <w:rFonts w:asciiTheme="majorBidi" w:hAnsiTheme="majorBidi" w:cstheme="majorBidi"/>
          <w:sz w:val="28"/>
          <w:szCs w:val="28"/>
        </w:rPr>
        <w:t>es radiographies doivent être lues comme si vous regardiez dans la bouche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66BDF" w:rsidRPr="00AA72F5">
        <w:rPr>
          <w:rFonts w:asciiTheme="majorBidi" w:hAnsiTheme="majorBidi" w:cstheme="majorBidi"/>
          <w:sz w:val="28"/>
          <w:szCs w:val="28"/>
        </w:rPr>
        <w:t>de votre patient, le relief du point d’identification étant disposé vers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66BDF" w:rsidRPr="00AA72F5">
        <w:rPr>
          <w:rFonts w:asciiTheme="majorBidi" w:hAnsiTheme="majorBidi" w:cstheme="majorBidi"/>
          <w:sz w:val="28"/>
          <w:szCs w:val="28"/>
        </w:rPr>
        <w:t>l’observateur.</w:t>
      </w:r>
    </w:p>
    <w:sectPr w:rsidR="00266BDF" w:rsidRPr="00AA72F5" w:rsidSect="00EA5759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517"/>
    <w:multiLevelType w:val="hybridMultilevel"/>
    <w:tmpl w:val="D08AF918"/>
    <w:lvl w:ilvl="0" w:tplc="996AE424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72AB"/>
    <w:multiLevelType w:val="hybridMultilevel"/>
    <w:tmpl w:val="DA8A9D82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7207BFA"/>
    <w:multiLevelType w:val="hybridMultilevel"/>
    <w:tmpl w:val="D4A2EB74"/>
    <w:lvl w:ilvl="0" w:tplc="040C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>
    <w:nsid w:val="08CE6843"/>
    <w:multiLevelType w:val="hybridMultilevel"/>
    <w:tmpl w:val="499EC2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050C5"/>
    <w:multiLevelType w:val="hybridMultilevel"/>
    <w:tmpl w:val="DA6CE8C2"/>
    <w:lvl w:ilvl="0" w:tplc="996AE424">
      <w:start w:val="1"/>
      <w:numFmt w:val="bullet"/>
      <w:lvlText w:val="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D11EF8"/>
    <w:multiLevelType w:val="hybridMultilevel"/>
    <w:tmpl w:val="A92A52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F7C52"/>
    <w:multiLevelType w:val="hybridMultilevel"/>
    <w:tmpl w:val="5B9E2CEC"/>
    <w:lvl w:ilvl="0" w:tplc="48F428B6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>
    <w:nsid w:val="218C2BC8"/>
    <w:multiLevelType w:val="hybridMultilevel"/>
    <w:tmpl w:val="BD2CD5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A0F5A"/>
    <w:multiLevelType w:val="hybridMultilevel"/>
    <w:tmpl w:val="23E69F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A392E"/>
    <w:multiLevelType w:val="hybridMultilevel"/>
    <w:tmpl w:val="97BA57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D93D48"/>
    <w:multiLevelType w:val="hybridMultilevel"/>
    <w:tmpl w:val="878A1A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A60D0"/>
    <w:multiLevelType w:val="hybridMultilevel"/>
    <w:tmpl w:val="C9F8D2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477B2"/>
    <w:multiLevelType w:val="hybridMultilevel"/>
    <w:tmpl w:val="7408DD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D71759"/>
    <w:multiLevelType w:val="hybridMultilevel"/>
    <w:tmpl w:val="D9E82DA6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46FD18B9"/>
    <w:multiLevelType w:val="hybridMultilevel"/>
    <w:tmpl w:val="626436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51B56"/>
    <w:multiLevelType w:val="hybridMultilevel"/>
    <w:tmpl w:val="F54295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5570C"/>
    <w:multiLevelType w:val="hybridMultilevel"/>
    <w:tmpl w:val="73646612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57E231AA"/>
    <w:multiLevelType w:val="hybridMultilevel"/>
    <w:tmpl w:val="F17CD9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263DA"/>
    <w:multiLevelType w:val="hybridMultilevel"/>
    <w:tmpl w:val="EEB2A17A"/>
    <w:lvl w:ilvl="0" w:tplc="996AE424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32A42"/>
    <w:multiLevelType w:val="hybridMultilevel"/>
    <w:tmpl w:val="E1121C4E"/>
    <w:lvl w:ilvl="0" w:tplc="996AE424">
      <w:start w:val="1"/>
      <w:numFmt w:val="bullet"/>
      <w:lvlText w:val=""/>
      <w:lvlJc w:val="left"/>
      <w:pPr>
        <w:ind w:left="177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5E1751E9"/>
    <w:multiLevelType w:val="hybridMultilevel"/>
    <w:tmpl w:val="27E4D460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62D126C4"/>
    <w:multiLevelType w:val="hybridMultilevel"/>
    <w:tmpl w:val="E7AC7796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6AE6409B"/>
    <w:multiLevelType w:val="hybridMultilevel"/>
    <w:tmpl w:val="997A60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E1B99"/>
    <w:multiLevelType w:val="hybridMultilevel"/>
    <w:tmpl w:val="D5AE16CA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6EEC25B4"/>
    <w:multiLevelType w:val="hybridMultilevel"/>
    <w:tmpl w:val="6DD4E9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F928B3"/>
    <w:multiLevelType w:val="hybridMultilevel"/>
    <w:tmpl w:val="1308878C"/>
    <w:lvl w:ilvl="0" w:tplc="996AE424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50A75"/>
    <w:multiLevelType w:val="hybridMultilevel"/>
    <w:tmpl w:val="339EBD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0403CA"/>
    <w:multiLevelType w:val="hybridMultilevel"/>
    <w:tmpl w:val="423A2F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A1328"/>
    <w:multiLevelType w:val="hybridMultilevel"/>
    <w:tmpl w:val="30D4BE8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CE93CEE"/>
    <w:multiLevelType w:val="hybridMultilevel"/>
    <w:tmpl w:val="534C1D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6"/>
  </w:num>
  <w:num w:numId="4">
    <w:abstractNumId w:val="20"/>
  </w:num>
  <w:num w:numId="5">
    <w:abstractNumId w:val="23"/>
  </w:num>
  <w:num w:numId="6">
    <w:abstractNumId w:val="15"/>
  </w:num>
  <w:num w:numId="7">
    <w:abstractNumId w:val="3"/>
  </w:num>
  <w:num w:numId="8">
    <w:abstractNumId w:val="29"/>
  </w:num>
  <w:num w:numId="9">
    <w:abstractNumId w:val="27"/>
  </w:num>
  <w:num w:numId="10">
    <w:abstractNumId w:val="2"/>
  </w:num>
  <w:num w:numId="11">
    <w:abstractNumId w:val="7"/>
  </w:num>
  <w:num w:numId="12">
    <w:abstractNumId w:val="5"/>
  </w:num>
  <w:num w:numId="13">
    <w:abstractNumId w:val="25"/>
  </w:num>
  <w:num w:numId="14">
    <w:abstractNumId w:val="1"/>
  </w:num>
  <w:num w:numId="15">
    <w:abstractNumId w:val="18"/>
  </w:num>
  <w:num w:numId="16">
    <w:abstractNumId w:val="22"/>
  </w:num>
  <w:num w:numId="17">
    <w:abstractNumId w:val="0"/>
  </w:num>
  <w:num w:numId="18">
    <w:abstractNumId w:val="28"/>
  </w:num>
  <w:num w:numId="19">
    <w:abstractNumId w:val="24"/>
  </w:num>
  <w:num w:numId="20">
    <w:abstractNumId w:val="11"/>
  </w:num>
  <w:num w:numId="21">
    <w:abstractNumId w:val="10"/>
  </w:num>
  <w:num w:numId="22">
    <w:abstractNumId w:val="13"/>
  </w:num>
  <w:num w:numId="23">
    <w:abstractNumId w:val="4"/>
  </w:num>
  <w:num w:numId="24">
    <w:abstractNumId w:val="9"/>
  </w:num>
  <w:num w:numId="25">
    <w:abstractNumId w:val="19"/>
  </w:num>
  <w:num w:numId="26">
    <w:abstractNumId w:val="26"/>
  </w:num>
  <w:num w:numId="27">
    <w:abstractNumId w:val="12"/>
  </w:num>
  <w:num w:numId="28">
    <w:abstractNumId w:val="17"/>
  </w:num>
  <w:num w:numId="29">
    <w:abstractNumId w:val="8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5759"/>
    <w:rsid w:val="000C20D2"/>
    <w:rsid w:val="00266BDF"/>
    <w:rsid w:val="002D66E6"/>
    <w:rsid w:val="00565F0A"/>
    <w:rsid w:val="008E0DC9"/>
    <w:rsid w:val="00AA72F5"/>
    <w:rsid w:val="00EA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0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57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874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2020-04-04T14:36:00Z</dcterms:created>
  <dcterms:modified xsi:type="dcterms:W3CDTF">2020-04-04T15:13:00Z</dcterms:modified>
</cp:coreProperties>
</file>