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077" w:rsidRDefault="007649D0" w:rsidP="00EA3077">
      <w:pPr>
        <w:pStyle w:val="Titre1"/>
        <w:rPr>
          <w:sz w:val="28"/>
          <w:szCs w:val="28"/>
        </w:rPr>
      </w:pPr>
      <w:r w:rsidRPr="007649D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7.15pt;margin-top:22.15pt;width:171pt;height:210.6pt;z-index:251660288" stroked="f">
            <v:textbox>
              <w:txbxContent>
                <w:p w:rsidR="00EA3077" w:rsidRDefault="00EA3077" w:rsidP="00EA3077">
                  <w:r w:rsidRPr="000E12FE">
                    <w:rPr>
                      <w:sz w:val="20"/>
                    </w:rPr>
                    <w:object w:dxaOrig="538" w:dyaOrig="697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7" type="#_x0000_t75" style="width:146.25pt;height:188.25pt" o:ole="" fillcolor="window">
                        <v:imagedata r:id="rId6" o:title=""/>
                      </v:shape>
                      <o:OLEObject Type="Embed" ProgID="WPGraphic21" ShapeID="_x0000_i1037" DrawAspect="Content" ObjectID="_1648385223" r:id="rId7"/>
                    </w:object>
                  </w:r>
                </w:p>
              </w:txbxContent>
            </v:textbox>
          </v:shape>
        </w:pict>
      </w:r>
      <w:r w:rsidR="00EA3077">
        <w:rPr>
          <w:sz w:val="28"/>
          <w:szCs w:val="28"/>
        </w:rPr>
        <w:t>Applications</w:t>
      </w:r>
    </w:p>
    <w:p w:rsidR="00EA3077" w:rsidRPr="00CD6FB8" w:rsidRDefault="00EA3077" w:rsidP="00EA3077"/>
    <w:p w:rsidR="00EA3077" w:rsidRDefault="00EA3077" w:rsidP="00EA3077">
      <w:pPr>
        <w:tabs>
          <w:tab w:val="center" w:pos="3828"/>
          <w:tab w:val="left" w:pos="5245"/>
        </w:tabs>
        <w:spacing w:line="240" w:lineRule="atLeast"/>
        <w:ind w:right="4301" w:firstLine="426"/>
      </w:pPr>
      <w:r>
        <w:t xml:space="preserve">Montrer que lorsque on a un HEA 160 utilisé en tant que poteau d’une hauteur libre de </w:t>
      </w:r>
      <w:smartTag w:uri="urn:schemas-microsoft-com:office:smarttags" w:element="metricconverter">
        <w:smartTagPr>
          <w:attr w:name="ProductID" w:val="4ﾠm"/>
        </w:smartTagPr>
        <w:r>
          <w:t>4 m</w:t>
        </w:r>
      </w:smartTag>
      <w:r>
        <w:t xml:space="preserve"> soumis à un effort axial N</w:t>
      </w:r>
      <w:r>
        <w:rPr>
          <w:vertAlign w:val="subscript"/>
        </w:rPr>
        <w:t>Sd</w:t>
      </w:r>
      <w:r>
        <w:t xml:space="preserve"> de 250 kN, alors il peut également supporter un moment de flexion de 6 kN.m selon l’axe faible.</w:t>
      </w:r>
    </w:p>
    <w:p w:rsidR="00EA3077" w:rsidRDefault="00EA3077" w:rsidP="00EA3077">
      <w:pPr>
        <w:tabs>
          <w:tab w:val="center" w:pos="3828"/>
          <w:tab w:val="left" w:pos="5245"/>
        </w:tabs>
        <w:spacing w:line="240" w:lineRule="atLeast"/>
        <w:ind w:right="4301"/>
      </w:pPr>
    </w:p>
    <w:p w:rsidR="00EA3077" w:rsidRDefault="00EA3077" w:rsidP="00EA3077">
      <w:pPr>
        <w:tabs>
          <w:tab w:val="center" w:pos="3828"/>
          <w:tab w:val="left" w:pos="5245"/>
        </w:tabs>
        <w:spacing w:line="240" w:lineRule="atLeast"/>
        <w:ind w:right="4301" w:firstLine="426"/>
      </w:pPr>
      <w:r>
        <w:t>Supposons que ce moment produit une flexion à simple courbure et que l’acier constitutif est un acier S235 de limite d’élasticité f</w:t>
      </w:r>
      <w:r>
        <w:rPr>
          <w:vertAlign w:val="subscript"/>
        </w:rPr>
        <w:t>y</w:t>
      </w:r>
      <w:r>
        <w:t xml:space="preserve"> = 235 MPa. </w:t>
      </w:r>
    </w:p>
    <w:p w:rsidR="00EA3077" w:rsidRDefault="00EA3077" w:rsidP="00EA3077">
      <w:pPr>
        <w:tabs>
          <w:tab w:val="center" w:pos="3828"/>
          <w:tab w:val="left" w:pos="5245"/>
        </w:tabs>
        <w:spacing w:line="240" w:lineRule="atLeast"/>
        <w:ind w:right="4301"/>
      </w:pPr>
      <w:r>
        <w:t>Les extrémités du poteau sont bloquées en translation mais pas en rotation.</w:t>
      </w:r>
    </w:p>
    <w:p w:rsidR="00EA3077" w:rsidRDefault="00EA3077" w:rsidP="00EA3077">
      <w:pPr>
        <w:tabs>
          <w:tab w:val="center" w:pos="3828"/>
        </w:tabs>
        <w:spacing w:line="240" w:lineRule="atLeast"/>
        <w:ind w:right="113"/>
        <w:rPr>
          <w:rFonts w:ascii="Arial" w:hAnsi="Arial" w:cs="Arial"/>
          <w:b/>
          <w:bCs/>
          <w:i/>
          <w:iCs/>
        </w:rPr>
      </w:pPr>
    </w:p>
    <w:p w:rsidR="00EA3077" w:rsidRDefault="00EA3077" w:rsidP="00EA3077">
      <w:pPr>
        <w:tabs>
          <w:tab w:val="center" w:pos="3828"/>
        </w:tabs>
        <w:spacing w:line="240" w:lineRule="atLeast"/>
        <w:ind w:right="113"/>
        <w:rPr>
          <w:rFonts w:ascii="Arial" w:hAnsi="Arial" w:cs="Arial"/>
          <w:b/>
          <w:bCs/>
          <w:i/>
          <w:iCs/>
        </w:rPr>
      </w:pPr>
    </w:p>
    <w:p w:rsidR="00EA3077" w:rsidRPr="00CD6FB8" w:rsidRDefault="00EA3077" w:rsidP="00EA3077">
      <w:pPr>
        <w:tabs>
          <w:tab w:val="center" w:pos="3828"/>
        </w:tabs>
        <w:spacing w:line="240" w:lineRule="atLeast"/>
        <w:ind w:right="113"/>
        <w:rPr>
          <w:rFonts w:ascii="Arial" w:hAnsi="Arial" w:cs="Arial"/>
          <w:b/>
          <w:bCs/>
          <w:i/>
          <w:iCs/>
        </w:rPr>
      </w:pPr>
      <w:r w:rsidRPr="00CD6FB8">
        <w:rPr>
          <w:rFonts w:ascii="Arial" w:hAnsi="Arial" w:cs="Arial"/>
          <w:b/>
          <w:bCs/>
          <w:i/>
          <w:iCs/>
        </w:rPr>
        <w:t>Solution</w:t>
      </w:r>
    </w:p>
    <w:p w:rsidR="00EA3077" w:rsidRDefault="00EA3077" w:rsidP="00EA3077">
      <w:pPr>
        <w:spacing w:before="120" w:line="240" w:lineRule="atLeast"/>
        <w:ind w:left="113" w:right="113"/>
      </w:pPr>
      <w:r>
        <w:t>Propriétés de la section :</w:t>
      </w:r>
    </w:p>
    <w:p w:rsidR="00EA3077" w:rsidRPr="008051A6" w:rsidRDefault="00EA3077" w:rsidP="00EA3077">
      <w:pPr>
        <w:tabs>
          <w:tab w:val="left" w:pos="1276"/>
          <w:tab w:val="right" w:pos="2410"/>
        </w:tabs>
        <w:spacing w:before="120" w:line="240" w:lineRule="atLeast"/>
        <w:ind w:left="567" w:right="113"/>
        <w:rPr>
          <w:lang w:val="en-GB"/>
        </w:rPr>
      </w:pPr>
      <w:r>
        <w:rPr>
          <w:lang w:val="en-GB"/>
        </w:rPr>
        <w:t xml:space="preserve">h </w:t>
      </w:r>
      <w:r w:rsidRPr="008051A6">
        <w:rPr>
          <w:lang w:val="en-GB"/>
        </w:rPr>
        <w:t>=</w:t>
      </w:r>
      <w:r>
        <w:rPr>
          <w:lang w:val="en-GB"/>
        </w:rPr>
        <w:t xml:space="preserve"> </w:t>
      </w:r>
      <w:smartTag w:uri="urn:schemas-microsoft-com:office:smarttags" w:element="metricconverter">
        <w:smartTagPr>
          <w:attr w:name="ProductID" w:val="152 mm"/>
        </w:smartTagPr>
        <w:r w:rsidRPr="008051A6">
          <w:rPr>
            <w:lang w:val="en-GB"/>
          </w:rPr>
          <w:t>152 mm</w:t>
        </w:r>
      </w:smartTag>
      <w:r w:rsidRPr="008051A6">
        <w:rPr>
          <w:lang w:val="en-GB"/>
        </w:rPr>
        <w:t xml:space="preserve">        b</w:t>
      </w:r>
      <w:r>
        <w:rPr>
          <w:lang w:val="en-GB"/>
        </w:rPr>
        <w:t xml:space="preserve"> </w:t>
      </w:r>
      <w:r w:rsidRPr="008051A6">
        <w:rPr>
          <w:lang w:val="en-GB"/>
        </w:rPr>
        <w:t>=</w:t>
      </w:r>
      <w:r>
        <w:rPr>
          <w:lang w:val="en-GB"/>
        </w:rPr>
        <w:t xml:space="preserve"> </w:t>
      </w:r>
      <w:smartTag w:uri="urn:schemas-microsoft-com:office:smarttags" w:element="metricconverter">
        <w:smartTagPr>
          <w:attr w:name="ProductID" w:val="160 mm"/>
        </w:smartTagPr>
        <w:r w:rsidRPr="008051A6">
          <w:rPr>
            <w:lang w:val="en-GB"/>
          </w:rPr>
          <w:t>160 mm</w:t>
        </w:r>
      </w:smartTag>
      <w:r w:rsidRPr="008051A6">
        <w:rPr>
          <w:lang w:val="en-GB"/>
        </w:rPr>
        <w:t xml:space="preserve">     t</w:t>
      </w:r>
      <w:r w:rsidRPr="008051A6">
        <w:rPr>
          <w:vertAlign w:val="subscript"/>
          <w:lang w:val="en-GB"/>
        </w:rPr>
        <w:t>f</w:t>
      </w:r>
      <w:r>
        <w:rPr>
          <w:vertAlign w:val="subscript"/>
          <w:lang w:val="en-GB"/>
        </w:rPr>
        <w:t xml:space="preserve"> </w:t>
      </w:r>
      <w:r w:rsidRPr="008051A6">
        <w:rPr>
          <w:lang w:val="en-GB"/>
        </w:rPr>
        <w:t>=</w:t>
      </w:r>
      <w:r>
        <w:rPr>
          <w:lang w:val="en-GB"/>
        </w:rPr>
        <w:t xml:space="preserve"> </w:t>
      </w:r>
      <w:smartTag w:uri="urn:schemas-microsoft-com:office:smarttags" w:element="metricconverter">
        <w:smartTagPr>
          <w:attr w:name="ProductID" w:val="9 mm"/>
        </w:smartTagPr>
        <w:r w:rsidRPr="008051A6">
          <w:rPr>
            <w:lang w:val="en-GB"/>
          </w:rPr>
          <w:t>9 mm</w:t>
        </w:r>
      </w:smartTag>
      <w:r w:rsidRPr="008051A6">
        <w:rPr>
          <w:lang w:val="en-GB"/>
        </w:rPr>
        <w:t xml:space="preserve">      t</w:t>
      </w:r>
      <w:r w:rsidRPr="008051A6">
        <w:rPr>
          <w:vertAlign w:val="subscript"/>
          <w:lang w:val="en-GB"/>
        </w:rPr>
        <w:t>w</w:t>
      </w:r>
      <w:r>
        <w:rPr>
          <w:vertAlign w:val="subscript"/>
          <w:lang w:val="en-GB"/>
        </w:rPr>
        <w:t xml:space="preserve"> </w:t>
      </w:r>
      <w:r w:rsidRPr="008051A6">
        <w:rPr>
          <w:lang w:val="en-GB"/>
        </w:rPr>
        <w:t>=</w:t>
      </w:r>
      <w:r>
        <w:rPr>
          <w:lang w:val="en-GB"/>
        </w:rPr>
        <w:t xml:space="preserve"> </w:t>
      </w:r>
      <w:smartTag w:uri="urn:schemas-microsoft-com:office:smarttags" w:element="metricconverter">
        <w:smartTagPr>
          <w:attr w:name="ProductID" w:val="6 mm"/>
        </w:smartTagPr>
        <w:r w:rsidRPr="008051A6">
          <w:rPr>
            <w:lang w:val="en-GB"/>
          </w:rPr>
          <w:t>6 mm</w:t>
        </w:r>
      </w:smartTag>
      <w:r w:rsidRPr="008051A6">
        <w:rPr>
          <w:lang w:val="en-GB"/>
        </w:rPr>
        <w:t xml:space="preserve">      A</w:t>
      </w:r>
      <w:r>
        <w:rPr>
          <w:lang w:val="en-GB"/>
        </w:rPr>
        <w:t xml:space="preserve"> </w:t>
      </w:r>
      <w:r w:rsidRPr="008051A6">
        <w:rPr>
          <w:lang w:val="en-GB"/>
        </w:rPr>
        <w:t>=</w:t>
      </w:r>
      <w:r>
        <w:rPr>
          <w:lang w:val="en-GB"/>
        </w:rPr>
        <w:t xml:space="preserve"> </w:t>
      </w:r>
      <w:r w:rsidRPr="008051A6">
        <w:rPr>
          <w:lang w:val="en-GB"/>
        </w:rPr>
        <w:t>38,</w:t>
      </w:r>
      <w:r>
        <w:rPr>
          <w:lang w:val="en-GB"/>
        </w:rPr>
        <w:t>77</w:t>
      </w:r>
      <w:r w:rsidRPr="008051A6">
        <w:rPr>
          <w:lang w:val="en-GB"/>
        </w:rPr>
        <w:t xml:space="preserve"> cm</w:t>
      </w:r>
      <w:r w:rsidRPr="008051A6">
        <w:rPr>
          <w:vertAlign w:val="superscript"/>
          <w:lang w:val="en-GB"/>
        </w:rPr>
        <w:t>2</w:t>
      </w:r>
      <w:r w:rsidRPr="008051A6">
        <w:rPr>
          <w:lang w:val="en-GB"/>
        </w:rPr>
        <w:t xml:space="preserve"> </w:t>
      </w:r>
    </w:p>
    <w:p w:rsidR="00EA3077" w:rsidRPr="008051A6" w:rsidRDefault="00EA3077" w:rsidP="00EA3077">
      <w:pPr>
        <w:tabs>
          <w:tab w:val="left" w:pos="-1268"/>
          <w:tab w:val="left" w:pos="-548"/>
          <w:tab w:val="left" w:pos="1276"/>
          <w:tab w:val="right" w:pos="2410"/>
        </w:tabs>
        <w:spacing w:before="120" w:line="240" w:lineRule="atLeast"/>
        <w:ind w:left="567" w:right="113"/>
        <w:rPr>
          <w:lang w:val="en-GB"/>
        </w:rPr>
      </w:pPr>
      <w:r w:rsidRPr="008051A6">
        <w:rPr>
          <w:lang w:val="en-GB"/>
        </w:rPr>
        <w:t>i</w:t>
      </w:r>
      <w:r w:rsidRPr="008051A6">
        <w:rPr>
          <w:vertAlign w:val="subscript"/>
          <w:lang w:val="en-GB"/>
        </w:rPr>
        <w:t>y</w:t>
      </w:r>
      <w:r w:rsidRPr="008051A6">
        <w:rPr>
          <w:lang w:val="en-GB"/>
        </w:rPr>
        <w:t>=6,57 cm         i</w:t>
      </w:r>
      <w:r w:rsidRPr="008051A6">
        <w:rPr>
          <w:vertAlign w:val="subscript"/>
          <w:lang w:val="en-GB"/>
        </w:rPr>
        <w:t>z</w:t>
      </w:r>
      <w:r>
        <w:rPr>
          <w:vertAlign w:val="subscript"/>
          <w:lang w:val="en-GB"/>
        </w:rPr>
        <w:t xml:space="preserve"> </w:t>
      </w:r>
      <w:r w:rsidRPr="008051A6">
        <w:rPr>
          <w:lang w:val="en-GB"/>
        </w:rPr>
        <w:t>=</w:t>
      </w:r>
      <w:r>
        <w:rPr>
          <w:lang w:val="en-GB"/>
        </w:rPr>
        <w:t xml:space="preserve"> </w:t>
      </w:r>
      <w:smartTag w:uri="urn:schemas-microsoft-com:office:smarttags" w:element="metricconverter">
        <w:smartTagPr>
          <w:attr w:name="ProductID" w:val="3,98 cm"/>
        </w:smartTagPr>
        <w:r w:rsidRPr="008051A6">
          <w:rPr>
            <w:lang w:val="en-GB"/>
          </w:rPr>
          <w:t>3,98 cm</w:t>
        </w:r>
      </w:smartTag>
      <w:r w:rsidRPr="008051A6">
        <w:rPr>
          <w:lang w:val="en-GB"/>
        </w:rPr>
        <w:t xml:space="preserve"> </w:t>
      </w:r>
    </w:p>
    <w:p w:rsidR="00EA3077" w:rsidRPr="008051A6" w:rsidRDefault="00EA3077" w:rsidP="00EA3077">
      <w:pPr>
        <w:tabs>
          <w:tab w:val="left" w:pos="-1268"/>
          <w:tab w:val="left" w:pos="-548"/>
          <w:tab w:val="left" w:pos="1276"/>
          <w:tab w:val="right" w:pos="2410"/>
        </w:tabs>
        <w:spacing w:before="120" w:line="240" w:lineRule="atLeast"/>
        <w:ind w:left="567" w:right="113"/>
        <w:rPr>
          <w:lang w:val="en-GB"/>
        </w:rPr>
      </w:pPr>
      <w:r w:rsidRPr="008051A6">
        <w:rPr>
          <w:lang w:val="en-GB"/>
        </w:rPr>
        <w:t>W</w:t>
      </w:r>
      <w:r w:rsidRPr="008051A6">
        <w:rPr>
          <w:vertAlign w:val="subscript"/>
          <w:lang w:val="en-GB"/>
        </w:rPr>
        <w:t>el</w:t>
      </w:r>
      <w:r w:rsidRPr="008051A6">
        <w:rPr>
          <w:lang w:val="en-GB"/>
        </w:rPr>
        <w:t>.</w:t>
      </w:r>
      <w:r w:rsidRPr="008051A6">
        <w:rPr>
          <w:vertAlign w:val="subscript"/>
          <w:lang w:val="en-GB"/>
        </w:rPr>
        <w:t>y</w:t>
      </w:r>
      <w:r>
        <w:rPr>
          <w:vertAlign w:val="subscript"/>
          <w:lang w:val="en-GB"/>
        </w:rPr>
        <w:t xml:space="preserve"> </w:t>
      </w:r>
      <w:r w:rsidRPr="008051A6">
        <w:rPr>
          <w:lang w:val="en-GB"/>
        </w:rPr>
        <w:t>=</w:t>
      </w:r>
      <w:r>
        <w:rPr>
          <w:lang w:val="en-GB"/>
        </w:rPr>
        <w:t xml:space="preserve"> </w:t>
      </w:r>
      <w:r w:rsidRPr="008051A6">
        <w:rPr>
          <w:lang w:val="en-GB"/>
        </w:rPr>
        <w:t>220</w:t>
      </w:r>
      <w:r>
        <w:rPr>
          <w:lang w:val="en-GB"/>
        </w:rPr>
        <w:t>,1</w:t>
      </w:r>
      <w:r w:rsidRPr="008051A6">
        <w:rPr>
          <w:lang w:val="en-GB"/>
        </w:rPr>
        <w:t xml:space="preserve"> cm</w:t>
      </w:r>
      <w:r w:rsidRPr="008051A6">
        <w:rPr>
          <w:vertAlign w:val="superscript"/>
          <w:lang w:val="en-GB"/>
        </w:rPr>
        <w:t>3</w:t>
      </w:r>
      <w:r w:rsidRPr="008051A6">
        <w:rPr>
          <w:lang w:val="en-GB"/>
        </w:rPr>
        <w:t xml:space="preserve">      W</w:t>
      </w:r>
      <w:r w:rsidRPr="008051A6">
        <w:rPr>
          <w:vertAlign w:val="subscript"/>
          <w:lang w:val="en-GB"/>
        </w:rPr>
        <w:t>el</w:t>
      </w:r>
      <w:r w:rsidRPr="008051A6">
        <w:rPr>
          <w:lang w:val="en-GB"/>
        </w:rPr>
        <w:t>.</w:t>
      </w:r>
      <w:r w:rsidRPr="008051A6">
        <w:rPr>
          <w:vertAlign w:val="subscript"/>
          <w:lang w:val="en-GB"/>
        </w:rPr>
        <w:t>z</w:t>
      </w:r>
      <w:r>
        <w:rPr>
          <w:vertAlign w:val="subscript"/>
          <w:lang w:val="en-GB"/>
        </w:rPr>
        <w:t xml:space="preserve"> </w:t>
      </w:r>
      <w:r w:rsidRPr="008051A6">
        <w:rPr>
          <w:lang w:val="en-GB"/>
        </w:rPr>
        <w:t>=</w:t>
      </w:r>
      <w:r>
        <w:rPr>
          <w:lang w:val="en-GB"/>
        </w:rPr>
        <w:t xml:space="preserve"> </w:t>
      </w:r>
      <w:r w:rsidRPr="008051A6">
        <w:rPr>
          <w:lang w:val="en-GB"/>
        </w:rPr>
        <w:t>76,9</w:t>
      </w:r>
      <w:r>
        <w:rPr>
          <w:lang w:val="en-GB"/>
        </w:rPr>
        <w:t>5</w:t>
      </w:r>
      <w:r w:rsidRPr="008051A6">
        <w:rPr>
          <w:lang w:val="en-GB"/>
        </w:rPr>
        <w:t xml:space="preserve"> cm</w:t>
      </w:r>
      <w:r w:rsidRPr="008051A6">
        <w:rPr>
          <w:vertAlign w:val="superscript"/>
          <w:lang w:val="en-GB"/>
        </w:rPr>
        <w:t>3</w:t>
      </w:r>
      <w:r w:rsidRPr="008051A6">
        <w:rPr>
          <w:lang w:val="en-GB"/>
        </w:rPr>
        <w:t xml:space="preserve">    W</w:t>
      </w:r>
      <w:r w:rsidRPr="008051A6">
        <w:rPr>
          <w:vertAlign w:val="subscript"/>
          <w:lang w:val="en-GB"/>
        </w:rPr>
        <w:t>pl.y</w:t>
      </w:r>
      <w:r>
        <w:rPr>
          <w:vertAlign w:val="subscript"/>
          <w:lang w:val="en-GB"/>
        </w:rPr>
        <w:t xml:space="preserve"> </w:t>
      </w:r>
      <w:r w:rsidRPr="008051A6">
        <w:rPr>
          <w:lang w:val="en-GB"/>
        </w:rPr>
        <w:t>=</w:t>
      </w:r>
      <w:r>
        <w:rPr>
          <w:lang w:val="en-GB"/>
        </w:rPr>
        <w:t xml:space="preserve"> </w:t>
      </w:r>
      <w:r w:rsidRPr="008051A6">
        <w:rPr>
          <w:lang w:val="en-GB"/>
        </w:rPr>
        <w:t>245</w:t>
      </w:r>
      <w:r>
        <w:rPr>
          <w:lang w:val="en-GB"/>
        </w:rPr>
        <w:t>,1</w:t>
      </w:r>
      <w:r w:rsidRPr="008051A6">
        <w:rPr>
          <w:lang w:val="en-GB"/>
        </w:rPr>
        <w:t xml:space="preserve"> cm</w:t>
      </w:r>
      <w:r w:rsidRPr="008051A6">
        <w:rPr>
          <w:vertAlign w:val="superscript"/>
          <w:lang w:val="en-GB"/>
        </w:rPr>
        <w:t>3</w:t>
      </w:r>
      <w:r w:rsidRPr="008051A6">
        <w:rPr>
          <w:lang w:val="en-GB"/>
        </w:rPr>
        <w:t xml:space="preserve">   W</w:t>
      </w:r>
      <w:r w:rsidRPr="008051A6">
        <w:rPr>
          <w:vertAlign w:val="subscript"/>
          <w:lang w:val="en-GB"/>
        </w:rPr>
        <w:t>pl.z</w:t>
      </w:r>
      <w:r>
        <w:rPr>
          <w:vertAlign w:val="subscript"/>
          <w:lang w:val="en-GB"/>
        </w:rPr>
        <w:t xml:space="preserve"> </w:t>
      </w:r>
      <w:r w:rsidRPr="008051A6">
        <w:rPr>
          <w:lang w:val="en-GB"/>
        </w:rPr>
        <w:t>=</w:t>
      </w:r>
      <w:r>
        <w:rPr>
          <w:lang w:val="en-GB"/>
        </w:rPr>
        <w:t xml:space="preserve"> </w:t>
      </w:r>
      <w:r w:rsidRPr="008051A6">
        <w:rPr>
          <w:lang w:val="en-GB"/>
        </w:rPr>
        <w:t>11</w:t>
      </w:r>
      <w:r>
        <w:rPr>
          <w:lang w:val="en-GB"/>
        </w:rPr>
        <w:t>7,6</w:t>
      </w:r>
      <w:r w:rsidRPr="008051A6">
        <w:rPr>
          <w:lang w:val="en-GB"/>
        </w:rPr>
        <w:t xml:space="preserve"> cm</w:t>
      </w:r>
      <w:r w:rsidRPr="008051A6">
        <w:rPr>
          <w:vertAlign w:val="superscript"/>
          <w:lang w:val="en-GB"/>
        </w:rPr>
        <w:t>3</w:t>
      </w:r>
      <w:r w:rsidRPr="008051A6">
        <w:rPr>
          <w:lang w:val="en-GB"/>
        </w:rPr>
        <w:t xml:space="preserve"> </w:t>
      </w:r>
    </w:p>
    <w:p w:rsidR="00EA3077" w:rsidRPr="000E12FE" w:rsidRDefault="00EA3077" w:rsidP="00EA3077">
      <w:pPr>
        <w:tabs>
          <w:tab w:val="left" w:pos="1134"/>
          <w:tab w:val="left" w:pos="1843"/>
          <w:tab w:val="left" w:pos="2552"/>
          <w:tab w:val="left" w:pos="3261"/>
        </w:tabs>
        <w:spacing w:after="120" w:line="240" w:lineRule="atLeast"/>
        <w:ind w:right="113"/>
        <w:rPr>
          <w:lang w:val="en-GB"/>
        </w:rPr>
      </w:pPr>
    </w:p>
    <w:p w:rsidR="00EA3077" w:rsidRPr="008051A6" w:rsidRDefault="00EA3077" w:rsidP="00EA3077">
      <w:pPr>
        <w:tabs>
          <w:tab w:val="left" w:pos="1134"/>
          <w:tab w:val="left" w:pos="1843"/>
          <w:tab w:val="left" w:pos="2552"/>
          <w:tab w:val="left" w:pos="3261"/>
        </w:tabs>
        <w:spacing w:before="120" w:after="120" w:line="240" w:lineRule="atLeast"/>
        <w:ind w:right="113"/>
        <w:rPr>
          <w:b/>
          <w:bCs/>
          <w:i/>
          <w:iCs/>
        </w:rPr>
      </w:pPr>
      <w:r w:rsidRPr="008051A6">
        <w:rPr>
          <w:b/>
          <w:bCs/>
          <w:i/>
          <w:iCs/>
        </w:rPr>
        <w:t>Classe de la section :</w:t>
      </w:r>
      <w:r w:rsidRPr="008051A6">
        <w:t xml:space="preserve"> </w:t>
      </w:r>
      <w:r>
        <w:t xml:space="preserve"> d’après le tableau des profilés </w:t>
      </w:r>
      <w:r>
        <w:sym w:font="Symbol" w:char="F0AE"/>
      </w:r>
      <w:r>
        <w:t xml:space="preserve"> classe 1</w:t>
      </w:r>
    </w:p>
    <w:p w:rsidR="00EA3077" w:rsidRPr="000F3E28" w:rsidRDefault="00EA3077" w:rsidP="00EA3077">
      <w:pPr>
        <w:tabs>
          <w:tab w:val="left" w:pos="1134"/>
          <w:tab w:val="left" w:pos="1843"/>
          <w:tab w:val="left" w:pos="2552"/>
          <w:tab w:val="left" w:pos="3261"/>
        </w:tabs>
        <w:spacing w:after="120" w:line="240" w:lineRule="atLeast"/>
        <w:ind w:right="113"/>
      </w:pPr>
      <w:r w:rsidRPr="000F3E28">
        <w:t>Puisque M</w:t>
      </w:r>
      <w:r w:rsidRPr="000F3E28">
        <w:rPr>
          <w:vertAlign w:val="subscript"/>
        </w:rPr>
        <w:t>y.Sd</w:t>
      </w:r>
      <w:r w:rsidRPr="000F3E28">
        <w:t xml:space="preserve"> est nul, nous avons : </w:t>
      </w:r>
    </w:p>
    <w:p w:rsidR="00EA3077" w:rsidRPr="000F3E28" w:rsidRDefault="00EA3077" w:rsidP="00EA3077">
      <w:pPr>
        <w:tabs>
          <w:tab w:val="left" w:pos="1134"/>
          <w:tab w:val="left" w:pos="1843"/>
          <w:tab w:val="left" w:pos="2552"/>
          <w:tab w:val="left" w:pos="3261"/>
          <w:tab w:val="right" w:pos="7371"/>
        </w:tabs>
        <w:spacing w:after="120" w:line="240" w:lineRule="atLeast"/>
        <w:ind w:right="113"/>
      </w:pPr>
      <w:r w:rsidRPr="000F3E28">
        <w:tab/>
      </w:r>
      <w:r w:rsidRPr="000F3E28">
        <w:rPr>
          <w:position w:val="-30"/>
        </w:rPr>
        <w:object w:dxaOrig="2439" w:dyaOrig="660">
          <v:shape id="_x0000_i1025" type="#_x0000_t75" style="width:122.25pt;height:33pt" o:ole="" fillcolor="window">
            <v:imagedata r:id="rId8" o:title=""/>
          </v:shape>
          <o:OLEObject Type="Embed" ProgID="Equation.3" ShapeID="_x0000_i1025" DrawAspect="Content" ObjectID="_1648385211" r:id="rId9"/>
        </w:object>
      </w:r>
      <w:fldSimple w:instr="">
        <w:r w:rsidRPr="000F3E28">
          <w:rPr>
            <w:noProof/>
          </w:rPr>
          <w:t>0</w:t>
        </w:r>
      </w:fldSimple>
      <w:r w:rsidRPr="000F3E28">
        <w:t xml:space="preserve"> </w:t>
      </w:r>
      <w:r w:rsidRPr="000F3E28">
        <w:tab/>
        <w:t>(</w:t>
      </w:r>
      <w:r w:rsidRPr="000F3E28">
        <w:rPr>
          <w:b/>
        </w:rPr>
        <w:t>1</w:t>
      </w:r>
      <w:r w:rsidRPr="000F3E28">
        <w:t xml:space="preserve">) </w:t>
      </w:r>
    </w:p>
    <w:p w:rsidR="00EA3077" w:rsidRDefault="00EA3077" w:rsidP="00EA3077">
      <w:pPr>
        <w:tabs>
          <w:tab w:val="left" w:pos="1134"/>
          <w:tab w:val="left" w:pos="1843"/>
          <w:tab w:val="left" w:pos="2552"/>
          <w:tab w:val="left" w:pos="2835"/>
          <w:tab w:val="left" w:pos="3119"/>
          <w:tab w:val="left" w:pos="3261"/>
          <w:tab w:val="left" w:pos="3969"/>
        </w:tabs>
        <w:spacing w:before="120" w:after="120" w:line="240" w:lineRule="atLeast"/>
        <w:ind w:right="113"/>
      </w:pPr>
      <w:r w:rsidRPr="008051A6">
        <w:rPr>
          <w:position w:val="-30"/>
        </w:rPr>
        <w:object w:dxaOrig="2240" w:dyaOrig="680">
          <v:shape id="_x0000_i1026" type="#_x0000_t75" style="width:111.75pt;height:33.75pt" o:ole="">
            <v:imagedata r:id="rId10" o:title=""/>
          </v:shape>
          <o:OLEObject Type="Embed" ProgID="Equation.3" ShapeID="_x0000_i1026" DrawAspect="Content" ObjectID="_1648385212" r:id="rId11"/>
        </w:object>
      </w:r>
      <w:r>
        <w:t xml:space="preserve">                  </w:t>
      </w:r>
      <w:r w:rsidRPr="008051A6">
        <w:rPr>
          <w:position w:val="-28"/>
        </w:rPr>
        <w:object w:dxaOrig="2160" w:dyaOrig="660">
          <v:shape id="_x0000_i1027" type="#_x0000_t75" style="width:108pt;height:33pt" o:ole="">
            <v:imagedata r:id="rId12" o:title=""/>
          </v:shape>
          <o:OLEObject Type="Embed" ProgID="Equation.3" ShapeID="_x0000_i1027" DrawAspect="Content" ObjectID="_1648385213" r:id="rId13"/>
        </w:object>
      </w:r>
    </w:p>
    <w:p w:rsidR="00EA3077" w:rsidRPr="00CD6FB8" w:rsidRDefault="00EA3077" w:rsidP="00EA3077">
      <w:pPr>
        <w:tabs>
          <w:tab w:val="left" w:pos="1134"/>
          <w:tab w:val="left" w:pos="1843"/>
          <w:tab w:val="left" w:pos="2552"/>
          <w:tab w:val="left" w:pos="2835"/>
          <w:tab w:val="left" w:pos="3119"/>
          <w:tab w:val="left" w:pos="3261"/>
          <w:tab w:val="left" w:pos="3969"/>
        </w:tabs>
        <w:spacing w:before="120" w:after="120" w:line="240" w:lineRule="atLeast"/>
        <w:ind w:right="113"/>
      </w:pPr>
      <w:r w:rsidRPr="00CD6FB8">
        <w:t xml:space="preserve">Puisque </w:t>
      </w:r>
      <w:r>
        <w:t>λ</w:t>
      </w:r>
      <w:r w:rsidRPr="00CD6FB8">
        <w:rPr>
          <w:vertAlign w:val="subscript"/>
        </w:rPr>
        <w:t>z</w:t>
      </w:r>
      <w:r w:rsidRPr="00CD6FB8">
        <w:t xml:space="preserve"> </w:t>
      </w:r>
      <w:r>
        <w:t>&gt;</w:t>
      </w:r>
      <w:r w:rsidRPr="00CD6FB8">
        <w:t xml:space="preserve"> </w:t>
      </w:r>
      <w:r>
        <w:t>λ</w:t>
      </w:r>
      <w:r w:rsidRPr="00CD6FB8">
        <w:rPr>
          <w:vertAlign w:val="subscript"/>
        </w:rPr>
        <w:t>y</w:t>
      </w:r>
      <w:r w:rsidRPr="00CD6FB8">
        <w:t xml:space="preserve">, </w:t>
      </w:r>
      <w:r>
        <w:t xml:space="preserve">  </w:t>
      </w:r>
      <w:r w:rsidRPr="00CD6FB8">
        <w:rPr>
          <w:rFonts w:ascii="Symbol" w:hAnsi="Symbol"/>
        </w:rPr>
        <w:t></w:t>
      </w:r>
      <w:r w:rsidRPr="00CD6FB8">
        <w:rPr>
          <w:vertAlign w:val="subscript"/>
        </w:rPr>
        <w:t>min</w:t>
      </w:r>
      <w:r w:rsidRPr="00CD6FB8">
        <w:t xml:space="preserve"> sera pris égal à </w:t>
      </w:r>
      <w:r w:rsidRPr="00CD6FB8">
        <w:rPr>
          <w:rFonts w:ascii="Symbol" w:hAnsi="Symbol"/>
        </w:rPr>
        <w:t></w:t>
      </w:r>
      <w:r w:rsidRPr="00CD6FB8">
        <w:rPr>
          <w:vertAlign w:val="subscript"/>
        </w:rPr>
        <w:t>z</w:t>
      </w:r>
      <w:r w:rsidRPr="00CD6FB8">
        <w:t xml:space="preserve"> </w:t>
      </w:r>
    </w:p>
    <w:p w:rsidR="00EA3077" w:rsidRPr="00CD6FB8" w:rsidRDefault="00EA3077" w:rsidP="00EA3077">
      <w:pPr>
        <w:tabs>
          <w:tab w:val="left" w:pos="-1268"/>
          <w:tab w:val="left" w:pos="-548"/>
          <w:tab w:val="left" w:pos="567"/>
          <w:tab w:val="left" w:pos="2410"/>
          <w:tab w:val="left" w:pos="2835"/>
          <w:tab w:val="left" w:pos="3119"/>
          <w:tab w:val="left" w:pos="3969"/>
          <w:tab w:val="left" w:pos="4253"/>
          <w:tab w:val="left" w:pos="5245"/>
          <w:tab w:val="left" w:pos="5529"/>
        </w:tabs>
        <w:spacing w:after="120" w:line="240" w:lineRule="atLeast"/>
        <w:ind w:right="113"/>
      </w:pPr>
      <w:r w:rsidRPr="00CD6FB8">
        <w:rPr>
          <w:rFonts w:ascii="Symbol" w:hAnsi="Symbol"/>
        </w:rPr>
        <w:tab/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 w:rsidRPr="00CD6FB8">
        <w:rPr>
          <w:rFonts w:ascii="Symbol" w:hAnsi="Symbol"/>
        </w:rPr>
        <w:t></w:t>
      </w:r>
      <w:r w:rsidRPr="00CD6FB8">
        <w:rPr>
          <w:vertAlign w:val="subscript"/>
        </w:rPr>
        <w:t>1</w:t>
      </w:r>
      <w:r>
        <w:t>=</w:t>
      </w:r>
      <w:r w:rsidRPr="00CD6FB8">
        <w:t>93,9</w:t>
      </w:r>
      <w:r>
        <w:t xml:space="preserve">            </w:t>
      </w:r>
      <w:r w:rsidRPr="00CD6FB8">
        <w:t xml:space="preserve"> </w:t>
      </w:r>
      <w:r w:rsidRPr="00CD6FB8">
        <w:rPr>
          <w:rFonts w:ascii="Symbol" w:hAnsi="Symbol"/>
        </w:rPr>
        <w:t></w:t>
      </w:r>
      <w:r>
        <w:t xml:space="preserve">  = </w:t>
      </w:r>
      <w:r w:rsidRPr="00CD6FB8">
        <w:t xml:space="preserve">93,9 </w:t>
      </w:r>
    </w:p>
    <w:p w:rsidR="00EA3077" w:rsidRPr="00CD6FB8" w:rsidRDefault="00EA3077" w:rsidP="00EA3077">
      <w:pPr>
        <w:pStyle w:val="Titresous-paragraphe"/>
        <w:tabs>
          <w:tab w:val="left" w:pos="2410"/>
          <w:tab w:val="left" w:pos="2835"/>
          <w:tab w:val="left" w:pos="3119"/>
          <w:tab w:val="left" w:pos="3969"/>
          <w:tab w:val="left" w:pos="4253"/>
          <w:tab w:val="left" w:pos="5245"/>
          <w:tab w:val="left" w:pos="5529"/>
        </w:tabs>
        <w:spacing w:before="0" w:after="120" w:line="240" w:lineRule="atLeast"/>
        <w:ind w:left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</w:t>
      </w:r>
      <w:r w:rsidR="007649D0" w:rsidRPr="00CD6FB8">
        <w:rPr>
          <w:b w:val="0"/>
          <w:sz w:val="22"/>
          <w:szCs w:val="22"/>
        </w:rPr>
        <w:fldChar w:fldCharType="begin"/>
      </w:r>
      <w:r w:rsidRPr="00CD6FB8">
        <w:rPr>
          <w:b w:val="0"/>
          <w:sz w:val="22"/>
          <w:szCs w:val="22"/>
        </w:rPr>
        <w:instrText xml:space="preserve"> EQ \O()</w:instrText>
      </w:r>
      <w:r w:rsidR="007649D0" w:rsidRPr="00CD6FB8">
        <w:rPr>
          <w:b w:val="0"/>
          <w:sz w:val="22"/>
          <w:szCs w:val="22"/>
        </w:rPr>
        <w:fldChar w:fldCharType="end"/>
      </w:r>
      <w:r w:rsidRPr="00CD6FB8">
        <w:rPr>
          <w:b w:val="0"/>
          <w:position w:val="-8"/>
          <w:sz w:val="22"/>
          <w:szCs w:val="22"/>
          <w:vertAlign w:val="subscript"/>
        </w:rPr>
        <w:object w:dxaOrig="320" w:dyaOrig="360">
          <v:shape id="_x0000_i1028" type="#_x0000_t75" style="width:15.75pt;height:18pt" o:ole="" fillcolor="window">
            <v:imagedata r:id="rId14" o:title=""/>
          </v:shape>
          <o:OLEObject Type="Embed" ProgID="Equation.3" ShapeID="_x0000_i1028" DrawAspect="Content" ObjectID="_1648385214" r:id="rId15"/>
        </w:object>
      </w:r>
      <w:r>
        <w:rPr>
          <w:b w:val="0"/>
          <w:sz w:val="22"/>
          <w:szCs w:val="22"/>
        </w:rPr>
        <w:t xml:space="preserve"> </w:t>
      </w:r>
      <w:r w:rsidRPr="00CD6FB8">
        <w:rPr>
          <w:b w:val="0"/>
          <w:sz w:val="22"/>
          <w:szCs w:val="22"/>
        </w:rPr>
        <w:t>=</w:t>
      </w:r>
      <w:r>
        <w:rPr>
          <w:b w:val="0"/>
          <w:sz w:val="22"/>
          <w:szCs w:val="22"/>
        </w:rPr>
        <w:t xml:space="preserve"> </w:t>
      </w:r>
      <w:fldSimple w:instr="">
        <w:r w:rsidRPr="00CD6FB8">
          <w:rPr>
            <w:b w:val="0"/>
            <w:noProof/>
            <w:sz w:val="22"/>
            <w:szCs w:val="22"/>
          </w:rPr>
          <w:t>0</w:t>
        </w:r>
      </w:fldSimple>
      <w:r w:rsidRPr="000E12FE">
        <w:rPr>
          <w:b w:val="0"/>
          <w:position w:val="-28"/>
          <w:sz w:val="22"/>
          <w:szCs w:val="22"/>
        </w:rPr>
        <w:object w:dxaOrig="1060" w:dyaOrig="639">
          <v:shape id="_x0000_i1029" type="#_x0000_t75" style="width:53.25pt;height:32.25pt" o:ole="" fillcolor="window">
            <v:imagedata r:id="rId16" o:title=""/>
          </v:shape>
          <o:OLEObject Type="Embed" ProgID="Equation.3" ShapeID="_x0000_i1029" DrawAspect="Content" ObjectID="_1648385215" r:id="rId17"/>
        </w:object>
      </w:r>
      <w:r w:rsidRPr="00CD6FB8">
        <w:rPr>
          <w:b w:val="0"/>
          <w:sz w:val="22"/>
          <w:szCs w:val="22"/>
        </w:rPr>
        <w:tab/>
        <w:t>=</w:t>
      </w:r>
      <w:r w:rsidRPr="00CD6FB8">
        <w:rPr>
          <w:b w:val="0"/>
          <w:sz w:val="22"/>
          <w:szCs w:val="22"/>
        </w:rPr>
        <w:tab/>
        <w:t xml:space="preserve">1,0703 </w:t>
      </w:r>
    </w:p>
    <w:p w:rsidR="00EA3077" w:rsidRPr="00CD6FB8" w:rsidRDefault="00EA3077" w:rsidP="00EA3077">
      <w:pPr>
        <w:tabs>
          <w:tab w:val="left" w:pos="567"/>
          <w:tab w:val="left" w:pos="2410"/>
          <w:tab w:val="left" w:pos="2835"/>
          <w:tab w:val="left" w:pos="3119"/>
          <w:tab w:val="left" w:pos="3969"/>
          <w:tab w:val="left" w:pos="4253"/>
          <w:tab w:val="left" w:pos="5245"/>
          <w:tab w:val="left" w:pos="5529"/>
        </w:tabs>
        <w:spacing w:after="120" w:line="240" w:lineRule="atLeast"/>
        <w:ind w:right="113"/>
      </w:pPr>
      <w:r w:rsidRPr="000E12FE">
        <w:rPr>
          <w:position w:val="-22"/>
        </w:rPr>
        <w:object w:dxaOrig="1840" w:dyaOrig="580">
          <v:shape id="_x0000_i1030" type="#_x0000_t75" style="width:92.25pt;height:29.25pt" o:ole="" fillcolor="window">
            <v:imagedata r:id="rId18" o:title=""/>
          </v:shape>
          <o:OLEObject Type="Embed" ProgID="Equation.3" ShapeID="_x0000_i1030" DrawAspect="Content" ObjectID="_1648385216" r:id="rId19"/>
        </w:object>
      </w:r>
      <w:fldSimple w:instr="">
        <w:r w:rsidRPr="00CD6FB8">
          <w:rPr>
            <w:noProof/>
          </w:rPr>
          <w:t>0</w:t>
        </w:r>
      </w:fldSimple>
      <w:r>
        <w:t xml:space="preserve">,     </w:t>
      </w:r>
      <w:r w:rsidRPr="00CD6FB8">
        <w:t>t</w:t>
      </w:r>
      <w:r w:rsidRPr="00CD6FB8">
        <w:rPr>
          <w:vertAlign w:val="subscript"/>
        </w:rPr>
        <w:t>f</w:t>
      </w:r>
      <w:r w:rsidRPr="00CD6FB8">
        <w:t xml:space="preserve"> </w:t>
      </w:r>
      <w:r>
        <w:t xml:space="preserve"> </w:t>
      </w:r>
      <w:r w:rsidRPr="00CD6FB8">
        <w:rPr>
          <w:rFonts w:ascii="Symbol" w:hAnsi="Symbol"/>
        </w:rPr>
        <w:t></w:t>
      </w:r>
      <w:r w:rsidRPr="00CD6FB8">
        <w:t xml:space="preserve"> </w:t>
      </w:r>
      <w:smartTag w:uri="urn:schemas-microsoft-com:office:smarttags" w:element="metricconverter">
        <w:smartTagPr>
          <w:attr w:name="ProductID" w:val="40 mm"/>
        </w:smartTagPr>
        <w:r w:rsidRPr="00CD6FB8">
          <w:t>40 mm</w:t>
        </w:r>
      </w:smartTag>
      <w:r>
        <w:t xml:space="preserve">  et  </w:t>
      </w:r>
      <w:r>
        <w:rPr>
          <w:bCs/>
        </w:rPr>
        <w:t>f</w:t>
      </w:r>
      <w:r w:rsidRPr="00CD6FB8">
        <w:rPr>
          <w:bCs/>
        </w:rPr>
        <w:t>lambement selon l’axe faible</w:t>
      </w:r>
      <w:r>
        <w:rPr>
          <w:bCs/>
        </w:rPr>
        <w:t xml:space="preserve">     </w:t>
      </w:r>
      <w:r>
        <w:rPr>
          <w:bCs/>
        </w:rPr>
        <w:sym w:font="Symbol" w:char="F0AE"/>
      </w:r>
      <w:r w:rsidRPr="00CD6FB8">
        <w:t xml:space="preserve"> </w:t>
      </w:r>
      <w:r>
        <w:t xml:space="preserve">  </w:t>
      </w:r>
      <w:r w:rsidRPr="00CD6FB8">
        <w:t>la courbe (</w:t>
      </w:r>
      <w:r>
        <w:rPr>
          <w:b/>
        </w:rPr>
        <w:t>c</w:t>
      </w:r>
      <w:r w:rsidRPr="00CD6FB8">
        <w:t>)</w:t>
      </w:r>
    </w:p>
    <w:p w:rsidR="00EA3077" w:rsidRPr="000F3E28" w:rsidRDefault="00EA3077" w:rsidP="00EA3077">
      <w:pPr>
        <w:tabs>
          <w:tab w:val="left" w:pos="567"/>
          <w:tab w:val="left" w:pos="2410"/>
          <w:tab w:val="left" w:pos="2835"/>
          <w:tab w:val="left" w:pos="3119"/>
          <w:tab w:val="left" w:pos="3969"/>
          <w:tab w:val="left" w:pos="4253"/>
          <w:tab w:val="left" w:pos="5245"/>
          <w:tab w:val="left" w:pos="5529"/>
        </w:tabs>
        <w:spacing w:before="120" w:after="120" w:line="240" w:lineRule="atLeast"/>
        <w:ind w:right="113"/>
      </w:pPr>
      <w:r>
        <w:t>Selon</w:t>
      </w:r>
      <w:r w:rsidRPr="00CD6FB8">
        <w:t xml:space="preserve"> la courbe (</w:t>
      </w:r>
      <w:r>
        <w:rPr>
          <w:b/>
        </w:rPr>
        <w:t>c</w:t>
      </w:r>
      <w:r w:rsidRPr="00CD6FB8">
        <w:t>) :</w:t>
      </w:r>
      <w:r>
        <w:t xml:space="preserve">   </w:t>
      </w:r>
      <w:r>
        <w:sym w:font="Symbol" w:char="F0AE"/>
      </w:r>
      <w:r>
        <w:t xml:space="preserve">   </w:t>
      </w:r>
      <w:r w:rsidRPr="000F3E28">
        <w:rPr>
          <w:rFonts w:ascii="Symbol" w:hAnsi="Symbol"/>
        </w:rPr>
        <w:t></w:t>
      </w:r>
      <w:r w:rsidRPr="000F3E28">
        <w:rPr>
          <w:vertAlign w:val="subscript"/>
        </w:rPr>
        <w:t>z</w:t>
      </w:r>
      <w:r w:rsidRPr="000F3E28">
        <w:t xml:space="preserve"> </w:t>
      </w:r>
      <w:r w:rsidRPr="000F3E28">
        <w:tab/>
        <w:t>= 0,</w:t>
      </w:r>
      <w:r>
        <w:t>5</w:t>
      </w:r>
    </w:p>
    <w:p w:rsidR="00EA3077" w:rsidRPr="000F3E28" w:rsidRDefault="00EA3077" w:rsidP="00EA3077">
      <w:pPr>
        <w:tabs>
          <w:tab w:val="left" w:pos="567"/>
          <w:tab w:val="left" w:pos="2410"/>
          <w:tab w:val="left" w:pos="2835"/>
          <w:tab w:val="left" w:pos="3119"/>
          <w:tab w:val="left" w:pos="3969"/>
          <w:tab w:val="left" w:pos="4253"/>
        </w:tabs>
        <w:spacing w:before="120" w:after="120" w:line="240" w:lineRule="atLeast"/>
        <w:ind w:left="567" w:right="113" w:hanging="567"/>
      </w:pPr>
      <w:r w:rsidRPr="000F3E28">
        <w:lastRenderedPageBreak/>
        <w:t>Puisque nous sommes dans le cas d’une flexion en simple courbure :</w:t>
      </w:r>
    </w:p>
    <w:p w:rsidR="00EA3077" w:rsidRPr="000F3E28" w:rsidRDefault="00EA3077" w:rsidP="00EA3077">
      <w:pPr>
        <w:tabs>
          <w:tab w:val="left" w:pos="567"/>
          <w:tab w:val="left" w:pos="1276"/>
          <w:tab w:val="left" w:pos="1418"/>
          <w:tab w:val="left" w:pos="1701"/>
          <w:tab w:val="left" w:pos="1985"/>
          <w:tab w:val="left" w:pos="2127"/>
          <w:tab w:val="left" w:pos="4253"/>
        </w:tabs>
        <w:spacing w:after="120" w:line="240" w:lineRule="atLeast"/>
        <w:ind w:left="567" w:right="113"/>
      </w:pPr>
      <w:r w:rsidRPr="000F3E28">
        <w:tab/>
      </w:r>
      <w:r w:rsidRPr="000F3E28">
        <w:rPr>
          <w:rFonts w:ascii="Symbol" w:hAnsi="Symbol"/>
        </w:rPr>
        <w:t></w:t>
      </w:r>
      <w:r w:rsidRPr="000F3E28">
        <w:tab/>
        <w:t>=</w:t>
      </w:r>
      <w:r w:rsidRPr="000F3E28">
        <w:tab/>
        <w:t>1,0</w:t>
      </w:r>
    </w:p>
    <w:p w:rsidR="00EA3077" w:rsidRPr="000F3E28" w:rsidRDefault="00EA3077" w:rsidP="00EA3077">
      <w:pPr>
        <w:tabs>
          <w:tab w:val="left" w:pos="567"/>
          <w:tab w:val="left" w:pos="1276"/>
          <w:tab w:val="left" w:pos="1418"/>
          <w:tab w:val="left" w:pos="1701"/>
          <w:tab w:val="left" w:pos="1985"/>
          <w:tab w:val="left" w:pos="2127"/>
          <w:tab w:val="left" w:pos="4253"/>
        </w:tabs>
        <w:spacing w:after="120" w:line="240" w:lineRule="atLeast"/>
        <w:ind w:left="567" w:right="113"/>
      </w:pPr>
      <w:r w:rsidRPr="000F3E28">
        <w:rPr>
          <w:rFonts w:ascii="Symbol" w:hAnsi="Symbol"/>
        </w:rPr>
        <w:tab/>
      </w:r>
      <w:r w:rsidRPr="00F02789">
        <w:rPr>
          <w:position w:val="-12"/>
        </w:rPr>
        <w:object w:dxaOrig="1540" w:dyaOrig="340">
          <v:shape id="_x0000_i1031" type="#_x0000_t75" style="width:77.25pt;height:17.25pt" o:ole="" fillcolor="window">
            <v:imagedata r:id="rId20" o:title=""/>
          </v:shape>
          <o:OLEObject Type="Embed" ProgID="Equation.3" ShapeID="_x0000_i1031" DrawAspect="Content" ObjectID="_1648385217" r:id="rId21"/>
        </w:object>
      </w:r>
      <w:r>
        <w:t xml:space="preserve">   = 1,8 – 0,7 x 1 = </w:t>
      </w:r>
      <w:r w:rsidRPr="000F3E28">
        <w:t>1,1</w:t>
      </w:r>
    </w:p>
    <w:p w:rsidR="00EA3077" w:rsidRPr="00906BD3" w:rsidRDefault="00EA3077" w:rsidP="00EA3077">
      <w:pPr>
        <w:tabs>
          <w:tab w:val="left" w:pos="567"/>
          <w:tab w:val="left" w:pos="1276"/>
          <w:tab w:val="left" w:pos="1418"/>
          <w:tab w:val="left" w:pos="1701"/>
          <w:tab w:val="left" w:pos="1985"/>
          <w:tab w:val="left" w:pos="2127"/>
          <w:tab w:val="left" w:pos="4253"/>
        </w:tabs>
        <w:spacing w:after="120" w:line="240" w:lineRule="atLeast"/>
        <w:ind w:left="567" w:right="113"/>
      </w:pPr>
      <w:r w:rsidRPr="000F3E28">
        <w:rPr>
          <w:rFonts w:ascii="Symbol" w:hAnsi="Symbol"/>
        </w:rPr>
        <w:tab/>
      </w:r>
      <w:r w:rsidRPr="00E52523">
        <w:rPr>
          <w:position w:val="-30"/>
        </w:rPr>
        <w:object w:dxaOrig="2620" w:dyaOrig="680">
          <v:shape id="_x0000_i1032" type="#_x0000_t75" style="width:131.25pt;height:33.75pt" o:ole="" fillcolor="window">
            <v:imagedata r:id="rId22" o:title=""/>
          </v:shape>
          <o:OLEObject Type="Embed" ProgID="Equation.3" ShapeID="_x0000_i1032" DrawAspect="Content" ObjectID="_1648385218" r:id="rId23"/>
        </w:object>
      </w:r>
      <w:r>
        <w:t xml:space="preserve"> = </w:t>
      </w:r>
      <w:r w:rsidRPr="00906BD3">
        <w:t xml:space="preserve">1,0703 (2 </w:t>
      </w:r>
      <w:r w:rsidRPr="00906BD3">
        <w:rPr>
          <w:rFonts w:ascii="Symbol" w:hAnsi="Symbol"/>
        </w:rPr>
        <w:t></w:t>
      </w:r>
      <w:r w:rsidRPr="00906BD3">
        <w:t xml:space="preserve"> 1,1 - 4) + </w:t>
      </w:r>
      <w:r w:rsidRPr="00906BD3">
        <w:rPr>
          <w:position w:val="-28"/>
        </w:rPr>
        <w:object w:dxaOrig="1100" w:dyaOrig="660">
          <v:shape id="_x0000_i1033" type="#_x0000_t75" style="width:54.75pt;height:33pt" o:ole="" fillcolor="window">
            <v:imagedata r:id="rId24" o:title=""/>
          </v:shape>
          <o:OLEObject Type="Embed" ProgID="Equation.3" ShapeID="_x0000_i1033" DrawAspect="Content" ObjectID="_1648385219" r:id="rId25"/>
        </w:object>
      </w:r>
      <w:fldSimple w:instr="">
        <w:r w:rsidRPr="00906BD3">
          <w:rPr>
            <w:noProof/>
          </w:rPr>
          <w:t>0</w:t>
        </w:r>
      </w:fldSimple>
      <w:r w:rsidRPr="00906BD3">
        <w:rPr>
          <w:b/>
        </w:rPr>
        <w:t>=</w:t>
      </w:r>
      <w:r>
        <w:rPr>
          <w:b/>
        </w:rPr>
        <w:t xml:space="preserve"> </w:t>
      </w:r>
      <w:r w:rsidRPr="00906BD3">
        <w:rPr>
          <w:bCs/>
        </w:rPr>
        <w:t>-1,</w:t>
      </w:r>
      <w:r>
        <w:rPr>
          <w:bCs/>
        </w:rPr>
        <w:t xml:space="preserve">406  </w:t>
      </w:r>
      <w:r w:rsidRPr="00906BD3">
        <w:rPr>
          <w:rFonts w:ascii="Symbol" w:hAnsi="Symbol"/>
          <w:bCs/>
        </w:rPr>
        <w:t></w:t>
      </w:r>
      <w:r w:rsidRPr="00906BD3">
        <w:rPr>
          <w:rFonts w:ascii="Symbol" w:hAnsi="Symbol"/>
          <w:bCs/>
        </w:rPr>
        <w:t></w:t>
      </w:r>
      <w:r w:rsidRPr="00906BD3">
        <w:rPr>
          <w:bCs/>
        </w:rPr>
        <w:t>0,9</w:t>
      </w:r>
      <w:r w:rsidRPr="00906BD3">
        <w:rPr>
          <w:b/>
        </w:rPr>
        <w:t xml:space="preserve"> </w:t>
      </w:r>
    </w:p>
    <w:p w:rsidR="00EA3077" w:rsidRPr="00F02789" w:rsidRDefault="00EA3077" w:rsidP="00EA3077">
      <w:pPr>
        <w:tabs>
          <w:tab w:val="left" w:pos="0"/>
          <w:tab w:val="left" w:pos="1276"/>
          <w:tab w:val="left" w:pos="1560"/>
          <w:tab w:val="left" w:pos="1985"/>
          <w:tab w:val="left" w:pos="3402"/>
          <w:tab w:val="left" w:pos="5670"/>
          <w:tab w:val="left" w:pos="6237"/>
          <w:tab w:val="left" w:pos="6521"/>
        </w:tabs>
        <w:spacing w:after="120" w:line="240" w:lineRule="atLeast"/>
        <w:ind w:right="113"/>
      </w:pPr>
      <w:r w:rsidRPr="00F02789">
        <w:t>soit :</w:t>
      </w:r>
      <w:r w:rsidRPr="00F02789">
        <w:tab/>
      </w:r>
      <w:r w:rsidRPr="00F02789">
        <w:rPr>
          <w:rFonts w:ascii="Symbol" w:hAnsi="Symbol"/>
        </w:rPr>
        <w:t></w:t>
      </w:r>
      <w:r w:rsidRPr="00F02789">
        <w:rPr>
          <w:vertAlign w:val="subscript"/>
        </w:rPr>
        <w:t>z</w:t>
      </w:r>
      <w:r>
        <w:tab/>
        <w:t xml:space="preserve">= </w:t>
      </w:r>
      <w:r w:rsidRPr="00F02789">
        <w:t>-1,</w:t>
      </w:r>
      <w:r>
        <w:t>406</w:t>
      </w:r>
      <w:r w:rsidRPr="00F02789">
        <w:t xml:space="preserve"> </w:t>
      </w:r>
    </w:p>
    <w:p w:rsidR="00EA3077" w:rsidRPr="00F02789" w:rsidRDefault="00EA3077" w:rsidP="00EA3077">
      <w:pPr>
        <w:tabs>
          <w:tab w:val="left" w:pos="0"/>
          <w:tab w:val="left" w:pos="1276"/>
          <w:tab w:val="left" w:pos="1701"/>
          <w:tab w:val="left" w:pos="2127"/>
          <w:tab w:val="left" w:pos="3402"/>
          <w:tab w:val="left" w:pos="5670"/>
          <w:tab w:val="left" w:pos="6237"/>
          <w:tab w:val="left" w:pos="6521"/>
        </w:tabs>
        <w:spacing w:after="120" w:line="240" w:lineRule="atLeast"/>
        <w:ind w:right="113"/>
      </w:pPr>
      <w:r>
        <w:tab/>
      </w:r>
      <w:r w:rsidRPr="00235448">
        <w:rPr>
          <w:position w:val="-30"/>
        </w:rPr>
        <w:object w:dxaOrig="1380" w:dyaOrig="660">
          <v:shape id="_x0000_i1034" type="#_x0000_t75" style="width:69pt;height:33pt" o:ole="" fillcolor="window">
            <v:imagedata r:id="rId26" o:title=""/>
          </v:shape>
          <o:OLEObject Type="Embed" ProgID="Equation.3" ShapeID="_x0000_i1034" DrawAspect="Content" ObjectID="_1648385220" r:id="rId27"/>
        </w:object>
      </w:r>
      <w:r>
        <w:t xml:space="preserve">  = </w:t>
      </w:r>
      <w:r w:rsidRPr="003E0270">
        <w:rPr>
          <w:position w:val="-30"/>
          <w:sz w:val="20"/>
        </w:rPr>
        <w:object w:dxaOrig="2500" w:dyaOrig="720">
          <v:shape id="_x0000_i1035" type="#_x0000_t75" style="width:125.25pt;height:36pt" o:ole="" fillcolor="window">
            <v:imagedata r:id="rId28" o:title=""/>
          </v:shape>
          <o:OLEObject Type="Embed" ProgID="Equation.3" ShapeID="_x0000_i1035" DrawAspect="Content" ObjectID="_1648385221" r:id="rId29"/>
        </w:object>
      </w:r>
      <w:r>
        <w:t xml:space="preserve">= </w:t>
      </w:r>
      <w:r w:rsidRPr="00F02789">
        <w:t>1,</w:t>
      </w:r>
      <w:r>
        <w:t>77</w:t>
      </w:r>
      <w:r w:rsidRPr="00F02789">
        <w:t xml:space="preserve"> </w:t>
      </w:r>
      <w:fldSimple w:instr="">
        <w:r>
          <w:rPr>
            <w:noProof/>
          </w:rPr>
          <w:t>0</w:t>
        </w:r>
      </w:fldSimple>
      <w:r>
        <w:tab/>
        <w:t xml:space="preserve">   </w:t>
      </w:r>
      <w:r w:rsidRPr="00F02789">
        <w:t>mais</w:t>
      </w:r>
      <w:r>
        <w:t xml:space="preserve"> </w:t>
      </w:r>
      <w:r w:rsidRPr="00F02789">
        <w:rPr>
          <w:rFonts w:ascii="Symbol" w:hAnsi="Symbol"/>
        </w:rPr>
        <w:t></w:t>
      </w:r>
      <w:r>
        <w:rPr>
          <w:rFonts w:ascii="Symbol" w:hAnsi="Symbol"/>
        </w:rPr>
        <w:t></w:t>
      </w:r>
      <w:r w:rsidRPr="00F02789">
        <w:t xml:space="preserve">1,5  </w:t>
      </w:r>
    </w:p>
    <w:p w:rsidR="00EA3077" w:rsidRPr="00F02789" w:rsidRDefault="00EA3077" w:rsidP="00EA3077">
      <w:pPr>
        <w:tabs>
          <w:tab w:val="left" w:pos="0"/>
          <w:tab w:val="left" w:pos="1276"/>
          <w:tab w:val="left" w:pos="1701"/>
          <w:tab w:val="left" w:pos="2127"/>
          <w:tab w:val="left" w:pos="3402"/>
          <w:tab w:val="left" w:pos="5670"/>
          <w:tab w:val="left" w:pos="6237"/>
          <w:tab w:val="left" w:pos="6521"/>
        </w:tabs>
        <w:spacing w:after="120" w:line="240" w:lineRule="atLeast"/>
        <w:ind w:right="113"/>
      </w:pPr>
      <w:r w:rsidRPr="00F02789">
        <w:t>d’où :</w:t>
      </w:r>
      <w:r w:rsidRPr="00F02789">
        <w:tab/>
        <w:t>k</w:t>
      </w:r>
      <w:r w:rsidRPr="00F02789">
        <w:rPr>
          <w:vertAlign w:val="subscript"/>
        </w:rPr>
        <w:t>z</w:t>
      </w:r>
      <w:r w:rsidRPr="00F02789">
        <w:t xml:space="preserve"> = 1,5 </w:t>
      </w:r>
    </w:p>
    <w:p w:rsidR="00EA3077" w:rsidRPr="00262241" w:rsidRDefault="00EA3077" w:rsidP="00EA3077">
      <w:pPr>
        <w:tabs>
          <w:tab w:val="left" w:pos="0"/>
          <w:tab w:val="left" w:pos="1276"/>
          <w:tab w:val="left" w:pos="1701"/>
          <w:tab w:val="left" w:pos="2127"/>
          <w:tab w:val="left" w:pos="3402"/>
          <w:tab w:val="left" w:pos="5387"/>
          <w:tab w:val="left" w:pos="5954"/>
          <w:tab w:val="left" w:pos="6237"/>
        </w:tabs>
        <w:spacing w:after="120" w:line="240" w:lineRule="atLeast"/>
        <w:ind w:right="113"/>
      </w:pPr>
      <w:r w:rsidRPr="00262241">
        <w:t>En remplaçant ces valeurs dans l’équation </w:t>
      </w:r>
      <w:r w:rsidRPr="00262241">
        <w:rPr>
          <w:b/>
        </w:rPr>
        <w:t>(1)</w:t>
      </w:r>
      <w:r w:rsidRPr="00262241">
        <w:t xml:space="preserve">, nous avons : </w:t>
      </w:r>
    </w:p>
    <w:p w:rsidR="00EA3077" w:rsidRDefault="00EA3077" w:rsidP="00EA3077">
      <w:pPr>
        <w:tabs>
          <w:tab w:val="left" w:pos="0"/>
          <w:tab w:val="left" w:pos="1134"/>
          <w:tab w:val="left" w:pos="1276"/>
          <w:tab w:val="left" w:pos="1701"/>
          <w:tab w:val="left" w:pos="2127"/>
          <w:tab w:val="left" w:pos="3402"/>
          <w:tab w:val="left" w:pos="5387"/>
          <w:tab w:val="left" w:pos="5954"/>
          <w:tab w:val="left" w:pos="6237"/>
        </w:tabs>
        <w:spacing w:after="120" w:line="240" w:lineRule="atLeast"/>
        <w:ind w:right="113"/>
      </w:pPr>
      <w:r>
        <w:tab/>
      </w:r>
      <w:r w:rsidRPr="000E12FE">
        <w:rPr>
          <w:position w:val="-26"/>
          <w:sz w:val="20"/>
        </w:rPr>
        <w:object w:dxaOrig="5480" w:dyaOrig="660">
          <v:shape id="_x0000_i1036" type="#_x0000_t75" style="width:273.75pt;height:33pt" o:ole="" fillcolor="window">
            <v:imagedata r:id="rId30" o:title=""/>
          </v:shape>
          <o:OLEObject Type="Embed" ProgID="Equation.3" ShapeID="_x0000_i1036" DrawAspect="Content" ObjectID="_1648385222" r:id="rId31"/>
        </w:object>
      </w:r>
      <w:r>
        <w:t xml:space="preserve"> </w:t>
      </w:r>
    </w:p>
    <w:p w:rsidR="00EA3077" w:rsidRDefault="00EA3077" w:rsidP="00EA3077">
      <w:pPr>
        <w:pStyle w:val="Titresous-paragraphe"/>
        <w:tabs>
          <w:tab w:val="left" w:pos="567"/>
          <w:tab w:val="left" w:pos="1701"/>
          <w:tab w:val="left" w:pos="2127"/>
          <w:tab w:val="left" w:pos="2410"/>
          <w:tab w:val="left" w:pos="3402"/>
          <w:tab w:val="left" w:pos="5387"/>
          <w:tab w:val="left" w:pos="5954"/>
          <w:tab w:val="left" w:pos="6237"/>
        </w:tabs>
        <w:spacing w:before="0" w:after="120" w:line="240" w:lineRule="atLeast"/>
        <w:ind w:left="567" w:hanging="567"/>
      </w:pPr>
      <w:r>
        <w:rPr>
          <w:b w:val="0"/>
          <w:sz w:val="22"/>
          <w:szCs w:val="22"/>
        </w:rPr>
        <w:t xml:space="preserve">Le </w:t>
      </w:r>
      <w:r w:rsidRPr="00144059">
        <w:rPr>
          <w:b w:val="0"/>
          <w:sz w:val="22"/>
          <w:szCs w:val="22"/>
        </w:rPr>
        <w:t xml:space="preserve"> profilé </w:t>
      </w:r>
      <w:r w:rsidRPr="00144059">
        <w:rPr>
          <w:sz w:val="22"/>
          <w:szCs w:val="22"/>
        </w:rPr>
        <w:t>HEA 160</w:t>
      </w:r>
      <w:r w:rsidRPr="00144059">
        <w:rPr>
          <w:b w:val="0"/>
          <w:sz w:val="22"/>
          <w:szCs w:val="22"/>
        </w:rPr>
        <w:t xml:space="preserve"> convient</w:t>
      </w:r>
      <w:r>
        <w:rPr>
          <w:b w:val="0"/>
          <w:sz w:val="24"/>
        </w:rPr>
        <w:t>.</w:t>
      </w:r>
      <w:r>
        <w:t xml:space="preserve"> </w:t>
      </w:r>
    </w:p>
    <w:p w:rsidR="00E846D8" w:rsidRDefault="00E846D8"/>
    <w:sectPr w:rsidR="00E846D8" w:rsidSect="0074749C">
      <w:footerReference w:type="even" r:id="rId32"/>
      <w:footerReference w:type="default" r:id="rId33"/>
      <w:endnotePr>
        <w:numFmt w:val="decimal"/>
      </w:endnotePr>
      <w:pgSz w:w="12240" w:h="15840" w:code="1"/>
      <w:pgMar w:top="1134" w:right="851" w:bottom="1418" w:left="1134" w:header="567" w:footer="567" w:gutter="0"/>
      <w:pgNumType w:start="82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A9A" w:rsidRDefault="000D5A9A" w:rsidP="005909CE">
      <w:pPr>
        <w:spacing w:after="0" w:line="240" w:lineRule="auto"/>
      </w:pPr>
      <w:r>
        <w:separator/>
      </w:r>
    </w:p>
  </w:endnote>
  <w:endnote w:type="continuationSeparator" w:id="1">
    <w:p w:rsidR="000D5A9A" w:rsidRDefault="000D5A9A" w:rsidP="00590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D40" w:rsidRDefault="007649D0" w:rsidP="00F05C8E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27C9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04D40" w:rsidRDefault="000D5A9A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D40" w:rsidRDefault="007649D0" w:rsidP="00F05C8E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27C9B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03337">
      <w:rPr>
        <w:rStyle w:val="Numrodepage"/>
        <w:noProof/>
      </w:rPr>
      <w:t>83</w:t>
    </w:r>
    <w:r>
      <w:rPr>
        <w:rStyle w:val="Numrodepage"/>
      </w:rPr>
      <w:fldChar w:fldCharType="end"/>
    </w:r>
  </w:p>
  <w:p w:rsidR="00504D40" w:rsidRDefault="000D5A9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A9A" w:rsidRDefault="000D5A9A" w:rsidP="005909CE">
      <w:pPr>
        <w:spacing w:after="0" w:line="240" w:lineRule="auto"/>
      </w:pPr>
      <w:r>
        <w:separator/>
      </w:r>
    </w:p>
  </w:footnote>
  <w:footnote w:type="continuationSeparator" w:id="1">
    <w:p w:rsidR="000D5A9A" w:rsidRDefault="000D5A9A" w:rsidP="005909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EA3077"/>
    <w:rsid w:val="00003337"/>
    <w:rsid w:val="000D5A9A"/>
    <w:rsid w:val="005909CE"/>
    <w:rsid w:val="007649D0"/>
    <w:rsid w:val="00E27C9B"/>
    <w:rsid w:val="00E27F0F"/>
    <w:rsid w:val="00E846D8"/>
    <w:rsid w:val="00EA3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077"/>
  </w:style>
  <w:style w:type="paragraph" w:styleId="Titre1">
    <w:name w:val="heading 1"/>
    <w:basedOn w:val="Normal"/>
    <w:next w:val="Normal"/>
    <w:link w:val="Titre1Car"/>
    <w:qFormat/>
    <w:rsid w:val="00EA3077"/>
    <w:pPr>
      <w:keepNext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Titre2">
    <w:name w:val="heading 2"/>
    <w:basedOn w:val="Normal"/>
    <w:next w:val="Normal"/>
    <w:link w:val="Titre2Car"/>
    <w:qFormat/>
    <w:rsid w:val="00EA3077"/>
    <w:pPr>
      <w:keepNext/>
      <w:spacing w:before="240" w:after="60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A3077"/>
    <w:rPr>
      <w:rFonts w:ascii="Arial" w:hAnsi="Arial" w:cs="Arial"/>
      <w:b/>
      <w:bCs/>
      <w:sz w:val="36"/>
      <w:szCs w:val="36"/>
    </w:rPr>
  </w:style>
  <w:style w:type="character" w:customStyle="1" w:styleId="Titre2Car">
    <w:name w:val="Titre 2 Car"/>
    <w:basedOn w:val="Policepardfaut"/>
    <w:link w:val="Titre2"/>
    <w:rsid w:val="00EA3077"/>
    <w:rPr>
      <w:rFonts w:ascii="Arial" w:hAnsi="Arial" w:cs="Arial"/>
      <w:b/>
      <w:bCs/>
      <w:sz w:val="28"/>
      <w:szCs w:val="28"/>
    </w:rPr>
  </w:style>
  <w:style w:type="paragraph" w:styleId="Pieddepage">
    <w:name w:val="footer"/>
    <w:basedOn w:val="Normal"/>
    <w:link w:val="PieddepageCar"/>
    <w:rsid w:val="00EA3077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EA3077"/>
  </w:style>
  <w:style w:type="paragraph" w:styleId="En-tte">
    <w:name w:val="header"/>
    <w:basedOn w:val="Normal"/>
    <w:link w:val="En-tteCar"/>
    <w:rsid w:val="00EA3077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EA3077"/>
  </w:style>
  <w:style w:type="character" w:styleId="Numrodepage">
    <w:name w:val="page number"/>
    <w:basedOn w:val="Policepardfaut"/>
    <w:rsid w:val="00EA3077"/>
    <w:rPr>
      <w:sz w:val="20"/>
      <w:szCs w:val="20"/>
    </w:rPr>
  </w:style>
  <w:style w:type="paragraph" w:customStyle="1" w:styleId="Titresous-paragraphe">
    <w:name w:val="Titre sous-paragraphe"/>
    <w:basedOn w:val="Normal"/>
    <w:rsid w:val="00EA3077"/>
    <w:pPr>
      <w:suppressAutoHyphens/>
      <w:spacing w:before="240" w:after="240"/>
      <w:ind w:left="113" w:right="113"/>
      <w:jc w:val="both"/>
    </w:pPr>
    <w:rPr>
      <w:b/>
      <w:bCs/>
      <w:spacing w:val="-3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34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HP</cp:lastModifiedBy>
  <cp:revision>2</cp:revision>
  <dcterms:created xsi:type="dcterms:W3CDTF">2020-04-14T13:59:00Z</dcterms:created>
  <dcterms:modified xsi:type="dcterms:W3CDTF">2020-04-14T13:59:00Z</dcterms:modified>
</cp:coreProperties>
</file>