
<file path=[Content_Types].xml><?xml version="1.0" encoding="utf-8"?>
<Types xmlns="http://schemas.openxmlformats.org/package/2006/content-types"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73" w:rsidRDefault="00E00D60">
      <w:r>
        <w:rPr>
          <w:noProof/>
        </w:rPr>
        <w:pict>
          <v:rect id="_x0000_s1038" style="position:absolute;left:0;text-align:left;margin-left:0;margin-top:0;width:481.85pt;height:57.75pt;z-index:3;mso-width-percent:1000;mso-position-horizontal:center;mso-position-horizontal-relative:margin;mso-position-vertical:top;mso-position-vertical-relative:margin;mso-width-percent:1000;mso-width-relative:margin;mso-height-relative:margin" filled="f" stroked="f">
            <v:textbox style="mso-next-textbox:#_x0000_s1038">
              <w:txbxContent>
                <w:p w:rsidR="00BA0473" w:rsidRPr="004024A2" w:rsidRDefault="00BA0473" w:rsidP="000A7048">
                  <w:pPr>
                    <w:jc w:val="center"/>
                    <w:rPr>
                      <w:b/>
                      <w:bCs/>
                      <w:color w:val="808080"/>
                      <w:sz w:val="44"/>
                      <w:szCs w:val="44"/>
                    </w:rPr>
                  </w:pPr>
                  <w:r w:rsidRPr="004024A2">
                    <w:rPr>
                      <w:b/>
                      <w:bCs/>
                      <w:color w:val="000000"/>
                      <w:sz w:val="44"/>
                      <w:szCs w:val="44"/>
                    </w:rPr>
                    <w:t>Faculté de</w:t>
                  </w:r>
                  <w:r w:rsidR="000A7048" w:rsidRPr="004024A2">
                    <w:rPr>
                      <w:b/>
                      <w:bCs/>
                      <w:color w:val="000000"/>
                      <w:sz w:val="44"/>
                      <w:szCs w:val="44"/>
                    </w:rPr>
                    <w:t>s</w:t>
                  </w:r>
                  <w:r w:rsidRPr="004024A2">
                    <w:rPr>
                      <w:b/>
                      <w:bCs/>
                      <w:color w:val="000000"/>
                      <w:sz w:val="44"/>
                      <w:szCs w:val="44"/>
                    </w:rPr>
                    <w:t xml:space="preserve"> science</w:t>
                  </w:r>
                  <w:r w:rsidR="000A7048" w:rsidRPr="004024A2">
                    <w:rPr>
                      <w:b/>
                      <w:bCs/>
                      <w:color w:val="000000"/>
                      <w:sz w:val="44"/>
                      <w:szCs w:val="44"/>
                    </w:rPr>
                    <w:t>s</w:t>
                  </w:r>
                  <w:r w:rsidRPr="004024A2">
                    <w:rPr>
                      <w:b/>
                      <w:bCs/>
                      <w:color w:val="000000"/>
                      <w:sz w:val="44"/>
                      <w:szCs w:val="44"/>
                    </w:rPr>
                    <w:t xml:space="preserve"> de la terre</w:t>
                  </w:r>
                  <w:r w:rsidR="00656086" w:rsidRPr="004024A2">
                    <w:rPr>
                      <w:b/>
                      <w:bCs/>
                      <w:color w:val="000000"/>
                      <w:sz w:val="44"/>
                      <w:szCs w:val="44"/>
                    </w:rPr>
                    <w:t xml:space="preserve">                                   </w:t>
                  </w:r>
                  <w:r w:rsidRPr="004024A2">
                    <w:rPr>
                      <w:b/>
                      <w:bCs/>
                      <w:color w:val="000000"/>
                      <w:sz w:val="44"/>
                      <w:szCs w:val="44"/>
                    </w:rPr>
                    <w:t xml:space="preserve">                                   </w:t>
                  </w:r>
                  <w:r w:rsidR="00656086" w:rsidRPr="004024A2">
                    <w:rPr>
                      <w:b/>
                      <w:bCs/>
                      <w:color w:val="000000"/>
                      <w:sz w:val="44"/>
                      <w:szCs w:val="44"/>
                    </w:rPr>
                    <w:t xml:space="preserve">      </w:t>
                  </w:r>
                  <w:r w:rsidRPr="004024A2">
                    <w:rPr>
                      <w:b/>
                      <w:bCs/>
                      <w:color w:val="000000"/>
                      <w:sz w:val="44"/>
                      <w:szCs w:val="44"/>
                    </w:rPr>
                    <w:t>Département des mines</w:t>
                  </w:r>
                  <w:r w:rsidR="0073683E" w:rsidRPr="004024A2">
                    <w:rPr>
                      <w:b/>
                      <w:bCs/>
                      <w:color w:val="000000"/>
                      <w:sz w:val="44"/>
                      <w:szCs w:val="44"/>
                    </w:rPr>
                    <w:t xml:space="preserve"> </w:t>
                  </w:r>
                  <w:r w:rsidRPr="004024A2">
                    <w:rPr>
                      <w:b/>
                      <w:bCs/>
                      <w:color w:val="000000"/>
                      <w:sz w:val="44"/>
                      <w:szCs w:val="44"/>
                    </w:rPr>
                    <w:t xml:space="preserve">           </w:t>
                  </w:r>
                </w:p>
                <w:p w:rsidR="00BA0473" w:rsidRPr="004024A2" w:rsidRDefault="00BA0473" w:rsidP="000A7048">
                  <w:pPr>
                    <w:jc w:val="center"/>
                    <w:rPr>
                      <w:b/>
                      <w:bCs/>
                      <w:color w:val="808080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ect>
        </w:pict>
      </w:r>
    </w:p>
    <w:p w:rsidR="00BA0473" w:rsidRDefault="00BA0473"/>
    <w:p w:rsidR="00BA0473" w:rsidRPr="003C57E3" w:rsidRDefault="00E00D60" w:rsidP="00720115">
      <w:pPr>
        <w:jc w:val="lowKashida"/>
        <w:rPr>
          <w:rFonts w:cs="Times New Roman"/>
          <w:b/>
          <w:bCs/>
          <w:sz w:val="28"/>
          <w:szCs w:val="28"/>
          <w:u w:val="single"/>
        </w:rPr>
      </w:pPr>
      <w:r>
        <w:rPr>
          <w:noProof/>
        </w:rPr>
        <w:pict>
          <v:rect id="_x0000_s1040" style="position:absolute;left:0;text-align:left;margin-left:-6.05pt;margin-top:110.25pt;width:481.9pt;height:341.7pt;z-index:5;mso-width-percent:1000;mso-position-horizontal-relative:margin;mso-position-vertical-relative:margin;mso-width-percent:1000;mso-width-relative:margin;mso-height-relative:margin;v-text-anchor:bottom" filled="f" stroked="f">
            <v:textbox style="mso-next-textbox:#_x0000_s1040">
              <w:txbxContent>
                <w:p w:rsidR="00BA0473" w:rsidRPr="004024A2" w:rsidRDefault="000A7048" w:rsidP="000A7048">
                  <w:pPr>
                    <w:jc w:val="center"/>
                    <w:rPr>
                      <w:b/>
                      <w:bCs/>
                      <w:color w:val="1F497D"/>
                      <w:sz w:val="72"/>
                      <w:szCs w:val="72"/>
                    </w:rPr>
                  </w:pPr>
                  <w:r w:rsidRPr="004024A2">
                    <w:rPr>
                      <w:b/>
                      <w:bCs/>
                      <w:color w:val="000000"/>
                      <w:sz w:val="72"/>
                      <w:szCs w:val="72"/>
                    </w:rPr>
                    <w:t>TP N - 02</w:t>
                  </w:r>
                </w:p>
                <w:p w:rsidR="00BA0473" w:rsidRPr="004024A2" w:rsidRDefault="00BA0473" w:rsidP="00BA0473">
                  <w:pPr>
                    <w:jc w:val="center"/>
                    <w:rPr>
                      <w:b/>
                      <w:bCs/>
                      <w:color w:val="4F81BD"/>
                      <w:sz w:val="40"/>
                      <w:szCs w:val="40"/>
                    </w:rPr>
                  </w:pPr>
                  <w:r w:rsidRPr="004024A2">
                    <w:rPr>
                      <w:b/>
                      <w:bCs/>
                      <w:color w:val="4F81BD"/>
                      <w:sz w:val="96"/>
                      <w:szCs w:val="96"/>
                    </w:rPr>
                    <w:t xml:space="preserve">La séparation magnétique </w:t>
                  </w:r>
                </w:p>
                <w:p w:rsidR="00BA0473" w:rsidRPr="004024A2" w:rsidRDefault="00BA0473">
                  <w:pPr>
                    <w:rPr>
                      <w:b/>
                      <w:bCs/>
                      <w:color w:val="808080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ect>
        </w:pict>
      </w:r>
      <w:r>
        <w:rPr>
          <w:noProof/>
        </w:rPr>
        <w:pict>
          <v:rect id="_x0000_s1041" style="position:absolute;left:0;text-align:left;margin-left:82.4pt;margin-top:36.3pt;width:236.45pt;height:52.65pt;z-index:-1" stroked="f">
            <v:textbox style="mso-next-textbox:#_x0000_s1041">
              <w:txbxContent>
                <w:p w:rsidR="0073683E" w:rsidRPr="000A7048" w:rsidRDefault="0073683E" w:rsidP="000A7048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Pr="000A7048">
                    <w:rPr>
                      <w:b/>
                      <w:bCs/>
                      <w:sz w:val="48"/>
                      <w:szCs w:val="48"/>
                    </w:rPr>
                    <w:t>2</w:t>
                  </w:r>
                  <w:r w:rsidR="000A7048" w:rsidRPr="000A7048">
                    <w:rPr>
                      <w:b/>
                      <w:bCs/>
                      <w:sz w:val="48"/>
                      <w:szCs w:val="48"/>
                      <w:vertAlign w:val="superscript"/>
                    </w:rPr>
                    <w:t>ème</w:t>
                  </w:r>
                  <w:r w:rsidR="000A7048" w:rsidRPr="000A7048">
                    <w:rPr>
                      <w:b/>
                      <w:bCs/>
                      <w:sz w:val="48"/>
                      <w:szCs w:val="48"/>
                    </w:rPr>
                    <w:t xml:space="preserve"> année</w:t>
                  </w:r>
                  <w:r w:rsidRPr="000A7048">
                    <w:rPr>
                      <w:b/>
                      <w:bCs/>
                      <w:sz w:val="48"/>
                      <w:szCs w:val="48"/>
                      <w:vertAlign w:val="superscript"/>
                    </w:rPr>
                    <w:t xml:space="preserve"> </w:t>
                  </w:r>
                  <w:r w:rsidRPr="000A7048">
                    <w:rPr>
                      <w:b/>
                      <w:bCs/>
                      <w:sz w:val="48"/>
                      <w:szCs w:val="48"/>
                    </w:rPr>
                    <w:t>LMD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-51.3pt;margin-top:568.9pt;width:239.65pt;height:61.1pt;z-index:1" strokecolor="white">
            <v:textbox style="mso-next-textbox:#_x0000_s1042">
              <w:txbxContent>
                <w:p w:rsidR="0073683E" w:rsidRPr="0073683E" w:rsidRDefault="0073683E" w:rsidP="00103A89">
                  <w:pPr>
                    <w:jc w:val="center"/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73683E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Réalisé par M</w:t>
                  </w:r>
                  <w:r w:rsidR="000A7048">
                    <w:rPr>
                      <w:b/>
                      <w:bCs/>
                      <w:i/>
                      <w:iCs/>
                      <w:sz w:val="36"/>
                      <w:szCs w:val="36"/>
                      <w:vertAlign w:val="superscript"/>
                    </w:rPr>
                    <w:t>r</w:t>
                  </w:r>
                  <w:r w:rsidR="00C92E6E">
                    <w:rPr>
                      <w:b/>
                      <w:bCs/>
                      <w:i/>
                      <w:iCs/>
                      <w:sz w:val="36"/>
                      <w:szCs w:val="36"/>
                      <w:vertAlign w:val="superscript"/>
                    </w:rPr>
                    <w:t> </w:t>
                  </w:r>
                  <w:r w:rsidR="00C92E6E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: </w:t>
                  </w:r>
                  <w:r w:rsidR="00103A89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……</w:t>
                  </w:r>
                </w:p>
              </w:txbxContent>
            </v:textbox>
          </v:rect>
        </w:pict>
      </w:r>
      <w:r>
        <w:rPr>
          <w:noProof/>
        </w:rPr>
        <w:pict>
          <v:group id="_x0000_s1027" style="position:absolute;left:0;text-align:left;margin-left:-92.4pt;margin-top:329pt;width:595.15pt;height:252.45pt;z-index:2;mso-width-percent:1000;mso-height-percent:300;mso-position-horizontal-relative:margin;mso-position-vertical-relative:margin;mso-width-percent:1000;mso-height-percent:300" coordorigin="-6,3399" coordsize="12197,4253">
            <v:group id="_x0000_s1028" style="position:absolute;left:-6;top:3717;width:12189;height:3550" coordorigin="18,7468" coordsize="12189,3550">
              <v:shape id="_x0000_s1029" style="position:absolute;left:18;top:7837;width:7132;height:2863;mso-width-relative:page;mso-height-relative:page" coordsize="7132,2863" path="m,l17,2863,7132,2578r,-2378l,xe" fillcolor="#a7bfde" stroked="f">
                <v:fill opacity=".5"/>
                <v:path arrowok="t"/>
              </v:shape>
              <v:shape id="_x0000_s1030" style="position:absolute;left:7150;top:7468;width:3466;height:3550;mso-width-relative:page;mso-height-relative:page" coordsize="3466,3550" path="m,569l,2930r3466,620l3466,,,569xe" fillcolor="#d3dfee" stroked="f">
                <v:fill opacity=".5"/>
                <v:path arrowok="t"/>
              </v:shape>
              <v:shape id="_x0000_s1031" style="position:absolute;left:10616;top:7468;width:1591;height:3550;mso-width-relative:page;mso-height-relative:page" coordsize="1591,3550" path="m,l,3550,1591,2746r,-2009l,xe" fillcolor="#a7bfde" stroked="f">
                <v:fill opacity=".5"/>
                <v:path arrowok="t"/>
              </v:shape>
            </v:group>
            <v:shape id="_x0000_s1032" style="position:absolute;left:8071;top:4069;width:4120;height:2913;mso-width-relative:page;mso-height-relative:page" coordsize="4120,2913" path="m1,251l,2662r4120,251l4120,,1,251xe" fillcolor="#d8d8d8" stroked="f">
              <v:path arrowok="t"/>
            </v:shape>
            <v:shape id="_x0000_s1033" style="position:absolute;left:4104;top:3399;width:3985;height:4236;mso-width-relative:page;mso-height-relative:page" coordsize="3985,4236" path="m,l,4236,3985,3349r,-2428l,xe" fillcolor="#bfbfbf" stroked="f">
              <v:path arrowok="t"/>
            </v:shape>
            <v:shape id="_x0000_s1034" style="position:absolute;left:18;top:3399;width:4086;height:4253;mso-width-relative:page;mso-height-relative:page" coordsize="4086,4253" path="m4086,r-2,4253l,3198,,1072,4086,xe" fillcolor="#d8d8d8" stroked="f">
              <v:path arrowok="t"/>
            </v:shape>
            <v:shape id="_x0000_s1035" style="position:absolute;left:17;top:3617;width:2076;height:3851;mso-width-relative:page;mso-height-relative:page" coordsize="2076,3851" path="m,921l2060,r16,3851l,2981,,921xe" fillcolor="#d3dfee" stroked="f">
              <v:fill opacity="45875f"/>
              <v:path arrowok="t"/>
            </v:shape>
            <v:shape id="_x0000_s1036" style="position:absolute;left:2077;top:3617;width:6011;height:3835;mso-width-relative:page;mso-height-relative:page" coordsize="6011,3835" path="m,l17,3835,6011,2629r,-1390l,xe" fillcolor="#a7bfde" stroked="f">
              <v:fill opacity="45875f"/>
              <v:path arrowok="t"/>
            </v:shape>
            <v:shape id="_x0000_s1037" style="position:absolute;left:8088;top:3835;width:4102;height:3432;mso-width-relative:page;mso-height-relative:page" coordsize="4102,3432" path="m,1038l,2411,4102,3432,4102,,,1038xe" fillcolor="#d3dfee" stroked="f">
              <v:fill opacity="45875f"/>
              <v:path arrowok="t"/>
            </v:shape>
            <w10:wrap anchorx="margin" anchory="margin"/>
          </v:group>
        </w:pict>
      </w:r>
      <w:r>
        <w:rPr>
          <w:noProof/>
        </w:rPr>
        <w:pict>
          <v:rect id="_x0000_s1039" style="position:absolute;left:0;text-align:left;margin-left:225.7pt;margin-top:441.95pt;width:243pt;height:32.5pt;z-index:4;mso-position-horizontal-relative:margin;mso-position-vertical-relative:margin" filled="f" stroked="f">
            <v:textbox style="mso-next-textbox:#_x0000_s1039;mso-fit-shape-to-text:t">
              <w:txbxContent>
                <w:p w:rsidR="00BA0473" w:rsidRDefault="00BA0473" w:rsidP="00BA0473">
                  <w:pPr>
                    <w:jc w:val="right"/>
                    <w:rPr>
                      <w:sz w:val="96"/>
                      <w:szCs w:val="96"/>
                    </w:rPr>
                  </w:pPr>
                  <w:r w:rsidRPr="00BA0473">
                    <w:rPr>
                      <w:sz w:val="44"/>
                      <w:szCs w:val="44"/>
                    </w:rPr>
                    <w:t>2009-2010</w:t>
                  </w:r>
                </w:p>
              </w:txbxContent>
            </v:textbox>
            <w10:wrap anchorx="margin" anchory="margin"/>
          </v:rect>
        </w:pict>
      </w:r>
      <w:r w:rsidR="00BA0473">
        <w:br w:type="page"/>
      </w:r>
      <w:r w:rsidR="003C57E3" w:rsidRPr="003C57E3">
        <w:rPr>
          <w:rFonts w:cs="Times New Roman"/>
          <w:b/>
          <w:bCs/>
          <w:sz w:val="28"/>
          <w:szCs w:val="28"/>
          <w:u w:val="single"/>
        </w:rPr>
        <w:lastRenderedPageBreak/>
        <w:t>La séparation magnétique du minerai de f</w:t>
      </w:r>
      <w:r w:rsidR="003B28E4">
        <w:rPr>
          <w:rFonts w:cs="Times New Roman"/>
          <w:b/>
          <w:bCs/>
          <w:sz w:val="28"/>
          <w:szCs w:val="28"/>
          <w:u w:val="single"/>
        </w:rPr>
        <w:t>er</w:t>
      </w:r>
      <w:r w:rsidR="003C57E3" w:rsidRPr="003C57E3">
        <w:rPr>
          <w:rFonts w:cs="Times New Roman"/>
          <w:b/>
          <w:bCs/>
          <w:sz w:val="28"/>
          <w:szCs w:val="28"/>
        </w:rPr>
        <w:t>:</w:t>
      </w:r>
    </w:p>
    <w:p w:rsidR="003C57E3" w:rsidRDefault="003C57E3" w:rsidP="00720115">
      <w:pPr>
        <w:spacing w:line="360" w:lineRule="auto"/>
        <w:jc w:val="lowKashida"/>
        <w:rPr>
          <w:rFonts w:cs="Times New Roman"/>
          <w:sz w:val="28"/>
          <w:szCs w:val="28"/>
        </w:rPr>
      </w:pPr>
    </w:p>
    <w:p w:rsidR="003C57E3" w:rsidRPr="00720115" w:rsidRDefault="003C57E3" w:rsidP="00720115">
      <w:pPr>
        <w:spacing w:line="360" w:lineRule="auto"/>
        <w:jc w:val="lowKashida"/>
        <w:rPr>
          <w:rFonts w:ascii="Calibri" w:hAnsi="Calibri" w:cs="Times New Roman"/>
          <w:b/>
          <w:bCs/>
          <w:sz w:val="28"/>
          <w:szCs w:val="28"/>
        </w:rPr>
      </w:pPr>
      <w:r w:rsidRPr="00720115">
        <w:rPr>
          <w:rFonts w:ascii="Calibri" w:hAnsi="Calibri" w:cs="Times New Roman"/>
          <w:b/>
          <w:bCs/>
          <w:sz w:val="28"/>
          <w:szCs w:val="28"/>
        </w:rPr>
        <w:t>I</w:t>
      </w:r>
      <w:r w:rsidR="005E5CD3" w:rsidRPr="00720115">
        <w:rPr>
          <w:rFonts w:ascii="Calibri" w:hAnsi="Calibri" w:cs="Times New Roman"/>
          <w:b/>
          <w:bCs/>
          <w:sz w:val="28"/>
          <w:szCs w:val="28"/>
        </w:rPr>
        <w:t xml:space="preserve">  </w:t>
      </w:r>
      <w:r w:rsidRPr="00720115">
        <w:rPr>
          <w:rFonts w:ascii="Calibri" w:hAnsi="Calibri" w:cs="Times New Roman"/>
          <w:b/>
          <w:bCs/>
          <w:sz w:val="28"/>
          <w:szCs w:val="28"/>
        </w:rPr>
        <w:t>But du travaille :</w:t>
      </w:r>
    </w:p>
    <w:p w:rsidR="003C57E3" w:rsidRPr="003C57E3" w:rsidRDefault="003C57E3" w:rsidP="00EA308D">
      <w:pPr>
        <w:numPr>
          <w:ilvl w:val="0"/>
          <w:numId w:val="5"/>
        </w:numPr>
        <w:spacing w:line="360" w:lineRule="auto"/>
        <w:jc w:val="lowKashida"/>
        <w:rPr>
          <w:rFonts w:ascii="Calibri" w:hAnsi="Calibri" w:cs="Times New Roman"/>
          <w:sz w:val="28"/>
          <w:szCs w:val="28"/>
        </w:rPr>
      </w:pPr>
      <w:r w:rsidRPr="003C57E3">
        <w:rPr>
          <w:rFonts w:cs="Times New Roman"/>
          <w:sz w:val="28"/>
          <w:szCs w:val="28"/>
        </w:rPr>
        <w:t>Apprendre l’</w:t>
      </w:r>
      <w:r>
        <w:rPr>
          <w:rFonts w:cs="Times New Roman"/>
          <w:sz w:val="28"/>
          <w:szCs w:val="28"/>
        </w:rPr>
        <w:t xml:space="preserve">organisation </w:t>
      </w:r>
      <w:r w:rsidR="003B28E4">
        <w:rPr>
          <w:rFonts w:cs="Times New Roman"/>
          <w:sz w:val="28"/>
          <w:szCs w:val="28"/>
        </w:rPr>
        <w:t>générale</w:t>
      </w:r>
      <w:r w:rsidR="00EA308D">
        <w:rPr>
          <w:rFonts w:cs="Times New Roman"/>
          <w:sz w:val="28"/>
          <w:szCs w:val="28"/>
        </w:rPr>
        <w:t xml:space="preserve"> d</w:t>
      </w:r>
      <w:r>
        <w:rPr>
          <w:rFonts w:cs="Times New Roman"/>
          <w:sz w:val="28"/>
          <w:szCs w:val="28"/>
        </w:rPr>
        <w:t xml:space="preserve">es </w:t>
      </w:r>
      <w:r w:rsidR="00687747">
        <w:rPr>
          <w:rFonts w:cs="Times New Roman"/>
          <w:sz w:val="28"/>
          <w:szCs w:val="28"/>
        </w:rPr>
        <w:t>séparateurs magnétiques.</w:t>
      </w:r>
    </w:p>
    <w:p w:rsidR="003C57E3" w:rsidRPr="003C57E3" w:rsidRDefault="003C57E3" w:rsidP="00720115">
      <w:pPr>
        <w:numPr>
          <w:ilvl w:val="0"/>
          <w:numId w:val="2"/>
        </w:numPr>
        <w:spacing w:line="360" w:lineRule="auto"/>
        <w:jc w:val="lowKashida"/>
        <w:rPr>
          <w:rFonts w:ascii="Calibri" w:hAnsi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Séparateur magnétique à </w:t>
      </w:r>
      <w:r w:rsidR="005649FD">
        <w:rPr>
          <w:rFonts w:cs="Times New Roman"/>
          <w:sz w:val="28"/>
          <w:szCs w:val="28"/>
        </w:rPr>
        <w:t xml:space="preserve">tombeur (à basse intensité). </w:t>
      </w:r>
      <w:r>
        <w:rPr>
          <w:rFonts w:cs="Times New Roman"/>
          <w:sz w:val="28"/>
          <w:szCs w:val="28"/>
        </w:rPr>
        <w:t xml:space="preserve"> </w:t>
      </w:r>
    </w:p>
    <w:p w:rsidR="005649FD" w:rsidRDefault="003C57E3" w:rsidP="00720115">
      <w:pPr>
        <w:numPr>
          <w:ilvl w:val="0"/>
          <w:numId w:val="2"/>
        </w:numPr>
        <w:spacing w:line="360" w:lineRule="auto"/>
        <w:jc w:val="lowKashida"/>
        <w:rPr>
          <w:rFonts w:cs="Times New Roman"/>
          <w:sz w:val="28"/>
          <w:szCs w:val="28"/>
        </w:rPr>
      </w:pPr>
      <w:r w:rsidRPr="005649FD">
        <w:rPr>
          <w:rFonts w:cs="Times New Roman"/>
          <w:sz w:val="28"/>
          <w:szCs w:val="28"/>
        </w:rPr>
        <w:t>Séparateur magnétique</w:t>
      </w:r>
      <w:r w:rsidR="005649FD" w:rsidRPr="005649FD">
        <w:rPr>
          <w:rFonts w:cs="Times New Roman"/>
          <w:sz w:val="28"/>
          <w:szCs w:val="28"/>
        </w:rPr>
        <w:t xml:space="preserve"> électro -aiment </w:t>
      </w:r>
      <w:r w:rsidR="00BB7122">
        <w:rPr>
          <w:rFonts w:cs="Times New Roman"/>
          <w:sz w:val="28"/>
          <w:szCs w:val="28"/>
        </w:rPr>
        <w:t>(à</w:t>
      </w:r>
      <w:r w:rsidR="005649FD">
        <w:rPr>
          <w:rFonts w:cs="Times New Roman"/>
          <w:sz w:val="28"/>
          <w:szCs w:val="28"/>
        </w:rPr>
        <w:t xml:space="preserve"> haute intensité</w:t>
      </w:r>
      <w:r w:rsidR="00BB7122">
        <w:rPr>
          <w:rFonts w:cs="Times New Roman"/>
          <w:sz w:val="28"/>
          <w:szCs w:val="28"/>
        </w:rPr>
        <w:t>).</w:t>
      </w:r>
    </w:p>
    <w:p w:rsidR="005B658D" w:rsidRDefault="005B658D" w:rsidP="00720115">
      <w:pPr>
        <w:numPr>
          <w:ilvl w:val="0"/>
          <w:numId w:val="2"/>
        </w:numPr>
        <w:spacing w:line="360" w:lineRule="auto"/>
        <w:jc w:val="lowKashida"/>
        <w:rPr>
          <w:rFonts w:cs="Times New Roman"/>
          <w:sz w:val="28"/>
          <w:szCs w:val="28"/>
        </w:rPr>
      </w:pPr>
      <w:r w:rsidRPr="005649FD">
        <w:rPr>
          <w:rFonts w:cs="Times New Roman"/>
          <w:sz w:val="28"/>
          <w:szCs w:val="28"/>
        </w:rPr>
        <w:t>Séparateur magnétique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a</w:t>
      </w:r>
      <w:proofErr w:type="gramEnd"/>
      <w:r>
        <w:rPr>
          <w:rFonts w:cs="Times New Roman"/>
          <w:sz w:val="28"/>
          <w:szCs w:val="28"/>
        </w:rPr>
        <w:t xml:space="preserve"> Haut gradient </w:t>
      </w:r>
    </w:p>
    <w:p w:rsidR="003C57E3" w:rsidRPr="005649FD" w:rsidRDefault="003C57E3" w:rsidP="00720115">
      <w:pPr>
        <w:numPr>
          <w:ilvl w:val="0"/>
          <w:numId w:val="11"/>
        </w:numPr>
        <w:spacing w:line="360" w:lineRule="auto"/>
        <w:jc w:val="lowKashida"/>
        <w:rPr>
          <w:rFonts w:cs="Times New Roman"/>
          <w:sz w:val="28"/>
          <w:szCs w:val="28"/>
        </w:rPr>
      </w:pPr>
      <w:r w:rsidRPr="005649FD">
        <w:rPr>
          <w:rFonts w:cs="Times New Roman"/>
          <w:sz w:val="28"/>
          <w:szCs w:val="28"/>
        </w:rPr>
        <w:t xml:space="preserve">Le principe de </w:t>
      </w:r>
      <w:r w:rsidR="003B28E4" w:rsidRPr="005649FD">
        <w:rPr>
          <w:rFonts w:cs="Times New Roman"/>
          <w:sz w:val="28"/>
          <w:szCs w:val="28"/>
        </w:rPr>
        <w:t>fonctionnement</w:t>
      </w:r>
      <w:r w:rsidRPr="005649FD">
        <w:rPr>
          <w:rFonts w:cs="Times New Roman"/>
          <w:sz w:val="28"/>
          <w:szCs w:val="28"/>
        </w:rPr>
        <w:t>.</w:t>
      </w:r>
    </w:p>
    <w:p w:rsidR="003C57E3" w:rsidRDefault="003B28E4" w:rsidP="00720115">
      <w:pPr>
        <w:numPr>
          <w:ilvl w:val="0"/>
          <w:numId w:val="11"/>
        </w:numPr>
        <w:spacing w:line="360" w:lineRule="auto"/>
        <w:jc w:val="lowKashid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Prendre</w:t>
      </w:r>
      <w:r w:rsidR="003C57E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connaissance</w:t>
      </w:r>
      <w:r w:rsidR="003C57E3">
        <w:rPr>
          <w:rFonts w:cs="Times New Roman"/>
          <w:sz w:val="28"/>
          <w:szCs w:val="28"/>
        </w:rPr>
        <w:t xml:space="preserve"> du </w:t>
      </w:r>
      <w:r>
        <w:rPr>
          <w:rFonts w:cs="Times New Roman"/>
          <w:sz w:val="28"/>
          <w:szCs w:val="28"/>
        </w:rPr>
        <w:t>procède</w:t>
      </w:r>
      <w:r w:rsidR="003C57E3">
        <w:rPr>
          <w:rFonts w:cs="Times New Roman"/>
          <w:sz w:val="28"/>
          <w:szCs w:val="28"/>
        </w:rPr>
        <w:t xml:space="preserve"> de la séparation magnétique  du minerai.</w:t>
      </w:r>
    </w:p>
    <w:p w:rsidR="00AB33FC" w:rsidRDefault="00AB33FC" w:rsidP="00AB33FC">
      <w:pPr>
        <w:spacing w:line="360" w:lineRule="auto"/>
        <w:jc w:val="lowKashida"/>
        <w:rPr>
          <w:rFonts w:cs="Times New Roman"/>
          <w:b/>
          <w:bCs/>
          <w:sz w:val="28"/>
          <w:szCs w:val="28"/>
        </w:rPr>
      </w:pPr>
      <w:r w:rsidRPr="00AB33FC">
        <w:rPr>
          <w:rFonts w:cs="Times New Roman"/>
          <w:b/>
          <w:bCs/>
          <w:sz w:val="28"/>
          <w:szCs w:val="28"/>
          <w:u w:val="single"/>
        </w:rPr>
        <w:t>La théorie de séparation magnétique</w:t>
      </w:r>
      <w:r>
        <w:rPr>
          <w:rFonts w:cs="Times New Roman"/>
          <w:b/>
          <w:bCs/>
          <w:sz w:val="28"/>
          <w:szCs w:val="28"/>
          <w:u w:val="single"/>
        </w:rPr>
        <w:t> </w:t>
      </w:r>
      <w:r w:rsidRPr="00AB33FC">
        <w:rPr>
          <w:rFonts w:cs="Times New Roman"/>
          <w:b/>
          <w:bCs/>
          <w:sz w:val="28"/>
          <w:szCs w:val="28"/>
        </w:rPr>
        <w:t>:</w:t>
      </w:r>
    </w:p>
    <w:p w:rsidR="004A54C7" w:rsidRDefault="004A54C7" w:rsidP="00AB33FC">
      <w:pPr>
        <w:spacing w:line="360" w:lineRule="auto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Principe :</w:t>
      </w:r>
    </w:p>
    <w:p w:rsidR="004A54C7" w:rsidRDefault="004A54C7" w:rsidP="00D04B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4A54C7">
        <w:rPr>
          <w:rFonts w:cs="Times New Roman"/>
          <w:sz w:val="28"/>
          <w:szCs w:val="28"/>
        </w:rPr>
        <w:t>La séparation magnétique exploite les propriétés magnétiques des matériaux afin</w:t>
      </w:r>
      <w:r w:rsidR="00D04B26">
        <w:rPr>
          <w:rFonts w:cs="Times New Roman"/>
          <w:sz w:val="28"/>
          <w:szCs w:val="28"/>
        </w:rPr>
        <w:t xml:space="preserve"> d</w:t>
      </w:r>
      <w:r w:rsidRPr="004A54C7">
        <w:rPr>
          <w:rFonts w:cs="Times New Roman"/>
          <w:sz w:val="28"/>
          <w:szCs w:val="28"/>
        </w:rPr>
        <w:t>’effectuer leur séparation. La susceptibilité magnétique est la propriété d’un</w:t>
      </w:r>
      <w:r w:rsidR="00EA0D79">
        <w:rPr>
          <w:rFonts w:cs="Times New Roman"/>
          <w:sz w:val="28"/>
          <w:szCs w:val="28"/>
        </w:rPr>
        <w:t xml:space="preserve"> m</w:t>
      </w:r>
      <w:r w:rsidR="00EA0D79" w:rsidRPr="004A54C7">
        <w:rPr>
          <w:rFonts w:cs="Times New Roman"/>
          <w:sz w:val="28"/>
          <w:szCs w:val="28"/>
        </w:rPr>
        <w:t>atériau</w:t>
      </w:r>
      <w:r w:rsidRPr="004A54C7">
        <w:rPr>
          <w:rFonts w:cs="Times New Roman"/>
          <w:sz w:val="28"/>
          <w:szCs w:val="28"/>
        </w:rPr>
        <w:t xml:space="preserve"> qui détermine son comportement dans un champ magnétique. À partir de</w:t>
      </w:r>
      <w:r w:rsidR="00D04B26">
        <w:rPr>
          <w:rFonts w:cs="Times New Roman"/>
          <w:sz w:val="28"/>
          <w:szCs w:val="28"/>
        </w:rPr>
        <w:t xml:space="preserve"> c</w:t>
      </w:r>
      <w:r w:rsidRPr="004A54C7">
        <w:rPr>
          <w:rFonts w:cs="Times New Roman"/>
          <w:sz w:val="28"/>
          <w:szCs w:val="28"/>
        </w:rPr>
        <w:t>ette propriété, les matériaux peuvent être divisés en trois classes. La première classe</w:t>
      </w:r>
      <w:r w:rsidR="00D04B26">
        <w:rPr>
          <w:rFonts w:cs="Times New Roman"/>
          <w:sz w:val="28"/>
          <w:szCs w:val="28"/>
        </w:rPr>
        <w:t xml:space="preserve"> </w:t>
      </w:r>
      <w:r w:rsidRPr="004A54C7">
        <w:rPr>
          <w:rFonts w:cs="Times New Roman"/>
          <w:sz w:val="28"/>
          <w:szCs w:val="28"/>
        </w:rPr>
        <w:t>est composée des matériaux ferromagnétiques dont la susceptibilité magnétique est</w:t>
      </w:r>
      <w:r w:rsidR="00D04B26">
        <w:rPr>
          <w:rFonts w:cs="Times New Roman"/>
          <w:sz w:val="28"/>
          <w:szCs w:val="28"/>
        </w:rPr>
        <w:t xml:space="preserve"> </w:t>
      </w:r>
      <w:r w:rsidRPr="004A54C7">
        <w:rPr>
          <w:rFonts w:cs="Times New Roman"/>
          <w:sz w:val="28"/>
          <w:szCs w:val="28"/>
        </w:rPr>
        <w:t>très forte. La deuxième classe comporte des matériaux paramagnétiques qui</w:t>
      </w:r>
      <w:r w:rsidR="00D04B26">
        <w:rPr>
          <w:rFonts w:cs="Times New Roman"/>
          <w:sz w:val="28"/>
          <w:szCs w:val="28"/>
        </w:rPr>
        <w:t xml:space="preserve"> p</w:t>
      </w:r>
      <w:r w:rsidRPr="004A54C7">
        <w:rPr>
          <w:rFonts w:cs="Times New Roman"/>
          <w:sz w:val="28"/>
          <w:szCs w:val="28"/>
        </w:rPr>
        <w:t>résentent une susceptibilité magnétique faible. La troisième classe est constituée des</w:t>
      </w:r>
      <w:r w:rsidR="00D04B26">
        <w:rPr>
          <w:rFonts w:cs="Times New Roman"/>
          <w:sz w:val="28"/>
          <w:szCs w:val="28"/>
        </w:rPr>
        <w:t xml:space="preserve"> </w:t>
      </w:r>
      <w:r w:rsidRPr="004A54C7">
        <w:rPr>
          <w:rFonts w:cs="Times New Roman"/>
          <w:sz w:val="28"/>
          <w:szCs w:val="28"/>
        </w:rPr>
        <w:t>matériaux diamagnétiques possédant une susceptibilité nulle</w:t>
      </w:r>
      <w:r>
        <w:rPr>
          <w:rFonts w:cs="Times New Roman"/>
          <w:sz w:val="28"/>
          <w:szCs w:val="28"/>
        </w:rPr>
        <w:t>.</w:t>
      </w:r>
    </w:p>
    <w:p w:rsidR="004A54C7" w:rsidRDefault="004A54C7" w:rsidP="004A54C7">
      <w:pPr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A54C7">
        <w:rPr>
          <w:rFonts w:cs="Times New Roman"/>
          <w:sz w:val="28"/>
          <w:szCs w:val="28"/>
        </w:rPr>
        <w:t>La séparation magnétique est accomplie par entraînement des matériaux susceptibles</w:t>
      </w:r>
      <w:r>
        <w:rPr>
          <w:rFonts w:cs="Times New Roman"/>
          <w:sz w:val="28"/>
          <w:szCs w:val="28"/>
        </w:rPr>
        <w:t xml:space="preserve"> </w:t>
      </w:r>
      <w:r w:rsidRPr="004A54C7">
        <w:rPr>
          <w:rFonts w:cs="Times New Roman"/>
          <w:sz w:val="28"/>
          <w:szCs w:val="28"/>
        </w:rPr>
        <w:t>lors de leur passage à travers un champ magnétique</w:t>
      </w:r>
      <w:r w:rsidR="000315D2">
        <w:rPr>
          <w:rFonts w:cs="Times New Roman"/>
          <w:sz w:val="28"/>
          <w:szCs w:val="28"/>
        </w:rPr>
        <w:t>.</w:t>
      </w:r>
      <w:r w:rsidRPr="004A54C7">
        <w:rPr>
          <w:rFonts w:cs="Times New Roman"/>
          <w:sz w:val="28"/>
          <w:szCs w:val="28"/>
        </w:rPr>
        <w:t xml:space="preserve"> </w:t>
      </w:r>
    </w:p>
    <w:p w:rsidR="004A54C7" w:rsidRPr="004A54C7" w:rsidRDefault="004A54C7" w:rsidP="006415A9">
      <w:pPr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A54C7">
        <w:rPr>
          <w:rFonts w:cs="Times New Roman"/>
          <w:sz w:val="28"/>
          <w:szCs w:val="28"/>
        </w:rPr>
        <w:t>Ce dernier peut être</w:t>
      </w:r>
      <w:r>
        <w:rPr>
          <w:rFonts w:cs="Times New Roman"/>
          <w:sz w:val="28"/>
          <w:szCs w:val="28"/>
        </w:rPr>
        <w:t xml:space="preserve"> </w:t>
      </w:r>
      <w:r w:rsidRPr="004A54C7">
        <w:rPr>
          <w:rFonts w:cs="Times New Roman"/>
          <w:sz w:val="28"/>
          <w:szCs w:val="28"/>
        </w:rPr>
        <w:t>produit à l’aide d’un aimant permanent ou d’un électroaimant. L’utilisation des</w:t>
      </w:r>
      <w:r>
        <w:rPr>
          <w:rFonts w:cs="Times New Roman"/>
          <w:sz w:val="28"/>
          <w:szCs w:val="28"/>
        </w:rPr>
        <w:t xml:space="preserve"> </w:t>
      </w:r>
      <w:r w:rsidRPr="004A54C7">
        <w:rPr>
          <w:rFonts w:cs="Times New Roman"/>
          <w:sz w:val="28"/>
          <w:szCs w:val="28"/>
        </w:rPr>
        <w:t>électroaimants comporte plusieurs avantages dont la possibilité d’ajuster l’intensité</w:t>
      </w:r>
      <w:r>
        <w:rPr>
          <w:rFonts w:cs="Times New Roman"/>
          <w:sz w:val="28"/>
          <w:szCs w:val="28"/>
        </w:rPr>
        <w:t xml:space="preserve"> </w:t>
      </w:r>
      <w:r w:rsidRPr="004A54C7">
        <w:rPr>
          <w:rFonts w:cs="Times New Roman"/>
          <w:sz w:val="28"/>
          <w:szCs w:val="28"/>
        </w:rPr>
        <w:t>du champ magnétique en variant l’intensité du courant électrique. De plus, le champ</w:t>
      </w:r>
      <w:r>
        <w:rPr>
          <w:rFonts w:cs="Times New Roman"/>
          <w:sz w:val="28"/>
          <w:szCs w:val="28"/>
        </w:rPr>
        <w:t xml:space="preserve"> </w:t>
      </w:r>
      <w:r w:rsidRPr="004A54C7">
        <w:rPr>
          <w:rFonts w:cs="Times New Roman"/>
          <w:sz w:val="28"/>
          <w:szCs w:val="28"/>
        </w:rPr>
        <w:t>magnétique produit par les électroaimants peut atteindre une intensité plus élevée que</w:t>
      </w:r>
      <w:r w:rsidR="008877DD">
        <w:rPr>
          <w:rFonts w:cs="Times New Roman"/>
          <w:sz w:val="28"/>
          <w:szCs w:val="28"/>
        </w:rPr>
        <w:t xml:space="preserve"> </w:t>
      </w:r>
      <w:r w:rsidRPr="004A54C7">
        <w:rPr>
          <w:rFonts w:cs="Times New Roman"/>
          <w:sz w:val="28"/>
          <w:szCs w:val="28"/>
        </w:rPr>
        <w:t>l’intensité d’un champ enge</w:t>
      </w:r>
      <w:r w:rsidR="00600503">
        <w:rPr>
          <w:rFonts w:cs="Times New Roman"/>
          <w:sz w:val="28"/>
          <w:szCs w:val="28"/>
        </w:rPr>
        <w:t>ndré par des aimants permanents.</w:t>
      </w:r>
    </w:p>
    <w:p w:rsidR="004A54C7" w:rsidRPr="004A54C7" w:rsidRDefault="004A54C7" w:rsidP="004A54C7">
      <w:pPr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A54C7">
        <w:rPr>
          <w:rFonts w:cs="Times New Roman"/>
          <w:sz w:val="28"/>
          <w:szCs w:val="28"/>
        </w:rPr>
        <w:t>La grosseur et la masse volumique des particules ou morceaux devant être séparés</w:t>
      </w:r>
      <w:r>
        <w:rPr>
          <w:rFonts w:cs="Times New Roman"/>
          <w:sz w:val="28"/>
          <w:szCs w:val="28"/>
        </w:rPr>
        <w:t xml:space="preserve"> </w:t>
      </w:r>
      <w:r w:rsidRPr="004A54C7">
        <w:rPr>
          <w:rFonts w:cs="Times New Roman"/>
          <w:sz w:val="28"/>
          <w:szCs w:val="28"/>
        </w:rPr>
        <w:t>influencent le traitement. La séparation des grosses particules denses requiert un</w:t>
      </w:r>
      <w:r w:rsidR="00600503">
        <w:rPr>
          <w:rFonts w:cs="Times New Roman"/>
          <w:sz w:val="28"/>
          <w:szCs w:val="28"/>
        </w:rPr>
        <w:t xml:space="preserve"> </w:t>
      </w:r>
      <w:r w:rsidRPr="004A54C7">
        <w:rPr>
          <w:rFonts w:cs="Times New Roman"/>
          <w:sz w:val="28"/>
          <w:szCs w:val="28"/>
        </w:rPr>
        <w:t>Champ magnétique plus intense que la séparation des petites particules légères,</w:t>
      </w:r>
    </w:p>
    <w:p w:rsidR="004A54C7" w:rsidRPr="004A54C7" w:rsidRDefault="004A54C7" w:rsidP="004A54C7">
      <w:pPr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</w:t>
      </w:r>
      <w:r w:rsidRPr="004A54C7">
        <w:rPr>
          <w:rFonts w:cs="Times New Roman"/>
          <w:sz w:val="28"/>
          <w:szCs w:val="28"/>
        </w:rPr>
        <w:t>Il est essentiel de souligner que l’efficacité du procédé dépend du degré de</w:t>
      </w:r>
    </w:p>
    <w:p w:rsidR="004A54C7" w:rsidRDefault="004A54C7" w:rsidP="004A54C7">
      <w:pPr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A54C7">
        <w:rPr>
          <w:rFonts w:cs="Times New Roman"/>
          <w:sz w:val="28"/>
          <w:szCs w:val="28"/>
        </w:rPr>
        <w:t>Libération ou de la pureté des matériaux à séparer.</w:t>
      </w:r>
      <w:r>
        <w:rPr>
          <w:rFonts w:cs="Times New Roman"/>
          <w:sz w:val="28"/>
          <w:szCs w:val="28"/>
        </w:rPr>
        <w:t xml:space="preserve"> </w:t>
      </w:r>
      <w:r w:rsidRPr="004A54C7">
        <w:rPr>
          <w:rFonts w:cs="Times New Roman"/>
          <w:sz w:val="28"/>
          <w:szCs w:val="28"/>
        </w:rPr>
        <w:t>Il existe deux catégories d’équipements de séparation magnétique: les séparateurs à</w:t>
      </w:r>
      <w:r w:rsidR="00600503">
        <w:rPr>
          <w:rFonts w:cs="Times New Roman"/>
          <w:sz w:val="28"/>
          <w:szCs w:val="28"/>
        </w:rPr>
        <w:t xml:space="preserve"> h</w:t>
      </w:r>
      <w:r w:rsidRPr="004A54C7">
        <w:rPr>
          <w:rFonts w:cs="Times New Roman"/>
          <w:sz w:val="28"/>
          <w:szCs w:val="28"/>
        </w:rPr>
        <w:t>aute intensité et les séparateurs à faible intensité. Chaque catégorie peut être divisée</w:t>
      </w:r>
      <w:r>
        <w:rPr>
          <w:rFonts w:cs="Times New Roman"/>
          <w:sz w:val="28"/>
          <w:szCs w:val="28"/>
        </w:rPr>
        <w:t xml:space="preserve"> </w:t>
      </w:r>
      <w:r w:rsidRPr="004A54C7">
        <w:rPr>
          <w:rFonts w:cs="Times New Roman"/>
          <w:sz w:val="28"/>
          <w:szCs w:val="28"/>
        </w:rPr>
        <w:t>en deux, soit les séparateurs humides et les séparateurs à sec. Les séparateurs à faible</w:t>
      </w:r>
      <w:r>
        <w:rPr>
          <w:rFonts w:cs="Times New Roman"/>
          <w:sz w:val="28"/>
          <w:szCs w:val="28"/>
        </w:rPr>
        <w:t xml:space="preserve"> </w:t>
      </w:r>
      <w:r w:rsidRPr="004A54C7">
        <w:rPr>
          <w:rFonts w:cs="Times New Roman"/>
          <w:sz w:val="28"/>
          <w:szCs w:val="28"/>
        </w:rPr>
        <w:t>Intensité sont utilisés pour séparer les matériaux ferromagnétiques et certains</w:t>
      </w:r>
      <w:r w:rsidR="00163222">
        <w:rPr>
          <w:rFonts w:cs="Times New Roman"/>
          <w:sz w:val="28"/>
          <w:szCs w:val="28"/>
        </w:rPr>
        <w:t xml:space="preserve"> </w:t>
      </w:r>
      <w:r w:rsidRPr="004A54C7">
        <w:rPr>
          <w:rFonts w:cs="Times New Roman"/>
          <w:sz w:val="28"/>
          <w:szCs w:val="28"/>
        </w:rPr>
        <w:t>matériaux paramagnétiques hautement susceptibles</w:t>
      </w:r>
      <w:r>
        <w:rPr>
          <w:rFonts w:cs="Times New Roman"/>
          <w:sz w:val="28"/>
          <w:szCs w:val="28"/>
        </w:rPr>
        <w:t>.</w:t>
      </w:r>
    </w:p>
    <w:p w:rsidR="000315D2" w:rsidRDefault="000315D2" w:rsidP="000315D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sz w:val="28"/>
          <w:szCs w:val="28"/>
        </w:rPr>
      </w:pPr>
      <w:r w:rsidRPr="000315D2">
        <w:rPr>
          <w:rFonts w:cs="Times New Roman"/>
          <w:b/>
          <w:sz w:val="28"/>
          <w:szCs w:val="28"/>
        </w:rPr>
        <w:t>Séparateur à tambour</w:t>
      </w:r>
      <w:r>
        <w:rPr>
          <w:rFonts w:cs="Times New Roman"/>
          <w:b/>
          <w:sz w:val="28"/>
          <w:szCs w:val="28"/>
        </w:rPr>
        <w:t> :</w:t>
      </w:r>
    </w:p>
    <w:p w:rsidR="00326DDA" w:rsidRDefault="00B74C3C" w:rsidP="00B74C3C">
      <w:pPr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L</w:t>
      </w:r>
      <w:r w:rsidR="000315D2" w:rsidRPr="000315D2">
        <w:rPr>
          <w:rFonts w:cs="Times New Roman"/>
          <w:sz w:val="28"/>
          <w:szCs w:val="28"/>
        </w:rPr>
        <w:t>e séparateur à tambour est un équipement de séparation magnétique à faible</w:t>
      </w:r>
      <w:r w:rsidR="000315D2">
        <w:rPr>
          <w:rFonts w:cs="Times New Roman"/>
          <w:sz w:val="28"/>
          <w:szCs w:val="28"/>
        </w:rPr>
        <w:t xml:space="preserve"> </w:t>
      </w:r>
      <w:r w:rsidR="000315D2" w:rsidRPr="000315D2">
        <w:rPr>
          <w:rFonts w:cs="Times New Roman"/>
          <w:sz w:val="28"/>
          <w:szCs w:val="28"/>
        </w:rPr>
        <w:t>intensité. Il est constitué d’un cylindre rotatif dont la partie</w:t>
      </w:r>
      <w:r w:rsidR="008364C6">
        <w:rPr>
          <w:rFonts w:cs="Times New Roman"/>
          <w:sz w:val="28"/>
          <w:szCs w:val="28"/>
        </w:rPr>
        <w:t xml:space="preserve"> </w:t>
      </w:r>
      <w:r w:rsidR="000315D2" w:rsidRPr="000315D2">
        <w:rPr>
          <w:rFonts w:cs="Times New Roman"/>
          <w:sz w:val="28"/>
          <w:szCs w:val="28"/>
        </w:rPr>
        <w:t>inférieure. L’intérieur du cylindre abrite un aimant permanent</w:t>
      </w:r>
      <w:r w:rsidR="00326DDA">
        <w:rPr>
          <w:rFonts w:cs="Times New Roman"/>
          <w:sz w:val="28"/>
          <w:szCs w:val="28"/>
        </w:rPr>
        <w:t xml:space="preserve"> </w:t>
      </w:r>
      <w:r w:rsidR="000315D2" w:rsidRPr="000315D2">
        <w:rPr>
          <w:rFonts w:cs="Times New Roman"/>
          <w:sz w:val="28"/>
          <w:szCs w:val="28"/>
        </w:rPr>
        <w:t>ou un électroaimant stationnaire qui ne suit p</w:t>
      </w:r>
      <w:r>
        <w:rPr>
          <w:rFonts w:cs="Times New Roman"/>
          <w:sz w:val="28"/>
          <w:szCs w:val="28"/>
        </w:rPr>
        <w:t>as le tambour dans sa rotation.</w:t>
      </w:r>
    </w:p>
    <w:p w:rsidR="000315D2" w:rsidRPr="000315D2" w:rsidRDefault="000315D2" w:rsidP="000315D2">
      <w:pPr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0315D2">
        <w:rPr>
          <w:rFonts w:cs="Times New Roman"/>
          <w:sz w:val="28"/>
          <w:szCs w:val="28"/>
        </w:rPr>
        <w:t>Le</w:t>
      </w:r>
      <w:r>
        <w:rPr>
          <w:rFonts w:cs="Times New Roman"/>
          <w:sz w:val="28"/>
          <w:szCs w:val="28"/>
        </w:rPr>
        <w:t xml:space="preserve"> </w:t>
      </w:r>
      <w:r w:rsidRPr="000315D2">
        <w:rPr>
          <w:rFonts w:cs="Times New Roman"/>
          <w:sz w:val="28"/>
          <w:szCs w:val="28"/>
        </w:rPr>
        <w:t>principe de la séparation qui a lieu dans cet équipement est le même que celui du</w:t>
      </w:r>
      <w:r w:rsidR="00326DDA">
        <w:rPr>
          <w:rFonts w:cs="Times New Roman"/>
          <w:sz w:val="28"/>
          <w:szCs w:val="28"/>
        </w:rPr>
        <w:t xml:space="preserve"> </w:t>
      </w:r>
      <w:r w:rsidRPr="000315D2">
        <w:rPr>
          <w:rFonts w:cs="Times New Roman"/>
          <w:sz w:val="28"/>
          <w:szCs w:val="28"/>
        </w:rPr>
        <w:t>Convoyeur à tête magnétique. Il existe trois versions différentes de cet appareil: le</w:t>
      </w:r>
    </w:p>
    <w:p w:rsidR="000315D2" w:rsidRPr="000315D2" w:rsidRDefault="00B74C3C" w:rsidP="000315D2">
      <w:pPr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0315D2">
        <w:rPr>
          <w:rFonts w:cs="Times New Roman"/>
          <w:sz w:val="28"/>
          <w:szCs w:val="28"/>
        </w:rPr>
        <w:t>Séparateur</w:t>
      </w:r>
      <w:r w:rsidR="000315D2" w:rsidRPr="000315D2">
        <w:rPr>
          <w:rFonts w:cs="Times New Roman"/>
          <w:sz w:val="28"/>
          <w:szCs w:val="28"/>
        </w:rPr>
        <w:t xml:space="preserve"> à concourant, le séparateur à contre-rotation et le séparateur à contrecourant.</w:t>
      </w:r>
    </w:p>
    <w:p w:rsidR="000315D2" w:rsidRDefault="000315D2" w:rsidP="00992520">
      <w:pPr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0315D2">
        <w:rPr>
          <w:rFonts w:cs="Times New Roman"/>
          <w:sz w:val="28"/>
          <w:szCs w:val="28"/>
        </w:rPr>
        <w:t>L’utilisation de ces équipements est limitée par des intervalles granulométriques</w:t>
      </w:r>
      <w:r w:rsidR="00992520">
        <w:rPr>
          <w:rFonts w:cs="Times New Roman"/>
          <w:sz w:val="28"/>
          <w:szCs w:val="28"/>
        </w:rPr>
        <w:t xml:space="preserve"> </w:t>
      </w:r>
      <w:r w:rsidRPr="000315D2">
        <w:rPr>
          <w:rFonts w:cs="Times New Roman"/>
          <w:sz w:val="28"/>
          <w:szCs w:val="28"/>
        </w:rPr>
        <w:t>différents. Le séparateur à concourant est utilisé pour le traitement des grosses</w:t>
      </w:r>
      <w:r w:rsidR="00992520">
        <w:rPr>
          <w:rFonts w:cs="Times New Roman"/>
          <w:sz w:val="28"/>
          <w:szCs w:val="28"/>
        </w:rPr>
        <w:t xml:space="preserve"> p</w:t>
      </w:r>
      <w:r w:rsidRPr="000315D2">
        <w:rPr>
          <w:rFonts w:cs="Times New Roman"/>
          <w:sz w:val="28"/>
          <w:szCs w:val="28"/>
        </w:rPr>
        <w:t>articules d’une taille de 6,36 mm et moins, le séparateur à contre-rotation pour le</w:t>
      </w:r>
      <w:r w:rsidR="00992520">
        <w:rPr>
          <w:rFonts w:cs="Times New Roman"/>
          <w:sz w:val="28"/>
          <w:szCs w:val="28"/>
        </w:rPr>
        <w:t xml:space="preserve"> </w:t>
      </w:r>
      <w:r w:rsidRPr="000315D2">
        <w:rPr>
          <w:rFonts w:cs="Times New Roman"/>
          <w:sz w:val="28"/>
          <w:szCs w:val="28"/>
        </w:rPr>
        <w:t>traitement des particules d’une taille de 1,70 mm et moins et le séparateur à contrecourant</w:t>
      </w:r>
      <w:r>
        <w:rPr>
          <w:rFonts w:cs="Times New Roman"/>
          <w:sz w:val="28"/>
          <w:szCs w:val="28"/>
        </w:rPr>
        <w:t xml:space="preserve"> </w:t>
      </w:r>
      <w:r w:rsidRPr="000315D2">
        <w:rPr>
          <w:rFonts w:cs="Times New Roman"/>
          <w:sz w:val="28"/>
          <w:szCs w:val="28"/>
        </w:rPr>
        <w:t>Pour le traitement des particules plus petites que 0,21 mm. La capacité</w:t>
      </w:r>
      <w:r w:rsidR="00992520">
        <w:rPr>
          <w:rFonts w:cs="Times New Roman"/>
          <w:sz w:val="28"/>
          <w:szCs w:val="28"/>
        </w:rPr>
        <w:t xml:space="preserve"> </w:t>
      </w:r>
      <w:r w:rsidRPr="000315D2">
        <w:rPr>
          <w:rFonts w:cs="Times New Roman"/>
          <w:sz w:val="28"/>
          <w:szCs w:val="28"/>
        </w:rPr>
        <w:t>maximale de ces appareils est respectivement de 1875, 1500 et 900 l/min par mètre de</w:t>
      </w:r>
      <w:r>
        <w:rPr>
          <w:rFonts w:cs="Times New Roman"/>
          <w:sz w:val="28"/>
          <w:szCs w:val="28"/>
        </w:rPr>
        <w:t xml:space="preserve"> </w:t>
      </w:r>
      <w:r w:rsidRPr="000315D2">
        <w:rPr>
          <w:rFonts w:cs="Times New Roman"/>
          <w:sz w:val="28"/>
          <w:szCs w:val="28"/>
        </w:rPr>
        <w:t>largeur du cylindre</w:t>
      </w:r>
      <w:r w:rsidR="00A14520">
        <w:rPr>
          <w:rFonts w:cs="Times New Roman"/>
          <w:sz w:val="28"/>
          <w:szCs w:val="28"/>
        </w:rPr>
        <w:t>.</w:t>
      </w:r>
    </w:p>
    <w:p w:rsidR="00F663B7" w:rsidRPr="00F663B7" w:rsidRDefault="00992520" w:rsidP="00A14520">
      <w:pPr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b/>
          <w:sz w:val="28"/>
          <w:szCs w:val="28"/>
        </w:rPr>
      </w:pPr>
      <w:r w:rsidRPr="00F663B7">
        <w:rPr>
          <w:rFonts w:cs="Times New Roman"/>
          <w:b/>
          <w:sz w:val="28"/>
          <w:szCs w:val="28"/>
        </w:rPr>
        <w:t>Condition</w:t>
      </w:r>
      <w:r w:rsidR="00F663B7" w:rsidRPr="00F663B7">
        <w:rPr>
          <w:rFonts w:cs="Times New Roman"/>
          <w:b/>
          <w:sz w:val="28"/>
          <w:szCs w:val="28"/>
        </w:rPr>
        <w:t xml:space="preserve"> d’</w:t>
      </w:r>
      <w:r w:rsidRPr="00F663B7">
        <w:rPr>
          <w:rFonts w:cs="Times New Roman"/>
          <w:b/>
          <w:sz w:val="28"/>
          <w:szCs w:val="28"/>
        </w:rPr>
        <w:t>application</w:t>
      </w:r>
      <w:r w:rsidR="00F663B7" w:rsidRPr="00F663B7">
        <w:rPr>
          <w:rFonts w:cs="Times New Roman"/>
          <w:b/>
          <w:sz w:val="28"/>
          <w:szCs w:val="28"/>
        </w:rPr>
        <w:t> :</w:t>
      </w:r>
    </w:p>
    <w:p w:rsidR="00A14520" w:rsidRPr="00A14520" w:rsidRDefault="00A14520" w:rsidP="00F663B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A14520">
        <w:rPr>
          <w:rFonts w:cs="Times New Roman"/>
          <w:sz w:val="28"/>
          <w:szCs w:val="28"/>
        </w:rPr>
        <w:t>L’utilisation des équipements de séparation magnétique est limitée par l’intervalle</w:t>
      </w:r>
      <w:r w:rsidR="00F663B7">
        <w:rPr>
          <w:rFonts w:cs="Times New Roman"/>
          <w:sz w:val="28"/>
          <w:szCs w:val="28"/>
        </w:rPr>
        <w:t xml:space="preserve"> </w:t>
      </w:r>
      <w:r w:rsidRPr="00A14520">
        <w:rPr>
          <w:rFonts w:cs="Times New Roman"/>
          <w:sz w:val="28"/>
          <w:szCs w:val="28"/>
        </w:rPr>
        <w:t xml:space="preserve">granulométrique à l’intérieur duquel ils fonctionnent de façon efficace. </w:t>
      </w:r>
    </w:p>
    <w:p w:rsidR="00A14520" w:rsidRPr="00A14520" w:rsidRDefault="00A14520" w:rsidP="00A14520">
      <w:pPr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F663B7">
        <w:rPr>
          <w:rFonts w:cs="Times New Roman"/>
          <w:b/>
          <w:sz w:val="28"/>
          <w:szCs w:val="28"/>
        </w:rPr>
        <w:t>Tableau</w:t>
      </w:r>
      <w:r w:rsidR="00F663B7">
        <w:rPr>
          <w:rFonts w:cs="Times New Roman"/>
          <w:b/>
          <w:sz w:val="28"/>
          <w:szCs w:val="28"/>
        </w:rPr>
        <w:t xml:space="preserve"> : </w:t>
      </w:r>
    </w:p>
    <w:p w:rsidR="00A14520" w:rsidRDefault="00A14520" w:rsidP="00A14520">
      <w:pPr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118"/>
      </w:tblGrid>
      <w:tr w:rsidR="00F663B7" w:rsidRPr="00086529" w:rsidTr="00086529">
        <w:trPr>
          <w:trHeight w:val="808"/>
          <w:jc w:val="center"/>
        </w:trPr>
        <w:tc>
          <w:tcPr>
            <w:tcW w:w="4361" w:type="dxa"/>
          </w:tcPr>
          <w:p w:rsidR="00F663B7" w:rsidRPr="00086529" w:rsidRDefault="00F663B7" w:rsidP="0008652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86529">
              <w:rPr>
                <w:rFonts w:cs="Times New Roman"/>
                <w:sz w:val="28"/>
                <w:szCs w:val="28"/>
              </w:rPr>
              <w:t>Appareil</w:t>
            </w:r>
          </w:p>
        </w:tc>
        <w:tc>
          <w:tcPr>
            <w:tcW w:w="3118" w:type="dxa"/>
          </w:tcPr>
          <w:p w:rsidR="00F663B7" w:rsidRPr="00086529" w:rsidRDefault="00F663B7" w:rsidP="00086529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086529">
              <w:rPr>
                <w:rFonts w:cs="Times New Roman"/>
                <w:sz w:val="28"/>
                <w:szCs w:val="28"/>
              </w:rPr>
              <w:t xml:space="preserve">Limite Granulométrique   </w:t>
            </w:r>
          </w:p>
        </w:tc>
      </w:tr>
      <w:tr w:rsidR="00F663B7" w:rsidRPr="00086529" w:rsidTr="00180251">
        <w:trPr>
          <w:trHeight w:val="1408"/>
          <w:jc w:val="center"/>
        </w:trPr>
        <w:tc>
          <w:tcPr>
            <w:tcW w:w="4361" w:type="dxa"/>
          </w:tcPr>
          <w:p w:rsidR="00F663B7" w:rsidRPr="00086529" w:rsidRDefault="00F663B7" w:rsidP="00086529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</w:rPr>
            </w:pPr>
            <w:r w:rsidRPr="00086529">
              <w:rPr>
                <w:rFonts w:cs="Times New Roman"/>
              </w:rPr>
              <w:lastRenderedPageBreak/>
              <w:t>Séprateure  magnétique à</w:t>
            </w:r>
          </w:p>
          <w:p w:rsidR="00F663B7" w:rsidRPr="00086529" w:rsidRDefault="00F663B7" w:rsidP="00086529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</w:rPr>
            </w:pPr>
            <w:r w:rsidRPr="00086529">
              <w:rPr>
                <w:rFonts w:cs="Times New Roman"/>
              </w:rPr>
              <w:t xml:space="preserve">(aimant permanent) </w:t>
            </w:r>
          </w:p>
          <w:p w:rsidR="00F663B7" w:rsidRPr="00086529" w:rsidRDefault="00F663B7" w:rsidP="00086529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18" w:type="dxa"/>
          </w:tcPr>
          <w:p w:rsidR="00F663B7" w:rsidRPr="00086529" w:rsidRDefault="00F663B7" w:rsidP="0008652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086529">
              <w:rPr>
                <w:rFonts w:cs="Times New Roman"/>
              </w:rPr>
              <w:t>&gt; 0,5 cm</w:t>
            </w:r>
          </w:p>
        </w:tc>
      </w:tr>
      <w:tr w:rsidR="00F663B7" w:rsidRPr="00086529" w:rsidTr="00086529">
        <w:trPr>
          <w:jc w:val="center"/>
        </w:trPr>
        <w:tc>
          <w:tcPr>
            <w:tcW w:w="4361" w:type="dxa"/>
          </w:tcPr>
          <w:p w:rsidR="00F663B7" w:rsidRPr="00086529" w:rsidRDefault="00F663B7" w:rsidP="00086529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</w:rPr>
            </w:pPr>
            <w:r w:rsidRPr="00086529">
              <w:rPr>
                <w:rFonts w:cs="Times New Roman"/>
              </w:rPr>
              <w:t>Séparateur  magnétique à</w:t>
            </w:r>
          </w:p>
          <w:p w:rsidR="00F663B7" w:rsidRPr="00086529" w:rsidRDefault="00F663B7" w:rsidP="00086529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</w:rPr>
            </w:pPr>
            <w:r w:rsidRPr="00086529">
              <w:rPr>
                <w:rFonts w:cs="Times New Roman"/>
              </w:rPr>
              <w:t xml:space="preserve">(électro-aimant) </w:t>
            </w:r>
          </w:p>
          <w:p w:rsidR="00F663B7" w:rsidRPr="00086529" w:rsidRDefault="00F663B7" w:rsidP="00086529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18" w:type="dxa"/>
          </w:tcPr>
          <w:p w:rsidR="00F663B7" w:rsidRPr="00086529" w:rsidRDefault="00F663B7" w:rsidP="0008652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086529">
              <w:rPr>
                <w:rFonts w:cs="Times New Roman"/>
              </w:rPr>
              <w:t>&gt; 0,5 cm</w:t>
            </w:r>
          </w:p>
        </w:tc>
      </w:tr>
      <w:tr w:rsidR="00180251" w:rsidRPr="00086529" w:rsidTr="00086529">
        <w:trPr>
          <w:jc w:val="center"/>
        </w:trPr>
        <w:tc>
          <w:tcPr>
            <w:tcW w:w="4361" w:type="dxa"/>
          </w:tcPr>
          <w:p w:rsidR="00180251" w:rsidRPr="00086529" w:rsidRDefault="00180251" w:rsidP="00086529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Séparateur magnétique </w:t>
            </w:r>
            <w:proofErr w:type="gramStart"/>
            <w:r>
              <w:rPr>
                <w:rFonts w:cs="Times New Roman"/>
              </w:rPr>
              <w:t>a</w:t>
            </w:r>
            <w:proofErr w:type="gramEnd"/>
            <w:r>
              <w:rPr>
                <w:rFonts w:cs="Times New Roman"/>
              </w:rPr>
              <w:t xml:space="preserve"> haut gradient </w:t>
            </w:r>
          </w:p>
        </w:tc>
        <w:tc>
          <w:tcPr>
            <w:tcW w:w="3118" w:type="dxa"/>
          </w:tcPr>
          <w:p w:rsidR="00180251" w:rsidRPr="00086529" w:rsidRDefault="00180251" w:rsidP="0008652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086529">
              <w:rPr>
                <w:rFonts w:cs="Times New Roman"/>
              </w:rPr>
              <w:t>&gt; 0,5 cm</w:t>
            </w:r>
          </w:p>
        </w:tc>
      </w:tr>
    </w:tbl>
    <w:p w:rsidR="00AB33FC" w:rsidRPr="000315D2" w:rsidRDefault="00AB33FC" w:rsidP="000315D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C57E3" w:rsidRPr="00E00D60" w:rsidRDefault="003C57E3" w:rsidP="00720115">
      <w:pPr>
        <w:spacing w:line="360" w:lineRule="auto"/>
        <w:jc w:val="lowKashida"/>
        <w:rPr>
          <w:rFonts w:cs="Times New Roman"/>
          <w:b/>
          <w:bCs/>
          <w:sz w:val="28"/>
          <w:szCs w:val="28"/>
        </w:rPr>
      </w:pPr>
      <w:r w:rsidRPr="00E00D60">
        <w:rPr>
          <w:rFonts w:cs="Times New Roman"/>
          <w:b/>
          <w:bCs/>
          <w:sz w:val="28"/>
          <w:szCs w:val="28"/>
        </w:rPr>
        <w:t>II</w:t>
      </w:r>
      <w:r w:rsidR="005E5CD3" w:rsidRPr="00E00D60">
        <w:rPr>
          <w:rFonts w:cs="Times New Roman"/>
          <w:b/>
          <w:bCs/>
          <w:sz w:val="28"/>
          <w:szCs w:val="28"/>
        </w:rPr>
        <w:t xml:space="preserve">  </w:t>
      </w:r>
      <w:r w:rsidR="00AF60E5" w:rsidRPr="00E00D60">
        <w:rPr>
          <w:rFonts w:cs="Times New Roman"/>
          <w:b/>
          <w:bCs/>
          <w:sz w:val="28"/>
          <w:szCs w:val="28"/>
        </w:rPr>
        <w:t>Appareil</w:t>
      </w:r>
      <w:r w:rsidRPr="00E00D60">
        <w:rPr>
          <w:rFonts w:cs="Times New Roman"/>
          <w:b/>
          <w:bCs/>
          <w:sz w:val="28"/>
          <w:szCs w:val="28"/>
        </w:rPr>
        <w:t xml:space="preserve"> et matériel :</w:t>
      </w:r>
    </w:p>
    <w:p w:rsidR="00BB7122" w:rsidRDefault="003C57E3" w:rsidP="00720115">
      <w:pPr>
        <w:numPr>
          <w:ilvl w:val="0"/>
          <w:numId w:val="6"/>
        </w:numPr>
        <w:spacing w:line="360" w:lineRule="auto"/>
        <w:jc w:val="lowKashida"/>
        <w:rPr>
          <w:rFonts w:cs="Times New Roman"/>
          <w:sz w:val="28"/>
          <w:szCs w:val="28"/>
        </w:rPr>
      </w:pPr>
      <w:r w:rsidRPr="00BB7122">
        <w:rPr>
          <w:rFonts w:cs="Times New Roman"/>
          <w:sz w:val="28"/>
          <w:szCs w:val="28"/>
        </w:rPr>
        <w:t xml:space="preserve">Séparateur magnétique à </w:t>
      </w:r>
      <w:r w:rsidR="003B28E4" w:rsidRPr="00BB7122">
        <w:rPr>
          <w:rFonts w:cs="Times New Roman"/>
          <w:sz w:val="28"/>
          <w:szCs w:val="28"/>
        </w:rPr>
        <w:t>tombeur</w:t>
      </w:r>
      <w:r w:rsidR="00BB7122">
        <w:rPr>
          <w:rFonts w:cs="Times New Roman"/>
          <w:sz w:val="28"/>
          <w:szCs w:val="28"/>
        </w:rPr>
        <w:t xml:space="preserve">. </w:t>
      </w:r>
    </w:p>
    <w:p w:rsidR="003C57E3" w:rsidRDefault="003B28E4" w:rsidP="00720115">
      <w:pPr>
        <w:numPr>
          <w:ilvl w:val="0"/>
          <w:numId w:val="6"/>
        </w:numPr>
        <w:spacing w:line="360" w:lineRule="auto"/>
        <w:jc w:val="lowKashida"/>
        <w:rPr>
          <w:rFonts w:cs="Times New Roman"/>
          <w:sz w:val="28"/>
          <w:szCs w:val="28"/>
        </w:rPr>
      </w:pPr>
      <w:r w:rsidRPr="00BB7122">
        <w:rPr>
          <w:rFonts w:cs="Times New Roman"/>
          <w:sz w:val="28"/>
          <w:szCs w:val="28"/>
        </w:rPr>
        <w:t>Séparateur</w:t>
      </w:r>
      <w:r w:rsidR="003C57E3" w:rsidRPr="00BB7122">
        <w:rPr>
          <w:rFonts w:cs="Times New Roman"/>
          <w:sz w:val="28"/>
          <w:szCs w:val="28"/>
        </w:rPr>
        <w:t xml:space="preserve"> magnétique</w:t>
      </w:r>
      <w:r w:rsidR="009B554A">
        <w:rPr>
          <w:rFonts w:cs="Times New Roman"/>
          <w:sz w:val="28"/>
          <w:szCs w:val="28"/>
        </w:rPr>
        <w:t xml:space="preserve"> électro-aimant.</w:t>
      </w:r>
    </w:p>
    <w:p w:rsidR="009B554A" w:rsidRPr="009B554A" w:rsidRDefault="009B554A" w:rsidP="00720115">
      <w:pPr>
        <w:numPr>
          <w:ilvl w:val="0"/>
          <w:numId w:val="6"/>
        </w:numPr>
        <w:spacing w:line="360" w:lineRule="auto"/>
        <w:jc w:val="lowKashida"/>
        <w:rPr>
          <w:rFonts w:cs="Times New Roman"/>
          <w:sz w:val="32"/>
          <w:szCs w:val="32"/>
        </w:rPr>
      </w:pPr>
      <w:r w:rsidRPr="009B554A">
        <w:rPr>
          <w:rFonts w:cs="Times New Roman"/>
          <w:sz w:val="28"/>
          <w:szCs w:val="28"/>
        </w:rPr>
        <w:t xml:space="preserve">Séparateur magnétique </w:t>
      </w:r>
      <w:r w:rsidRPr="009B554A">
        <w:rPr>
          <w:rFonts w:cs="Times New Roman"/>
          <w:sz w:val="28"/>
          <w:szCs w:val="28"/>
        </w:rPr>
        <w:t>à</w:t>
      </w:r>
      <w:r w:rsidRPr="009B554A">
        <w:rPr>
          <w:rFonts w:cs="Times New Roman"/>
          <w:sz w:val="28"/>
          <w:szCs w:val="28"/>
        </w:rPr>
        <w:t xml:space="preserve"> haut gradient</w:t>
      </w:r>
    </w:p>
    <w:p w:rsidR="003C57E3" w:rsidRPr="003C57E3" w:rsidRDefault="003C57E3" w:rsidP="00720115">
      <w:pPr>
        <w:numPr>
          <w:ilvl w:val="0"/>
          <w:numId w:val="6"/>
        </w:numPr>
        <w:spacing w:line="360" w:lineRule="auto"/>
        <w:jc w:val="lowKashida"/>
        <w:rPr>
          <w:rFonts w:cs="Times New Roman"/>
          <w:sz w:val="28"/>
          <w:szCs w:val="28"/>
        </w:rPr>
      </w:pPr>
      <w:r w:rsidRPr="003C57E3">
        <w:rPr>
          <w:rFonts w:cs="Times New Roman"/>
          <w:sz w:val="28"/>
          <w:szCs w:val="28"/>
        </w:rPr>
        <w:t>Transformateur-</w:t>
      </w:r>
      <w:r w:rsidR="003B28E4" w:rsidRPr="003C57E3">
        <w:rPr>
          <w:rFonts w:cs="Times New Roman"/>
          <w:sz w:val="28"/>
          <w:szCs w:val="28"/>
        </w:rPr>
        <w:t>redresseur</w:t>
      </w:r>
      <w:r w:rsidRPr="003C57E3">
        <w:rPr>
          <w:rFonts w:cs="Times New Roman"/>
          <w:sz w:val="28"/>
          <w:szCs w:val="28"/>
        </w:rPr>
        <w:t xml:space="preserve"> avec un </w:t>
      </w:r>
      <w:r w:rsidR="003B28E4" w:rsidRPr="003C57E3">
        <w:rPr>
          <w:rFonts w:cs="Times New Roman"/>
          <w:sz w:val="28"/>
          <w:szCs w:val="28"/>
        </w:rPr>
        <w:t>Voltmètre</w:t>
      </w:r>
      <w:r w:rsidRPr="003C57E3">
        <w:rPr>
          <w:rFonts w:cs="Times New Roman"/>
          <w:sz w:val="28"/>
          <w:szCs w:val="28"/>
        </w:rPr>
        <w:t xml:space="preserve"> et </w:t>
      </w:r>
      <w:r w:rsidR="003B28E4" w:rsidRPr="003C57E3">
        <w:rPr>
          <w:rFonts w:cs="Times New Roman"/>
          <w:sz w:val="28"/>
          <w:szCs w:val="28"/>
        </w:rPr>
        <w:t>Ampèremètre</w:t>
      </w:r>
      <w:r w:rsidRPr="003C57E3">
        <w:rPr>
          <w:rFonts w:cs="Times New Roman"/>
          <w:sz w:val="28"/>
          <w:szCs w:val="28"/>
        </w:rPr>
        <w:t>.</w:t>
      </w:r>
    </w:p>
    <w:p w:rsidR="003C57E3" w:rsidRDefault="003C57E3" w:rsidP="00720115">
      <w:pPr>
        <w:numPr>
          <w:ilvl w:val="0"/>
          <w:numId w:val="6"/>
        </w:numPr>
        <w:spacing w:line="360" w:lineRule="auto"/>
        <w:jc w:val="lowKashida"/>
        <w:rPr>
          <w:rFonts w:cs="Times New Roman"/>
          <w:sz w:val="28"/>
          <w:szCs w:val="28"/>
        </w:rPr>
      </w:pPr>
      <w:r w:rsidRPr="003C57E3">
        <w:rPr>
          <w:rFonts w:cs="Times New Roman"/>
          <w:sz w:val="28"/>
          <w:szCs w:val="28"/>
        </w:rPr>
        <w:t>Balance</w:t>
      </w:r>
      <w:r w:rsidR="007E0F9A">
        <w:rPr>
          <w:rFonts w:cs="Times New Roman"/>
          <w:sz w:val="28"/>
          <w:szCs w:val="28"/>
        </w:rPr>
        <w:t>. (</w:t>
      </w:r>
      <w:r w:rsidR="00BB7122">
        <w:rPr>
          <w:rFonts w:cs="Times New Roman"/>
          <w:sz w:val="28"/>
          <w:szCs w:val="28"/>
        </w:rPr>
        <w:t>Max </w:t>
      </w:r>
      <w:r w:rsidR="007E0F9A">
        <w:rPr>
          <w:rFonts w:cs="Times New Roman"/>
          <w:sz w:val="28"/>
          <w:szCs w:val="28"/>
        </w:rPr>
        <w:t>: 300g</w:t>
      </w:r>
      <w:r w:rsidR="00BB7122">
        <w:rPr>
          <w:rFonts w:cs="Times New Roman"/>
          <w:sz w:val="28"/>
          <w:szCs w:val="28"/>
        </w:rPr>
        <w:t>)</w:t>
      </w:r>
      <w:r w:rsidRPr="003C57E3">
        <w:rPr>
          <w:rFonts w:cs="Times New Roman"/>
          <w:sz w:val="28"/>
          <w:szCs w:val="28"/>
        </w:rPr>
        <w:t xml:space="preserve"> </w:t>
      </w:r>
    </w:p>
    <w:p w:rsidR="00A37CAD" w:rsidRPr="00AB33FC" w:rsidRDefault="003C57E3" w:rsidP="00AB33FC">
      <w:pPr>
        <w:numPr>
          <w:ilvl w:val="0"/>
          <w:numId w:val="6"/>
        </w:numPr>
        <w:spacing w:line="360" w:lineRule="auto"/>
        <w:jc w:val="lowKashida"/>
        <w:rPr>
          <w:rFonts w:cs="Times New Roman"/>
          <w:color w:val="0000FF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Minerai de fer </w:t>
      </w:r>
      <w:r w:rsidR="009B554A">
        <w:rPr>
          <w:rFonts w:cs="Times New Roman"/>
          <w:sz w:val="28"/>
          <w:szCs w:val="28"/>
        </w:rPr>
        <w:t xml:space="preserve">(Hématite) </w:t>
      </w:r>
      <w:r>
        <w:rPr>
          <w:rFonts w:cs="Times New Roman"/>
          <w:sz w:val="28"/>
          <w:szCs w:val="28"/>
        </w:rPr>
        <w:t xml:space="preserve">de granulométrie de </w:t>
      </w:r>
      <w:r w:rsidRPr="003C57E3">
        <w:rPr>
          <w:rFonts w:cs="Times New Roman"/>
          <w:b/>
          <w:bCs/>
          <w:color w:val="0000FF"/>
          <w:sz w:val="28"/>
          <w:szCs w:val="28"/>
        </w:rPr>
        <w:t>(-2 +</w:t>
      </w:r>
      <w:r w:rsidR="003B28E4" w:rsidRPr="003C57E3">
        <w:rPr>
          <w:rFonts w:cs="Times New Roman"/>
          <w:b/>
          <w:bCs/>
          <w:color w:val="0000FF"/>
          <w:sz w:val="28"/>
          <w:szCs w:val="28"/>
        </w:rPr>
        <w:t>1</w:t>
      </w:r>
      <w:r w:rsidR="003B28E4" w:rsidRPr="003C57E3">
        <w:rPr>
          <w:rFonts w:cs="Times New Roman"/>
          <w:b/>
          <w:bCs/>
          <w:color w:val="0000FF"/>
        </w:rPr>
        <w:t>mm</w:t>
      </w:r>
      <w:r w:rsidR="003B28E4" w:rsidRPr="003C57E3">
        <w:rPr>
          <w:rFonts w:cs="Times New Roman"/>
          <w:b/>
          <w:bCs/>
          <w:color w:val="0000FF"/>
          <w:sz w:val="28"/>
          <w:szCs w:val="28"/>
        </w:rPr>
        <w:t>)</w:t>
      </w:r>
    </w:p>
    <w:p w:rsidR="00720115" w:rsidRPr="00E00D60" w:rsidRDefault="003C57E3" w:rsidP="00376DF0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E00D60">
        <w:rPr>
          <w:rFonts w:cs="Times New Roman"/>
          <w:b/>
          <w:bCs/>
          <w:sz w:val="28"/>
          <w:szCs w:val="28"/>
        </w:rPr>
        <w:t>III</w:t>
      </w:r>
      <w:r w:rsidR="005E5CD3" w:rsidRPr="00E00D60">
        <w:rPr>
          <w:rFonts w:cs="Times New Roman"/>
          <w:b/>
          <w:bCs/>
          <w:sz w:val="28"/>
          <w:szCs w:val="28"/>
        </w:rPr>
        <w:t xml:space="preserve">  Succession </w:t>
      </w:r>
      <w:r w:rsidRPr="00E00D60">
        <w:rPr>
          <w:rFonts w:cs="Times New Roman"/>
          <w:b/>
          <w:bCs/>
          <w:sz w:val="28"/>
          <w:szCs w:val="28"/>
        </w:rPr>
        <w:t>de travail :</w:t>
      </w:r>
    </w:p>
    <w:p w:rsidR="00720115" w:rsidRPr="00376DF0" w:rsidRDefault="00087FA7" w:rsidP="008914B1">
      <w:pPr>
        <w:numPr>
          <w:ilvl w:val="0"/>
          <w:numId w:val="7"/>
        </w:numPr>
        <w:spacing w:line="360" w:lineRule="auto"/>
        <w:ind w:left="284" w:hanging="426"/>
        <w:jc w:val="both"/>
        <w:rPr>
          <w:rFonts w:cs="Times New Roman"/>
          <w:sz w:val="28"/>
          <w:szCs w:val="28"/>
        </w:rPr>
      </w:pPr>
      <w:r w:rsidRPr="00D24061">
        <w:rPr>
          <w:rFonts w:cs="Times New Roman"/>
          <w:sz w:val="28"/>
          <w:szCs w:val="28"/>
        </w:rPr>
        <w:t>Prépare</w:t>
      </w:r>
      <w:r>
        <w:rPr>
          <w:rFonts w:cs="Times New Roman"/>
          <w:sz w:val="28"/>
          <w:szCs w:val="28"/>
        </w:rPr>
        <w:t>r</w:t>
      </w:r>
      <w:r w:rsidRPr="00D24061">
        <w:rPr>
          <w:rFonts w:cs="Times New Roman"/>
          <w:sz w:val="28"/>
          <w:szCs w:val="28"/>
        </w:rPr>
        <w:t xml:space="preserve"> </w:t>
      </w:r>
      <w:r w:rsidR="003C57E3" w:rsidRPr="00D24061">
        <w:rPr>
          <w:rFonts w:cs="Times New Roman"/>
          <w:sz w:val="28"/>
          <w:szCs w:val="28"/>
        </w:rPr>
        <w:t xml:space="preserve">un </w:t>
      </w:r>
      <w:r w:rsidR="00D24061" w:rsidRPr="00D24061">
        <w:rPr>
          <w:rFonts w:cs="Times New Roman"/>
          <w:sz w:val="28"/>
          <w:szCs w:val="28"/>
        </w:rPr>
        <w:t>échantillon</w:t>
      </w:r>
      <w:r w:rsidR="003C57E3" w:rsidRPr="00D24061">
        <w:rPr>
          <w:rFonts w:cs="Times New Roman"/>
          <w:sz w:val="28"/>
          <w:szCs w:val="28"/>
        </w:rPr>
        <w:t xml:space="preserve"> du minerai de fer </w:t>
      </w:r>
      <w:r w:rsidR="008914B1">
        <w:rPr>
          <w:rFonts w:cs="Times New Roman"/>
          <w:sz w:val="28"/>
          <w:szCs w:val="28"/>
        </w:rPr>
        <w:t>(</w:t>
      </w:r>
      <w:r w:rsidR="008914B1">
        <w:rPr>
          <w:rFonts w:cs="Times New Roman"/>
          <w:sz w:val="28"/>
          <w:szCs w:val="28"/>
        </w:rPr>
        <w:t>Hématite</w:t>
      </w:r>
      <w:r w:rsidR="008914B1">
        <w:rPr>
          <w:rFonts w:cs="Times New Roman"/>
          <w:sz w:val="28"/>
          <w:szCs w:val="28"/>
        </w:rPr>
        <w:t>)</w:t>
      </w:r>
      <w:r w:rsidR="008914B1" w:rsidRPr="00D24061">
        <w:rPr>
          <w:rFonts w:cs="Times New Roman"/>
          <w:sz w:val="28"/>
          <w:szCs w:val="28"/>
        </w:rPr>
        <w:t xml:space="preserve"> </w:t>
      </w:r>
      <w:r w:rsidR="003C57E3" w:rsidRPr="00D24061">
        <w:rPr>
          <w:rFonts w:cs="Times New Roman"/>
          <w:sz w:val="28"/>
          <w:szCs w:val="28"/>
        </w:rPr>
        <w:t xml:space="preserve">de </w:t>
      </w:r>
      <w:r w:rsidR="00D24061" w:rsidRPr="00D24061">
        <w:rPr>
          <w:rFonts w:cs="Times New Roman"/>
          <w:sz w:val="28"/>
          <w:szCs w:val="28"/>
        </w:rPr>
        <w:t>poids</w:t>
      </w:r>
      <w:r w:rsidR="003C57E3" w:rsidRPr="00D24061">
        <w:rPr>
          <w:rFonts w:cs="Times New Roman"/>
          <w:sz w:val="28"/>
          <w:szCs w:val="28"/>
        </w:rPr>
        <w:t xml:space="preserve"> initial</w:t>
      </w:r>
      <w:r w:rsidR="00D24061">
        <w:rPr>
          <w:rFonts w:cs="Times New Roman"/>
          <w:sz w:val="28"/>
          <w:szCs w:val="28"/>
        </w:rPr>
        <w:t xml:space="preserve"> </w:t>
      </w:r>
      <w:r w:rsidR="00376DF0" w:rsidRPr="00376DF0">
        <w:rPr>
          <w:rFonts w:cs="Times New Roman"/>
          <w:b/>
          <w:bCs/>
          <w:sz w:val="28"/>
          <w:szCs w:val="28"/>
        </w:rPr>
        <w:t>200</w:t>
      </w:r>
      <w:r w:rsidR="00D24061" w:rsidRPr="00376DF0">
        <w:rPr>
          <w:rFonts w:cs="Times New Roman"/>
          <w:b/>
          <w:bCs/>
          <w:sz w:val="28"/>
          <w:szCs w:val="28"/>
        </w:rPr>
        <w:t>g</w:t>
      </w:r>
      <w:r w:rsidR="00D24061">
        <w:rPr>
          <w:rFonts w:cs="Times New Roman"/>
          <w:sz w:val="28"/>
          <w:szCs w:val="28"/>
        </w:rPr>
        <w:t xml:space="preserve"> </w:t>
      </w:r>
    </w:p>
    <w:p w:rsidR="00376DF0" w:rsidRPr="00376DF0" w:rsidRDefault="00087FA7" w:rsidP="00376DF0">
      <w:pPr>
        <w:numPr>
          <w:ilvl w:val="0"/>
          <w:numId w:val="7"/>
        </w:numPr>
        <w:spacing w:line="360" w:lineRule="auto"/>
        <w:ind w:left="284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Observer l’organisation </w:t>
      </w:r>
      <w:r w:rsidR="005E5CD3">
        <w:rPr>
          <w:rFonts w:cs="Times New Roman"/>
          <w:sz w:val="28"/>
          <w:szCs w:val="28"/>
        </w:rPr>
        <w:t>générale</w:t>
      </w:r>
      <w:r>
        <w:rPr>
          <w:rFonts w:cs="Times New Roman"/>
          <w:sz w:val="28"/>
          <w:szCs w:val="28"/>
        </w:rPr>
        <w:t xml:space="preserve"> du </w:t>
      </w:r>
      <w:r w:rsidR="005E5CD3">
        <w:rPr>
          <w:rFonts w:cs="Times New Roman"/>
          <w:sz w:val="28"/>
          <w:szCs w:val="28"/>
        </w:rPr>
        <w:t>séparateur</w:t>
      </w:r>
      <w:r>
        <w:rPr>
          <w:rFonts w:cs="Times New Roman"/>
          <w:sz w:val="28"/>
          <w:szCs w:val="28"/>
        </w:rPr>
        <w:t xml:space="preserve"> </w:t>
      </w:r>
      <w:r w:rsidR="005E5CD3">
        <w:rPr>
          <w:rFonts w:cs="Times New Roman"/>
          <w:sz w:val="28"/>
          <w:szCs w:val="28"/>
        </w:rPr>
        <w:t>magnétique</w:t>
      </w:r>
      <w:r>
        <w:rPr>
          <w:rFonts w:cs="Times New Roman"/>
          <w:sz w:val="28"/>
          <w:szCs w:val="28"/>
        </w:rPr>
        <w:t>.</w:t>
      </w:r>
    </w:p>
    <w:p w:rsidR="00376DF0" w:rsidRDefault="00376DF0" w:rsidP="00376DF0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La</w:t>
      </w:r>
      <w:r w:rsidR="00236458">
        <w:rPr>
          <w:rFonts w:cs="Times New Roman"/>
          <w:sz w:val="28"/>
          <w:szCs w:val="28"/>
        </w:rPr>
        <w:t xml:space="preserve"> mode d’alimentation en courant </w:t>
      </w:r>
      <w:r w:rsidR="005E5CD3">
        <w:rPr>
          <w:rFonts w:cs="Times New Roman"/>
          <w:sz w:val="28"/>
          <w:szCs w:val="28"/>
        </w:rPr>
        <w:t>électrique</w:t>
      </w:r>
      <w:r w:rsidR="0023645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à</w:t>
      </w:r>
      <w:r w:rsidR="00236458">
        <w:rPr>
          <w:rFonts w:cs="Times New Roman"/>
          <w:sz w:val="28"/>
          <w:szCs w:val="28"/>
        </w:rPr>
        <w:t xml:space="preserve"> redresseur, le </w:t>
      </w:r>
      <w:r w:rsidR="005E5CD3">
        <w:rPr>
          <w:rFonts w:cs="Times New Roman"/>
          <w:sz w:val="28"/>
          <w:szCs w:val="28"/>
        </w:rPr>
        <w:t>réglage</w:t>
      </w:r>
      <w:r w:rsidR="00236458">
        <w:rPr>
          <w:rFonts w:cs="Times New Roman"/>
          <w:sz w:val="28"/>
          <w:szCs w:val="28"/>
        </w:rPr>
        <w:t xml:space="preserve"> de l’</w:t>
      </w:r>
      <w:r w:rsidR="005E5CD3">
        <w:rPr>
          <w:rFonts w:cs="Times New Roman"/>
          <w:sz w:val="28"/>
          <w:szCs w:val="28"/>
        </w:rPr>
        <w:t>intensité</w:t>
      </w:r>
      <w:r w:rsidR="00236458">
        <w:rPr>
          <w:rFonts w:cs="Times New Roman"/>
          <w:sz w:val="28"/>
          <w:szCs w:val="28"/>
        </w:rPr>
        <w:t xml:space="preserve"> de courant et le contrôle par des appareils de mesure.</w:t>
      </w:r>
    </w:p>
    <w:p w:rsidR="00376DF0" w:rsidRDefault="00236458" w:rsidP="00376DF0">
      <w:pPr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236458">
        <w:rPr>
          <w:rFonts w:cs="Times New Roman"/>
          <w:sz w:val="28"/>
          <w:szCs w:val="28"/>
        </w:rPr>
        <w:t xml:space="preserve">Le principe de formation du champ </w:t>
      </w:r>
      <w:r w:rsidR="005E5CD3" w:rsidRPr="00236458">
        <w:rPr>
          <w:rFonts w:cs="Times New Roman"/>
          <w:sz w:val="28"/>
          <w:szCs w:val="28"/>
        </w:rPr>
        <w:t>magnétique</w:t>
      </w:r>
      <w:r w:rsidRPr="00236458">
        <w:rPr>
          <w:rFonts w:cs="Times New Roman"/>
          <w:sz w:val="28"/>
          <w:szCs w:val="28"/>
        </w:rPr>
        <w:t xml:space="preserve"> de forte </w:t>
      </w:r>
      <w:r w:rsidR="005E5CD3" w:rsidRPr="00236458">
        <w:rPr>
          <w:rFonts w:cs="Times New Roman"/>
          <w:sz w:val="28"/>
          <w:szCs w:val="28"/>
        </w:rPr>
        <w:t>intensité</w:t>
      </w:r>
      <w:r w:rsidRPr="00236458">
        <w:rPr>
          <w:rFonts w:cs="Times New Roman"/>
          <w:sz w:val="28"/>
          <w:szCs w:val="28"/>
        </w:rPr>
        <w:t xml:space="preserve"> par un</w:t>
      </w:r>
    </w:p>
    <w:p w:rsidR="008767FB" w:rsidRDefault="00236458" w:rsidP="008767FB">
      <w:pPr>
        <w:spacing w:line="360" w:lineRule="auto"/>
        <w:ind w:left="578" w:firstLine="0"/>
        <w:jc w:val="both"/>
        <w:rPr>
          <w:rFonts w:cs="Times New Roman"/>
          <w:sz w:val="28"/>
          <w:szCs w:val="28"/>
        </w:rPr>
      </w:pPr>
      <w:r w:rsidRPr="00236458">
        <w:rPr>
          <w:rFonts w:cs="Times New Roman"/>
          <w:sz w:val="28"/>
          <w:szCs w:val="28"/>
        </w:rPr>
        <w:t xml:space="preserve"> </w:t>
      </w:r>
      <w:r w:rsidR="008767FB">
        <w:rPr>
          <w:rFonts w:cs="Times New Roman"/>
          <w:sz w:val="28"/>
          <w:szCs w:val="28"/>
        </w:rPr>
        <w:t>Électro-aimant</w:t>
      </w:r>
      <w:r w:rsidRPr="00236458">
        <w:rPr>
          <w:rFonts w:cs="Times New Roman"/>
          <w:sz w:val="28"/>
          <w:szCs w:val="28"/>
        </w:rPr>
        <w:t xml:space="preserve"> a noyau fermé </w:t>
      </w:r>
    </w:p>
    <w:p w:rsidR="00236458" w:rsidRPr="00236458" w:rsidRDefault="00236458" w:rsidP="008767FB">
      <w:pPr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236458">
        <w:rPr>
          <w:rFonts w:cs="Times New Roman"/>
          <w:sz w:val="28"/>
          <w:szCs w:val="28"/>
        </w:rPr>
        <w:t xml:space="preserve">Le principe d’alimentation du </w:t>
      </w:r>
      <w:r w:rsidR="005E5CD3" w:rsidRPr="00236458">
        <w:rPr>
          <w:rFonts w:cs="Times New Roman"/>
          <w:sz w:val="28"/>
          <w:szCs w:val="28"/>
        </w:rPr>
        <w:t>séparateur</w:t>
      </w:r>
      <w:r w:rsidRPr="00236458">
        <w:rPr>
          <w:rFonts w:cs="Times New Roman"/>
          <w:sz w:val="28"/>
          <w:szCs w:val="28"/>
        </w:rPr>
        <w:t xml:space="preserve"> en minerais par une goulotte vibrant, la mode de </w:t>
      </w:r>
      <w:r w:rsidR="005E5CD3" w:rsidRPr="00236458">
        <w:rPr>
          <w:rFonts w:cs="Times New Roman"/>
          <w:sz w:val="28"/>
          <w:szCs w:val="28"/>
        </w:rPr>
        <w:t>séparation</w:t>
      </w:r>
      <w:r w:rsidRPr="00236458">
        <w:rPr>
          <w:rFonts w:cs="Times New Roman"/>
          <w:sz w:val="28"/>
          <w:szCs w:val="28"/>
        </w:rPr>
        <w:t xml:space="preserve"> du minerai (par la </w:t>
      </w:r>
      <w:r w:rsidR="005E5CD3" w:rsidRPr="00236458">
        <w:rPr>
          <w:rFonts w:cs="Times New Roman"/>
          <w:sz w:val="28"/>
          <w:szCs w:val="28"/>
        </w:rPr>
        <w:t>rétention</w:t>
      </w:r>
      <w:r w:rsidRPr="00236458">
        <w:rPr>
          <w:rFonts w:cs="Times New Roman"/>
          <w:sz w:val="28"/>
          <w:szCs w:val="28"/>
        </w:rPr>
        <w:t xml:space="preserve"> ou par l’extraction) et les dispositifs d’</w:t>
      </w:r>
      <w:r w:rsidR="005E5CD3" w:rsidRPr="00236458">
        <w:rPr>
          <w:rFonts w:cs="Times New Roman"/>
          <w:sz w:val="28"/>
          <w:szCs w:val="28"/>
        </w:rPr>
        <w:t>évacuation</w:t>
      </w:r>
      <w:r w:rsidRPr="00236458">
        <w:rPr>
          <w:rFonts w:cs="Times New Roman"/>
          <w:sz w:val="28"/>
          <w:szCs w:val="28"/>
        </w:rPr>
        <w:t xml:space="preserve"> des produits séparés.</w:t>
      </w:r>
    </w:p>
    <w:p w:rsidR="00236458" w:rsidRDefault="005E5CD3" w:rsidP="00376DF0">
      <w:pPr>
        <w:numPr>
          <w:ilvl w:val="0"/>
          <w:numId w:val="7"/>
        </w:numPr>
        <w:spacing w:line="360" w:lineRule="auto"/>
        <w:ind w:left="284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Préparer</w:t>
      </w:r>
      <w:r w:rsidR="00236458">
        <w:rPr>
          <w:rFonts w:cs="Times New Roman"/>
          <w:sz w:val="28"/>
          <w:szCs w:val="28"/>
        </w:rPr>
        <w:t xml:space="preserve"> et </w:t>
      </w:r>
      <w:r>
        <w:rPr>
          <w:rFonts w:cs="Times New Roman"/>
          <w:sz w:val="28"/>
          <w:szCs w:val="28"/>
        </w:rPr>
        <w:t>installer</w:t>
      </w:r>
      <w:r w:rsidR="00236458">
        <w:rPr>
          <w:rFonts w:cs="Times New Roman"/>
          <w:sz w:val="28"/>
          <w:szCs w:val="28"/>
        </w:rPr>
        <w:t xml:space="preserve"> les boites pour des produits de </w:t>
      </w:r>
      <w:r>
        <w:rPr>
          <w:rFonts w:cs="Times New Roman"/>
          <w:sz w:val="28"/>
          <w:szCs w:val="28"/>
        </w:rPr>
        <w:t>séparation</w:t>
      </w:r>
      <w:r w:rsidR="00236458">
        <w:rPr>
          <w:rFonts w:cs="Times New Roman"/>
          <w:sz w:val="28"/>
          <w:szCs w:val="28"/>
        </w:rPr>
        <w:t>.</w:t>
      </w:r>
    </w:p>
    <w:p w:rsidR="00236458" w:rsidRDefault="00236458" w:rsidP="00376DF0">
      <w:pPr>
        <w:numPr>
          <w:ilvl w:val="0"/>
          <w:numId w:val="7"/>
        </w:numPr>
        <w:spacing w:line="360" w:lineRule="auto"/>
        <w:ind w:left="284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Mettre en marche le moteur d’entrainement d’alimenter vibrant et de poulie.</w:t>
      </w:r>
    </w:p>
    <w:p w:rsidR="00236458" w:rsidRDefault="005E5CD3" w:rsidP="00376DF0">
      <w:pPr>
        <w:numPr>
          <w:ilvl w:val="0"/>
          <w:numId w:val="7"/>
        </w:numPr>
        <w:spacing w:line="360" w:lineRule="auto"/>
        <w:ind w:left="284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Régler l’intensité du champ magnétique par la variation de la tension du courant magnétisant (Ne jamais dépasser la valeur nécessaire du courant électrique </w:t>
      </w:r>
      <w:r>
        <w:rPr>
          <w:rFonts w:cs="Times New Roman"/>
          <w:sz w:val="28"/>
          <w:szCs w:val="28"/>
        </w:rPr>
        <w:lastRenderedPageBreak/>
        <w:t xml:space="preserve">d’électroaimant car les résultats de separation seront altérés a cause d’alimentation résiduelles du noyau </w:t>
      </w:r>
      <w:r w:rsidR="00E51219">
        <w:rPr>
          <w:rFonts w:cs="Times New Roman"/>
          <w:sz w:val="28"/>
          <w:szCs w:val="28"/>
        </w:rPr>
        <w:t>d’électroaimant)</w:t>
      </w:r>
      <w:r w:rsidR="004B6AF0">
        <w:rPr>
          <w:rFonts w:cs="Times New Roman"/>
          <w:sz w:val="28"/>
          <w:szCs w:val="28"/>
        </w:rPr>
        <w:t>.</w:t>
      </w:r>
    </w:p>
    <w:p w:rsidR="007E0F9A" w:rsidRDefault="005E5CD3" w:rsidP="004B6AF0">
      <w:pPr>
        <w:spacing w:line="360" w:lineRule="auto"/>
        <w:ind w:left="-142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</w:p>
    <w:p w:rsidR="009C2506" w:rsidRDefault="009C2506" w:rsidP="007E0F9A">
      <w:pPr>
        <w:spacing w:line="360" w:lineRule="auto"/>
        <w:ind w:firstLine="0"/>
        <w:jc w:val="both"/>
        <w:rPr>
          <w:rFonts w:cs="Times New Roman"/>
          <w:sz w:val="28"/>
          <w:szCs w:val="28"/>
        </w:rPr>
      </w:pPr>
    </w:p>
    <w:p w:rsidR="008418FC" w:rsidRDefault="00E00D60" w:rsidP="007E0F9A">
      <w:pPr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50" style="position:absolute;left:0;text-align:left;margin-left:-44.15pt;margin-top:131.95pt;width:109.7pt;height:33.5pt;flip:x;z-index:11" stroked="f">
            <v:textbox style="mso-next-textbox:#_x0000_s1050">
              <w:txbxContent>
                <w:p w:rsidR="000A1A0E" w:rsidRPr="000A1A0E" w:rsidRDefault="000A1A0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A1A0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1A0E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Redresseur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8"/>
          <w:szCs w:val="28"/>
        </w:rPr>
        <w:pict>
          <v:rect id="_x0000_s1048" style="position:absolute;left:0;text-align:left;margin-left:374.45pt;margin-top:.5pt;width:109.7pt;height:33.5pt;flip:x;z-index:9" stroked="f">
            <v:textbox style="mso-next-textbox:#_x0000_s1048">
              <w:txbxContent>
                <w:p w:rsidR="000A1A0E" w:rsidRPr="000A1A0E" w:rsidRDefault="000A1A0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A1A0E">
                    <w:rPr>
                      <w:b/>
                      <w:bCs/>
                      <w:sz w:val="28"/>
                      <w:szCs w:val="28"/>
                    </w:rPr>
                    <w:t xml:space="preserve">La goulotte 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306.65pt;margin-top:16.4pt;width:92.95pt;height:82.05pt;flip:x;z-index:8" o:connectortype="straight">
            <v:stroke endarrow="block"/>
          </v:shape>
        </w:pict>
      </w:r>
    </w:p>
    <w:p w:rsidR="008418FC" w:rsidRDefault="008418FC" w:rsidP="00376DF0">
      <w:pPr>
        <w:spacing w:line="360" w:lineRule="auto"/>
        <w:ind w:left="-142" w:firstLine="0"/>
        <w:jc w:val="both"/>
        <w:rPr>
          <w:rFonts w:cs="Times New Roman"/>
          <w:sz w:val="28"/>
          <w:szCs w:val="28"/>
        </w:rPr>
      </w:pPr>
    </w:p>
    <w:p w:rsidR="006B2ADD" w:rsidRDefault="00E00D60" w:rsidP="006B2ADD">
      <w:pPr>
        <w:spacing w:line="360" w:lineRule="auto"/>
        <w:ind w:left="-142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49" style="position:absolute;left:0;text-align:left;margin-left:404.6pt;margin-top:112.1pt;width:109.7pt;height:32.65pt;flip:x;z-index:10" stroked="f">
            <v:textbox style="mso-next-textbox:#_x0000_s1049">
              <w:txbxContent>
                <w:p w:rsidR="000A1A0E" w:rsidRPr="000A1A0E" w:rsidRDefault="000A1A0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M. électrique 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8"/>
          <w:szCs w:val="28"/>
        </w:rPr>
        <w:pict>
          <v:shape id="_x0000_s1046" type="#_x0000_t32" style="position:absolute;left:0;text-align:left;margin-left:15.3pt;margin-top:92pt;width:110.05pt;height:0;z-index:7" o:connectortype="straight">
            <v:stroke endarrow="block"/>
          </v:shape>
        </w:pict>
      </w:r>
      <w:r>
        <w:rPr>
          <w:rFonts w:cs="Times New Roman"/>
          <w:noProof/>
          <w:sz w:val="28"/>
          <w:szCs w:val="28"/>
        </w:rPr>
        <w:pict>
          <v:shape id="_x0000_s1045" type="#_x0000_t32" style="position:absolute;left:0;text-align:left;margin-left:319.2pt;margin-top:127.2pt;width:126.45pt;height:.05pt;flip:x;z-index:6" o:connectortype="straight">
            <v:stroke endarrow="block"/>
          </v:shape>
        </w:pict>
      </w:r>
      <w:r w:rsidR="00EA308D">
        <w:rPr>
          <w:rFonts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" o:spid="_x0000_i1025" type="#_x0000_t75" style="width:293.25pt;height:219pt;visibility:visible">
            <v:imagedata r:id="rId10" o:title="DSC00297" croptop="3265f"/>
            <v:shadow opacity=".5" offset="6pt,6pt"/>
          </v:shape>
        </w:pict>
      </w:r>
    </w:p>
    <w:p w:rsidR="00236458" w:rsidRDefault="00236458" w:rsidP="00376DF0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087FA7" w:rsidRDefault="006B2ADD" w:rsidP="000A1A0E">
      <w:pPr>
        <w:spacing w:line="360" w:lineRule="auto"/>
        <w:ind w:left="468" w:firstLine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Figure</w:t>
      </w:r>
      <w:r w:rsidR="00130BAF">
        <w:rPr>
          <w:rFonts w:cs="Times New Roman"/>
          <w:b/>
          <w:bCs/>
          <w:sz w:val="28"/>
          <w:szCs w:val="28"/>
        </w:rPr>
        <w:t>01</w:t>
      </w:r>
      <w:r>
        <w:rPr>
          <w:rFonts w:cs="Times New Roman"/>
          <w:b/>
          <w:bCs/>
          <w:sz w:val="28"/>
          <w:szCs w:val="28"/>
        </w:rPr>
        <w:t xml:space="preserve"> :    </w:t>
      </w:r>
      <w:r w:rsidRPr="006B2ADD">
        <w:rPr>
          <w:rFonts w:cs="Times New Roman"/>
          <w:b/>
          <w:bCs/>
          <w:sz w:val="28"/>
          <w:szCs w:val="28"/>
        </w:rPr>
        <w:t>Séparateur magnétique électro-aimant</w:t>
      </w:r>
      <w:r w:rsidR="000A1A0E">
        <w:rPr>
          <w:rFonts w:cs="Times New Roman"/>
          <w:b/>
          <w:bCs/>
          <w:sz w:val="28"/>
          <w:szCs w:val="28"/>
        </w:rPr>
        <w:t xml:space="preserve">   électrique </w:t>
      </w:r>
    </w:p>
    <w:tbl>
      <w:tblPr>
        <w:tblpPr w:leftFromText="141" w:rightFromText="141" w:vertAnchor="text" w:horzAnchor="margin" w:tblpXSpec="center" w:tblpY="324"/>
        <w:tblW w:w="5025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shd w:val="clear" w:color="auto" w:fill="FFF8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12"/>
      </w:tblGrid>
      <w:tr w:rsidR="007E0F9A" w:rsidRPr="007E0F9A" w:rsidTr="007E0F9A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8D9"/>
            <w:vAlign w:val="center"/>
            <w:hideMark/>
          </w:tcPr>
          <w:p w:rsidR="007E0F9A" w:rsidRPr="007E0F9A" w:rsidRDefault="007E0F9A" w:rsidP="00BF5776">
            <w:pPr>
              <w:rPr>
                <w:rFonts w:ascii="Verdana" w:eastAsia="Times New Roman" w:hAnsi="Verdana"/>
                <w:color w:val="0000FF"/>
                <w:sz w:val="21"/>
                <w:szCs w:val="21"/>
              </w:rPr>
            </w:pPr>
            <w:r w:rsidRPr="007E0F9A">
              <w:rPr>
                <w:rFonts w:ascii="Verdana" w:eastAsia="Times New Roman" w:hAnsi="Verdana"/>
                <w:color w:val="0000FF"/>
                <w:sz w:val="21"/>
                <w:szCs w:val="21"/>
              </w:rPr>
              <w:t>Séparateur à haute intensité en voie sèche à rotor induit</w:t>
            </w:r>
          </w:p>
        </w:tc>
      </w:tr>
      <w:tr w:rsidR="007E0F9A" w:rsidRPr="007E0F9A" w:rsidTr="007E0F9A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8D9"/>
            <w:vAlign w:val="center"/>
            <w:hideMark/>
          </w:tcPr>
          <w:p w:rsidR="007E0F9A" w:rsidRPr="007E0F9A" w:rsidRDefault="007E0F9A" w:rsidP="004A1274">
            <w:pPr>
              <w:ind w:firstLine="240"/>
              <w:jc w:val="center"/>
              <w:rPr>
                <w:rFonts w:ascii="Verdana" w:eastAsia="Times New Roman" w:hAnsi="Verdana"/>
                <w:color w:val="0000FF"/>
                <w:sz w:val="21"/>
                <w:szCs w:val="21"/>
              </w:rPr>
            </w:pPr>
            <w:r w:rsidRPr="007E0F9A">
              <w:rPr>
                <w:rFonts w:ascii="Verdana" w:eastAsia="Times New Roman" w:hAnsi="Verdana"/>
                <w:color w:val="0000FF"/>
                <w:sz w:val="21"/>
                <w:szCs w:val="21"/>
              </w:rPr>
              <w:lastRenderedPageBreak/>
              <w:fldChar w:fldCharType="begin"/>
            </w:r>
            <w:r w:rsidRPr="007E0F9A">
              <w:rPr>
                <w:rFonts w:ascii="Verdana" w:eastAsia="Times New Roman" w:hAnsi="Verdana"/>
                <w:color w:val="0000FF"/>
                <w:sz w:val="21"/>
                <w:szCs w:val="21"/>
              </w:rPr>
              <w:instrText xml:space="preserve"> INCLUDEPICTURE "C:\\zzzzizo......me\\zidane 03\\séparation magnét\\Séparation magnétique à haute intensité_fichiers\\j3221d005.gif" \* MERGEFORMATINET </w:instrText>
            </w:r>
            <w:r w:rsidRPr="007E0F9A">
              <w:rPr>
                <w:rFonts w:ascii="Verdana" w:eastAsia="Times New Roman" w:hAnsi="Verdana"/>
                <w:color w:val="0000FF"/>
                <w:sz w:val="21"/>
                <w:szCs w:val="21"/>
              </w:rPr>
              <w:fldChar w:fldCharType="separate"/>
            </w:r>
            <w:r w:rsidR="00CB3B8E">
              <w:rPr>
                <w:rFonts w:ascii="Verdana" w:eastAsia="Times New Roman" w:hAnsi="Verdana"/>
                <w:color w:val="0000FF"/>
                <w:sz w:val="21"/>
                <w:szCs w:val="21"/>
              </w:rPr>
              <w:fldChar w:fldCharType="begin"/>
            </w:r>
            <w:r w:rsidR="00CB3B8E">
              <w:rPr>
                <w:rFonts w:ascii="Verdana" w:eastAsia="Times New Roman" w:hAnsi="Verdana"/>
                <w:color w:val="0000FF"/>
                <w:sz w:val="21"/>
                <w:szCs w:val="21"/>
              </w:rPr>
              <w:instrText xml:space="preserve"> INCLUDEPICTURE  "C:\\documents de travail assia et zohir\\zzzzizo......me\\zidane 03\\séparation magnét\\Séparation magnétique à haute intensité_fichiers\\j3221d005.gif" \* MERGEFORMATINET </w:instrText>
            </w:r>
            <w:r w:rsidR="00CB3B8E">
              <w:rPr>
                <w:rFonts w:ascii="Verdana" w:eastAsia="Times New Roman" w:hAnsi="Verdana"/>
                <w:color w:val="0000FF"/>
                <w:sz w:val="21"/>
                <w:szCs w:val="21"/>
              </w:rPr>
              <w:fldChar w:fldCharType="separate"/>
            </w:r>
            <w:r w:rsidR="005D6F38">
              <w:rPr>
                <w:rFonts w:ascii="Verdana" w:eastAsia="Times New Roman" w:hAnsi="Verdana"/>
                <w:color w:val="0000FF"/>
                <w:sz w:val="21"/>
                <w:szCs w:val="21"/>
              </w:rPr>
              <w:fldChar w:fldCharType="begin"/>
            </w:r>
            <w:r w:rsidR="005D6F38">
              <w:rPr>
                <w:rFonts w:ascii="Verdana" w:eastAsia="Times New Roman" w:hAnsi="Verdana"/>
                <w:color w:val="0000FF"/>
                <w:sz w:val="21"/>
                <w:szCs w:val="21"/>
              </w:rPr>
              <w:instrText xml:space="preserve"> INCLUDEPICTURE  "E:\\documents de travail assia et zohir\\zzzzizo......me\\zidane 03\\séparation magnét\\Séparation magnétique à haute intensité_fichiers\\j3221d005.gif" \* MERGEFORMATINET </w:instrText>
            </w:r>
            <w:r w:rsidR="005D6F38">
              <w:rPr>
                <w:rFonts w:ascii="Verdana" w:eastAsia="Times New Roman" w:hAnsi="Verdana"/>
                <w:color w:val="0000FF"/>
                <w:sz w:val="21"/>
                <w:szCs w:val="21"/>
              </w:rPr>
              <w:fldChar w:fldCharType="separate"/>
            </w:r>
            <w:r w:rsidR="00E00D60">
              <w:rPr>
                <w:rFonts w:ascii="Verdana" w:eastAsia="Times New Roman" w:hAnsi="Verdana"/>
                <w:color w:val="0000FF"/>
                <w:sz w:val="21"/>
                <w:szCs w:val="21"/>
              </w:rPr>
              <w:fldChar w:fldCharType="begin"/>
            </w:r>
            <w:r w:rsidR="00E00D60">
              <w:rPr>
                <w:rFonts w:ascii="Verdana" w:eastAsia="Times New Roman" w:hAnsi="Verdana"/>
                <w:color w:val="0000FF"/>
                <w:sz w:val="21"/>
                <w:szCs w:val="21"/>
              </w:rPr>
              <w:instrText xml:space="preserve"> </w:instrText>
            </w:r>
            <w:r w:rsidR="00E00D60">
              <w:rPr>
                <w:rFonts w:ascii="Verdana" w:eastAsia="Times New Roman" w:hAnsi="Verdana"/>
                <w:color w:val="0000FF"/>
                <w:sz w:val="21"/>
                <w:szCs w:val="21"/>
              </w:rPr>
              <w:instrText>INCLUDEPICTURE  "E:\\documents de travail assia et zohir\\zzzzizo......me\\zidane 03\\séparation magnét\\Séparation magnétique à ha</w:instrText>
            </w:r>
            <w:r w:rsidR="00E00D60">
              <w:rPr>
                <w:rFonts w:ascii="Verdana" w:eastAsia="Times New Roman" w:hAnsi="Verdana"/>
                <w:color w:val="0000FF"/>
                <w:sz w:val="21"/>
                <w:szCs w:val="21"/>
              </w:rPr>
              <w:instrText>ute intensité_fichiers\\j3221d005.gif" \* MERGEFORMATINET</w:instrText>
            </w:r>
            <w:r w:rsidR="00E00D60">
              <w:rPr>
                <w:rFonts w:ascii="Verdana" w:eastAsia="Times New Roman" w:hAnsi="Verdana"/>
                <w:color w:val="0000FF"/>
                <w:sz w:val="21"/>
                <w:szCs w:val="21"/>
              </w:rPr>
              <w:instrText xml:space="preserve"> </w:instrText>
            </w:r>
            <w:r w:rsidR="00E00D60">
              <w:rPr>
                <w:rFonts w:ascii="Verdana" w:eastAsia="Times New Roman" w:hAnsi="Verdana"/>
                <w:color w:val="0000FF"/>
                <w:sz w:val="21"/>
                <w:szCs w:val="21"/>
              </w:rPr>
              <w:fldChar w:fldCharType="separate"/>
            </w:r>
            <w:r w:rsidR="00EA308D">
              <w:rPr>
                <w:rFonts w:ascii="Verdana" w:eastAsia="Times New Roman" w:hAnsi="Verdana"/>
                <w:color w:val="0000FF"/>
                <w:sz w:val="21"/>
                <w:szCs w:val="21"/>
              </w:rPr>
              <w:pict>
                <v:shape id="_x0000_i1026" type="#_x0000_t75" alt="j3221d005" style="width:337.5pt;height:332.25pt">
                  <v:imagedata r:id="rId11" r:href="rId12" blacklevel="-6554f"/>
                </v:shape>
              </w:pict>
            </w:r>
            <w:r w:rsidR="00E00D60">
              <w:rPr>
                <w:rFonts w:ascii="Verdana" w:eastAsia="Times New Roman" w:hAnsi="Verdana"/>
                <w:color w:val="0000FF"/>
                <w:sz w:val="21"/>
                <w:szCs w:val="21"/>
              </w:rPr>
              <w:fldChar w:fldCharType="end"/>
            </w:r>
            <w:r w:rsidR="005D6F38">
              <w:rPr>
                <w:rFonts w:ascii="Verdana" w:eastAsia="Times New Roman" w:hAnsi="Verdana"/>
                <w:color w:val="0000FF"/>
                <w:sz w:val="21"/>
                <w:szCs w:val="21"/>
              </w:rPr>
              <w:fldChar w:fldCharType="end"/>
            </w:r>
            <w:r w:rsidR="00CB3B8E">
              <w:rPr>
                <w:rFonts w:ascii="Verdana" w:eastAsia="Times New Roman" w:hAnsi="Verdana"/>
                <w:color w:val="0000FF"/>
                <w:sz w:val="21"/>
                <w:szCs w:val="21"/>
              </w:rPr>
              <w:fldChar w:fldCharType="end"/>
            </w:r>
            <w:r w:rsidRPr="007E0F9A">
              <w:rPr>
                <w:rFonts w:ascii="Verdana" w:eastAsia="Times New Roman" w:hAnsi="Verdana"/>
                <w:color w:val="0000FF"/>
                <w:sz w:val="21"/>
                <w:szCs w:val="21"/>
              </w:rPr>
              <w:fldChar w:fldCharType="end"/>
            </w:r>
          </w:p>
        </w:tc>
      </w:tr>
    </w:tbl>
    <w:p w:rsidR="008418FC" w:rsidRDefault="008418FC" w:rsidP="006B2ADD">
      <w:pPr>
        <w:spacing w:line="360" w:lineRule="auto"/>
        <w:ind w:left="468" w:firstLine="0"/>
        <w:rPr>
          <w:rFonts w:cs="Times New Roman"/>
          <w:b/>
          <w:bCs/>
          <w:sz w:val="28"/>
          <w:szCs w:val="28"/>
        </w:rPr>
      </w:pPr>
    </w:p>
    <w:p w:rsidR="008418FC" w:rsidRDefault="008418FC" w:rsidP="006B2ADD">
      <w:pPr>
        <w:spacing w:line="360" w:lineRule="auto"/>
        <w:ind w:left="468" w:firstLine="0"/>
        <w:rPr>
          <w:rFonts w:cs="Times New Roman"/>
          <w:b/>
          <w:bCs/>
          <w:sz w:val="28"/>
          <w:szCs w:val="28"/>
        </w:rPr>
      </w:pPr>
    </w:p>
    <w:p w:rsidR="008418FC" w:rsidRPr="006B2ADD" w:rsidRDefault="008418FC" w:rsidP="006B2ADD">
      <w:pPr>
        <w:spacing w:line="360" w:lineRule="auto"/>
        <w:ind w:left="468" w:firstLine="0"/>
        <w:rPr>
          <w:rFonts w:cs="Times New Roman"/>
          <w:b/>
          <w:bCs/>
          <w:sz w:val="28"/>
          <w:szCs w:val="28"/>
        </w:rPr>
      </w:pPr>
    </w:p>
    <w:p w:rsidR="003C57E3" w:rsidRDefault="003C57E3" w:rsidP="006B2ADD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30BAF" w:rsidRDefault="00130BAF" w:rsidP="006B2ADD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30BAF" w:rsidRDefault="00130BAF" w:rsidP="006B2ADD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30BAF" w:rsidRDefault="00130BAF" w:rsidP="006B2ADD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30BAF" w:rsidRDefault="00130BAF" w:rsidP="006B2ADD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30BAF" w:rsidRDefault="00130BAF" w:rsidP="006B2ADD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30BAF" w:rsidRDefault="00130BAF" w:rsidP="006B2ADD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30BAF" w:rsidRDefault="00130BAF" w:rsidP="006B2ADD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30BAF" w:rsidRDefault="00130BAF" w:rsidP="006B2ADD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30BAF" w:rsidRDefault="00130BAF" w:rsidP="006B2ADD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30BAF" w:rsidRDefault="00130BAF" w:rsidP="006B2ADD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DB39DC" w:rsidRDefault="00E00D60" w:rsidP="00130BAF">
      <w:pPr>
        <w:spacing w:line="360" w:lineRule="auto"/>
        <w:rPr>
          <w:rFonts w:cs="Times New Roman"/>
          <w:b/>
          <w:bCs/>
          <w:sz w:val="28"/>
          <w:szCs w:val="28"/>
          <w:lang w:val="en-US"/>
        </w:rPr>
      </w:pPr>
      <w:r>
        <w:rPr>
          <w:rFonts w:ascii="Verdana" w:eastAsia="Times New Roman" w:hAnsi="Verdana"/>
          <w:noProof/>
          <w:color w:val="0000FF"/>
          <w:sz w:val="21"/>
          <w:szCs w:val="21"/>
        </w:rPr>
        <w:pict>
          <v:rect id="_x0000_s1055" style="position:absolute;left:0;text-align:left;margin-left:53.55pt;margin-top:.25pt;width:322.75pt;height:99pt;z-index:12;mso-position-horizontal-relative:text;mso-position-vertical-relative:text" stroked="f">
            <v:textbox style="mso-next-textbox:#_x0000_s1055">
              <w:txbxContent>
                <w:p w:rsidR="00721A06" w:rsidRPr="00DB39DC" w:rsidRDefault="00721A06" w:rsidP="00721A06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B39DC">
                    <w:rPr>
                      <w:b/>
                      <w:bCs/>
                      <w:i/>
                      <w:iCs/>
                      <w:color w:val="3333FF"/>
                      <w:sz w:val="28"/>
                      <w:szCs w:val="28"/>
                    </w:rPr>
                    <w:t>A</w:t>
                  </w:r>
                  <w:r w:rsidRPr="00DB39D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point ou s’accroche une  particule magnétique</w:t>
                  </w:r>
                </w:p>
                <w:p w:rsidR="004A1274" w:rsidRPr="00DB39DC" w:rsidRDefault="00721A06" w:rsidP="00721A06">
                  <w:pPr>
                    <w:rPr>
                      <w:b/>
                      <w:bCs/>
                      <w:i/>
                      <w:iCs/>
                      <w:color w:val="3333FF"/>
                      <w:sz w:val="28"/>
                      <w:szCs w:val="28"/>
                    </w:rPr>
                  </w:pPr>
                  <w:r w:rsidRPr="00DB39DC">
                    <w:rPr>
                      <w:b/>
                      <w:bCs/>
                      <w:i/>
                      <w:iCs/>
                      <w:color w:val="3333FF"/>
                      <w:sz w:val="28"/>
                      <w:szCs w:val="28"/>
                    </w:rPr>
                    <w:t>A</w:t>
                  </w:r>
                  <w:r w:rsidRPr="00DB39DC">
                    <w:rPr>
                      <w:b/>
                      <w:bCs/>
                      <w:i/>
                      <w:iCs/>
                      <w:color w:val="3333FF"/>
                      <w:sz w:val="28"/>
                      <w:szCs w:val="28"/>
                      <w:vertAlign w:val="superscript"/>
                    </w:rPr>
                    <w:t>’</w:t>
                  </w:r>
                  <w:r w:rsidRPr="00DB39DC">
                    <w:rPr>
                      <w:b/>
                      <w:bCs/>
                      <w:i/>
                      <w:iCs/>
                      <w:color w:val="3333FF"/>
                      <w:sz w:val="28"/>
                      <w:szCs w:val="28"/>
                    </w:rPr>
                    <w:t xml:space="preserve"> </w:t>
                  </w:r>
                  <w:r w:rsidRPr="00DB39D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point de décrochement  des particules</w:t>
                  </w:r>
                  <w:r w:rsidRPr="00DB39DC">
                    <w:rPr>
                      <w:b/>
                      <w:bCs/>
                      <w:i/>
                      <w:iCs/>
                      <w:color w:val="3333FF"/>
                      <w:sz w:val="28"/>
                      <w:szCs w:val="28"/>
                    </w:rPr>
                    <w:t xml:space="preserve"> </w:t>
                  </w:r>
                </w:p>
                <w:p w:rsidR="00721A06" w:rsidRPr="00DB39DC" w:rsidRDefault="00721A06" w:rsidP="00721A06">
                  <w:pPr>
                    <w:rPr>
                      <w:b/>
                      <w:bCs/>
                      <w:i/>
                      <w:iCs/>
                      <w:color w:val="3333FF"/>
                      <w:sz w:val="28"/>
                      <w:szCs w:val="28"/>
                    </w:rPr>
                  </w:pPr>
                  <w:r w:rsidRPr="00DB39DC">
                    <w:rPr>
                      <w:b/>
                      <w:bCs/>
                      <w:i/>
                      <w:iCs/>
                      <w:color w:val="3333FF"/>
                      <w:sz w:val="28"/>
                      <w:szCs w:val="28"/>
                    </w:rPr>
                    <w:t>Fc</w:t>
                  </w:r>
                  <w:r w:rsidRPr="00DB39DC">
                    <w:rPr>
                      <w:b/>
                      <w:bCs/>
                      <w:i/>
                      <w:iCs/>
                      <w:color w:val="3333FF"/>
                      <w:sz w:val="28"/>
                      <w:szCs w:val="28"/>
                      <w:vertAlign w:val="subscript"/>
                    </w:rPr>
                    <w:t xml:space="preserve">       </w:t>
                  </w:r>
                  <w:r w:rsidRPr="00DB39D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force centrifuge.</w:t>
                  </w:r>
                  <w:r w:rsidRPr="00DB39DC">
                    <w:rPr>
                      <w:b/>
                      <w:bCs/>
                      <w:i/>
                      <w:iCs/>
                      <w:color w:val="3333FF"/>
                      <w:sz w:val="28"/>
                      <w:szCs w:val="28"/>
                    </w:rPr>
                    <w:t xml:space="preserve"> </w:t>
                  </w:r>
                </w:p>
                <w:p w:rsidR="00721A06" w:rsidRPr="00DB39DC" w:rsidRDefault="00721A06" w:rsidP="00721A06">
                  <w:pP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B39DC">
                    <w:rPr>
                      <w:b/>
                      <w:bCs/>
                      <w:i/>
                      <w:iCs/>
                      <w:color w:val="3333FF"/>
                      <w:sz w:val="28"/>
                      <w:szCs w:val="28"/>
                    </w:rPr>
                    <w:t xml:space="preserve">Fg     </w:t>
                  </w:r>
                  <w:r w:rsidRPr="00DB39D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force gravité. </w:t>
                  </w:r>
                </w:p>
                <w:p w:rsidR="00721A06" w:rsidRPr="00DB39DC" w:rsidRDefault="00721A06" w:rsidP="00721A06">
                  <w:pPr>
                    <w:rPr>
                      <w:b/>
                      <w:bCs/>
                      <w:i/>
                      <w:iCs/>
                      <w:color w:val="3333FF"/>
                      <w:sz w:val="28"/>
                      <w:szCs w:val="28"/>
                    </w:rPr>
                  </w:pPr>
                  <w:r w:rsidRPr="00DB39DC">
                    <w:rPr>
                      <w:b/>
                      <w:bCs/>
                      <w:i/>
                      <w:iCs/>
                      <w:color w:val="3333FF"/>
                      <w:sz w:val="28"/>
                      <w:szCs w:val="28"/>
                    </w:rPr>
                    <w:t xml:space="preserve">Fm  </w:t>
                  </w:r>
                  <w:r w:rsidRPr="00DB39D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force magnétique.</w:t>
                  </w:r>
                  <w:r w:rsidRPr="00DB39DC">
                    <w:rPr>
                      <w:b/>
                      <w:bCs/>
                      <w:i/>
                      <w:iCs/>
                      <w:color w:val="3333FF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DB39DC" w:rsidRDefault="00DB39DC" w:rsidP="00130BAF">
      <w:pPr>
        <w:spacing w:line="360" w:lineRule="auto"/>
        <w:rPr>
          <w:rFonts w:cs="Times New Roman"/>
          <w:b/>
          <w:bCs/>
          <w:sz w:val="28"/>
          <w:szCs w:val="28"/>
          <w:lang w:val="en-US"/>
        </w:rPr>
      </w:pPr>
    </w:p>
    <w:p w:rsidR="00DB39DC" w:rsidRDefault="00DB39DC" w:rsidP="00130BAF">
      <w:pPr>
        <w:spacing w:line="360" w:lineRule="auto"/>
        <w:rPr>
          <w:rFonts w:cs="Times New Roman"/>
          <w:b/>
          <w:bCs/>
          <w:sz w:val="28"/>
          <w:szCs w:val="28"/>
          <w:lang w:val="en-US"/>
        </w:rPr>
      </w:pPr>
    </w:p>
    <w:p w:rsidR="00DB39DC" w:rsidRDefault="00DB39DC" w:rsidP="00130BAF">
      <w:pPr>
        <w:spacing w:line="360" w:lineRule="auto"/>
        <w:rPr>
          <w:rFonts w:cs="Times New Roman"/>
          <w:b/>
          <w:bCs/>
          <w:sz w:val="28"/>
          <w:szCs w:val="28"/>
          <w:lang w:val="en-US"/>
        </w:rPr>
      </w:pPr>
    </w:p>
    <w:p w:rsidR="00DB39DC" w:rsidRDefault="00DB39DC" w:rsidP="00130BAF">
      <w:pPr>
        <w:spacing w:line="360" w:lineRule="auto"/>
        <w:rPr>
          <w:rFonts w:cs="Times New Roman"/>
          <w:b/>
          <w:bCs/>
          <w:sz w:val="28"/>
          <w:szCs w:val="28"/>
          <w:lang w:val="en-US"/>
        </w:rPr>
      </w:pPr>
    </w:p>
    <w:p w:rsidR="00BF2C92" w:rsidRDefault="00BF2C92" w:rsidP="00130BAF">
      <w:pPr>
        <w:tabs>
          <w:tab w:val="left" w:pos="3700"/>
        </w:tabs>
        <w:spacing w:line="360" w:lineRule="auto"/>
        <w:rPr>
          <w:rFonts w:cs="Times New Roman"/>
          <w:sz w:val="28"/>
          <w:szCs w:val="28"/>
        </w:rPr>
      </w:pPr>
      <w:r w:rsidRPr="00130BAF">
        <w:rPr>
          <w:rFonts w:cs="Times New Roman"/>
          <w:sz w:val="28"/>
          <w:szCs w:val="28"/>
        </w:rPr>
        <w:t>Âpre</w:t>
      </w:r>
      <w:r>
        <w:rPr>
          <w:rFonts w:cs="Times New Roman"/>
          <w:sz w:val="28"/>
          <w:szCs w:val="28"/>
        </w:rPr>
        <w:t xml:space="preserve"> </w:t>
      </w:r>
      <w:r w:rsidR="00130BAF" w:rsidRPr="00130BAF">
        <w:rPr>
          <w:rFonts w:cs="Times New Roman"/>
          <w:sz w:val="28"/>
          <w:szCs w:val="28"/>
        </w:rPr>
        <w:t xml:space="preserve"> </w:t>
      </w:r>
      <w:r w:rsidRPr="00130BAF">
        <w:rPr>
          <w:rFonts w:cs="Times New Roman"/>
          <w:sz w:val="28"/>
          <w:szCs w:val="28"/>
        </w:rPr>
        <w:t>avoir</w:t>
      </w:r>
      <w:r w:rsidR="00130BAF" w:rsidRPr="00130BAF">
        <w:rPr>
          <w:rFonts w:cs="Times New Roman"/>
          <w:sz w:val="28"/>
          <w:szCs w:val="28"/>
        </w:rPr>
        <w:t xml:space="preserve"> réglé le courant d’</w:t>
      </w:r>
      <w:r w:rsidRPr="00130BAF">
        <w:rPr>
          <w:rFonts w:cs="Times New Roman"/>
          <w:sz w:val="28"/>
          <w:szCs w:val="28"/>
        </w:rPr>
        <w:t>électroaimant</w:t>
      </w:r>
      <w:r w:rsidR="00130BAF" w:rsidRPr="00130BAF">
        <w:rPr>
          <w:rFonts w:cs="Times New Roman"/>
          <w:sz w:val="28"/>
          <w:szCs w:val="28"/>
        </w:rPr>
        <w:t xml:space="preserve">, commence </w:t>
      </w:r>
      <w:r w:rsidRPr="00130BAF">
        <w:rPr>
          <w:rFonts w:cs="Times New Roman"/>
          <w:sz w:val="28"/>
          <w:szCs w:val="28"/>
        </w:rPr>
        <w:t>à</w:t>
      </w:r>
      <w:r w:rsidR="00130BAF" w:rsidRPr="00130BAF">
        <w:rPr>
          <w:rFonts w:cs="Times New Roman"/>
          <w:sz w:val="28"/>
          <w:szCs w:val="28"/>
        </w:rPr>
        <w:t xml:space="preserve"> </w:t>
      </w:r>
      <w:r w:rsidRPr="00130BAF">
        <w:rPr>
          <w:rFonts w:cs="Times New Roman"/>
          <w:sz w:val="28"/>
          <w:szCs w:val="28"/>
        </w:rPr>
        <w:t>alimente</w:t>
      </w:r>
      <w:r>
        <w:rPr>
          <w:rFonts w:cs="Times New Roman"/>
          <w:sz w:val="28"/>
          <w:szCs w:val="28"/>
        </w:rPr>
        <w:t>r</w:t>
      </w:r>
      <w:r w:rsidR="00130BAF">
        <w:rPr>
          <w:rFonts w:cs="Times New Roman"/>
          <w:sz w:val="28"/>
          <w:szCs w:val="28"/>
        </w:rPr>
        <w:t xml:space="preserve"> le </w:t>
      </w:r>
      <w:r>
        <w:rPr>
          <w:rFonts w:cs="Times New Roman"/>
          <w:sz w:val="28"/>
          <w:szCs w:val="28"/>
        </w:rPr>
        <w:t>séparateur</w:t>
      </w:r>
      <w:r w:rsidR="00130BAF">
        <w:rPr>
          <w:rFonts w:cs="Times New Roman"/>
          <w:sz w:val="28"/>
          <w:szCs w:val="28"/>
        </w:rPr>
        <w:t xml:space="preserve"> par une partie d’échan</w:t>
      </w:r>
      <w:r>
        <w:rPr>
          <w:rFonts w:cs="Times New Roman"/>
          <w:sz w:val="28"/>
          <w:szCs w:val="28"/>
        </w:rPr>
        <w:t>tillon du minerai de fer.</w:t>
      </w:r>
      <w:r w:rsidR="00130BAF" w:rsidRPr="00130BAF">
        <w:rPr>
          <w:rFonts w:cs="Times New Roman"/>
          <w:sz w:val="28"/>
          <w:szCs w:val="28"/>
        </w:rPr>
        <w:t xml:space="preserve"> </w:t>
      </w:r>
    </w:p>
    <w:p w:rsidR="00BF2C92" w:rsidRDefault="00BF2C92" w:rsidP="00156126">
      <w:pPr>
        <w:tabs>
          <w:tab w:val="left" w:pos="3700"/>
        </w:tabs>
        <w:spacing w:line="360" w:lineRule="auto"/>
        <w:rPr>
          <w:rFonts w:cs="Times New Roman"/>
          <w:sz w:val="28"/>
          <w:szCs w:val="28"/>
        </w:rPr>
      </w:pPr>
      <w:r w:rsidRPr="00BF2C92">
        <w:rPr>
          <w:rFonts w:cs="Times New Roman"/>
          <w:b/>
          <w:bCs/>
          <w:sz w:val="28"/>
          <w:szCs w:val="28"/>
        </w:rPr>
        <w:t>6</w:t>
      </w:r>
      <w:r>
        <w:rPr>
          <w:rFonts w:cs="Times New Roman"/>
          <w:b/>
          <w:bCs/>
          <w:sz w:val="28"/>
          <w:szCs w:val="28"/>
        </w:rPr>
        <w:t xml:space="preserve"> – </w:t>
      </w:r>
      <w:r w:rsidRPr="00BF2C92">
        <w:rPr>
          <w:rFonts w:cs="Times New Roman"/>
          <w:sz w:val="28"/>
          <w:szCs w:val="28"/>
        </w:rPr>
        <w:t>pes</w:t>
      </w:r>
      <w:r>
        <w:rPr>
          <w:rFonts w:cs="Times New Roman"/>
          <w:sz w:val="28"/>
          <w:szCs w:val="28"/>
        </w:rPr>
        <w:t>er le concentre (produit magnétique) et les rejets (non magnétique) et fixé le</w:t>
      </w:r>
      <w:r w:rsidR="00156126">
        <w:rPr>
          <w:rFonts w:cs="Times New Roman"/>
          <w:sz w:val="28"/>
          <w:szCs w:val="28"/>
        </w:rPr>
        <w:t>s donnée reçus dans le tableau</w:t>
      </w:r>
      <w:bookmarkStart w:id="0" w:name="_GoBack"/>
      <w:bookmarkEnd w:id="0"/>
      <w:r>
        <w:rPr>
          <w:rFonts w:cs="Times New Roman"/>
          <w:sz w:val="28"/>
          <w:szCs w:val="28"/>
        </w:rPr>
        <w:t>.</w:t>
      </w:r>
    </w:p>
    <w:p w:rsidR="00D735EB" w:rsidRDefault="00BF2C92" w:rsidP="00BF2C92">
      <w:pPr>
        <w:tabs>
          <w:tab w:val="left" w:pos="3700"/>
        </w:tabs>
        <w:spacing w:line="360" w:lineRule="auto"/>
        <w:rPr>
          <w:rFonts w:cs="Times New Roman"/>
          <w:sz w:val="28"/>
          <w:szCs w:val="28"/>
        </w:rPr>
      </w:pPr>
      <w:r w:rsidRPr="00BF2C92">
        <w:rPr>
          <w:rFonts w:cs="Times New Roman"/>
          <w:b/>
          <w:bCs/>
          <w:sz w:val="28"/>
          <w:szCs w:val="28"/>
        </w:rPr>
        <w:t xml:space="preserve">7-  </w:t>
      </w:r>
      <w:r w:rsidRPr="00BF2C92">
        <w:rPr>
          <w:rFonts w:cs="Times New Roman"/>
          <w:sz w:val="28"/>
          <w:szCs w:val="28"/>
        </w:rPr>
        <w:t>répét</w:t>
      </w:r>
      <w:r>
        <w:rPr>
          <w:rFonts w:cs="Times New Roman"/>
          <w:sz w:val="28"/>
          <w:szCs w:val="28"/>
        </w:rPr>
        <w:t>er  les expériences successivement lors du courant</w:t>
      </w:r>
    </w:p>
    <w:p w:rsidR="00D735EB" w:rsidRDefault="00BF2C92" w:rsidP="00BF2C92">
      <w:pPr>
        <w:tabs>
          <w:tab w:val="left" w:pos="3700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</w:p>
    <w:p w:rsidR="0086761E" w:rsidRDefault="0086761E" w:rsidP="00BF2C92">
      <w:pPr>
        <w:tabs>
          <w:tab w:val="left" w:pos="3700"/>
        </w:tabs>
        <w:spacing w:line="360" w:lineRule="auto"/>
        <w:rPr>
          <w:rFonts w:cs="Times New Roman"/>
          <w:sz w:val="28"/>
          <w:szCs w:val="28"/>
        </w:rPr>
      </w:pPr>
    </w:p>
    <w:p w:rsidR="00130BAF" w:rsidRDefault="00D735EB" w:rsidP="00BF2C92">
      <w:pPr>
        <w:tabs>
          <w:tab w:val="left" w:pos="3700"/>
        </w:tabs>
        <w:spacing w:line="360" w:lineRule="auto"/>
        <w:rPr>
          <w:rFonts w:ascii="Calibri" w:hAnsi="Calibri" w:cs="Times New Roman"/>
          <w:b/>
          <w:bCs/>
          <w:sz w:val="28"/>
          <w:szCs w:val="28"/>
        </w:rPr>
      </w:pPr>
      <w:r>
        <w:rPr>
          <w:rFonts w:ascii="Calibri" w:hAnsi="Calibri" w:cs="Times New Roman"/>
          <w:b/>
          <w:bCs/>
          <w:sz w:val="28"/>
          <w:szCs w:val="28"/>
        </w:rPr>
        <w:t xml:space="preserve">IV </w:t>
      </w:r>
      <w:r w:rsidRPr="00D735EB">
        <w:rPr>
          <w:rFonts w:ascii="Calibri" w:hAnsi="Calibri" w:cs="Times New Roman"/>
          <w:b/>
          <w:bCs/>
          <w:sz w:val="28"/>
          <w:szCs w:val="28"/>
        </w:rPr>
        <w:t>Traitement des résultats</w:t>
      </w:r>
      <w:r>
        <w:rPr>
          <w:rFonts w:ascii="Calibri" w:hAnsi="Calibri" w:cs="Times New Roman"/>
          <w:b/>
          <w:bCs/>
          <w:sz w:val="28"/>
          <w:szCs w:val="28"/>
        </w:rPr>
        <w:t xml:space="preserve"> : </w:t>
      </w:r>
      <w:r w:rsidR="00130BAF" w:rsidRPr="00D735EB">
        <w:rPr>
          <w:rFonts w:ascii="Calibri" w:hAnsi="Calibri" w:cs="Times New Roman"/>
          <w:b/>
          <w:bCs/>
          <w:sz w:val="28"/>
          <w:szCs w:val="28"/>
        </w:rPr>
        <w:t xml:space="preserve"> </w:t>
      </w:r>
    </w:p>
    <w:p w:rsidR="00196A31" w:rsidRDefault="00196A31" w:rsidP="00196A31">
      <w:pPr>
        <w:numPr>
          <w:ilvl w:val="0"/>
          <w:numId w:val="15"/>
        </w:num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trace</w:t>
      </w:r>
      <w:r w:rsidR="00AF60E5">
        <w:rPr>
          <w:rFonts w:cs="Times New Roman"/>
          <w:sz w:val="28"/>
          <w:szCs w:val="28"/>
        </w:rPr>
        <w:t>r</w:t>
      </w:r>
      <w:r>
        <w:rPr>
          <w:rFonts w:cs="Times New Roman"/>
          <w:sz w:val="28"/>
          <w:szCs w:val="28"/>
        </w:rPr>
        <w:t xml:space="preserve">  la courbe d</w:t>
      </w:r>
      <w:r w:rsidR="00AF60E5">
        <w:rPr>
          <w:rFonts w:cs="Times New Roman"/>
          <w:sz w:val="28"/>
          <w:szCs w:val="28"/>
        </w:rPr>
        <w:t>e récupération</w:t>
      </w:r>
      <w:r>
        <w:rPr>
          <w:rFonts w:cs="Times New Roman"/>
          <w:sz w:val="28"/>
          <w:szCs w:val="28"/>
        </w:rPr>
        <w:t xml:space="preserve"> d</w:t>
      </w:r>
      <w:r w:rsidR="00B102DD">
        <w:rPr>
          <w:rFonts w:cs="Times New Roman"/>
          <w:sz w:val="28"/>
          <w:szCs w:val="28"/>
        </w:rPr>
        <w:t>u</w:t>
      </w:r>
      <w:r>
        <w:rPr>
          <w:rFonts w:cs="Times New Roman"/>
          <w:sz w:val="28"/>
          <w:szCs w:val="28"/>
        </w:rPr>
        <w:t xml:space="preserve"> produit  </w:t>
      </w:r>
      <w:r w:rsidR="00891A29">
        <w:rPr>
          <w:rFonts w:cs="Times New Roman"/>
          <w:sz w:val="28"/>
          <w:szCs w:val="28"/>
        </w:rPr>
        <w:t>magnétique (</w:t>
      </w:r>
      <w:r w:rsidR="00891A29" w:rsidRPr="00891A29">
        <w:rPr>
          <w:rFonts w:cs="Times New Roman"/>
          <w:b/>
          <w:bCs/>
          <w:sz w:val="36"/>
          <w:szCs w:val="36"/>
        </w:rPr>
        <w:t>ε</w:t>
      </w:r>
      <w:r w:rsidR="00891A29">
        <w:rPr>
          <w:rFonts w:cs="Times New Roman"/>
          <w:b/>
          <w:bCs/>
          <w:sz w:val="36"/>
          <w:szCs w:val="36"/>
          <w:vertAlign w:val="subscript"/>
        </w:rPr>
        <w:t>c</w:t>
      </w:r>
      <w:r w:rsidR="00891A29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en </w:t>
      </w:r>
      <w:r w:rsidR="00AF60E5">
        <w:rPr>
          <w:rFonts w:cs="Times New Roman"/>
          <w:sz w:val="28"/>
          <w:szCs w:val="28"/>
        </w:rPr>
        <w:t>fonction</w:t>
      </w:r>
      <w:r>
        <w:rPr>
          <w:rFonts w:cs="Times New Roman"/>
          <w:sz w:val="28"/>
          <w:szCs w:val="28"/>
        </w:rPr>
        <w:t xml:space="preserve"> de l’intensité du champ magnétique</w:t>
      </w:r>
      <w:r w:rsidR="00891A29">
        <w:rPr>
          <w:rFonts w:cs="Times New Roman"/>
          <w:sz w:val="28"/>
          <w:szCs w:val="28"/>
        </w:rPr>
        <w:t xml:space="preserve"> (I)</w:t>
      </w:r>
      <w:r>
        <w:rPr>
          <w:rFonts w:cs="Times New Roman"/>
          <w:sz w:val="28"/>
          <w:szCs w:val="28"/>
        </w:rPr>
        <w:t xml:space="preserve">  </w:t>
      </w:r>
      <w:r w:rsidRPr="00196A31">
        <w:rPr>
          <w:rFonts w:cs="Times New Roman"/>
          <w:b/>
          <w:bCs/>
          <w:sz w:val="28"/>
          <w:szCs w:val="28"/>
        </w:rPr>
        <w:t>Fig. 02</w:t>
      </w:r>
      <w:r>
        <w:rPr>
          <w:rFonts w:cs="Times New Roman"/>
          <w:sz w:val="28"/>
          <w:szCs w:val="28"/>
        </w:rPr>
        <w:t>.</w:t>
      </w:r>
      <w:r w:rsidR="00AF60E5">
        <w:rPr>
          <w:rFonts w:cs="Times New Roman"/>
          <w:sz w:val="28"/>
          <w:szCs w:val="28"/>
        </w:rPr>
        <w:t xml:space="preserve"> O</w:t>
      </w:r>
      <w:r>
        <w:rPr>
          <w:rFonts w:cs="Times New Roman"/>
          <w:sz w:val="28"/>
          <w:szCs w:val="28"/>
        </w:rPr>
        <w:t xml:space="preserve">n peut aussi construire la courbe </w:t>
      </w:r>
      <w:r>
        <w:rPr>
          <w:rFonts w:cs="Times New Roman"/>
          <w:sz w:val="28"/>
          <w:szCs w:val="28"/>
        </w:rPr>
        <w:lastRenderedPageBreak/>
        <w:t xml:space="preserve">de rendement du </w:t>
      </w:r>
      <w:r w:rsidR="00891A29">
        <w:rPr>
          <w:rFonts w:cs="Times New Roman"/>
          <w:sz w:val="28"/>
          <w:szCs w:val="28"/>
        </w:rPr>
        <w:t>concentr</w:t>
      </w:r>
      <w:r w:rsidR="00B102DD">
        <w:rPr>
          <w:rFonts w:cs="Times New Roman"/>
          <w:sz w:val="28"/>
          <w:szCs w:val="28"/>
        </w:rPr>
        <w:t>é</w:t>
      </w:r>
      <w:r w:rsidR="00891A29">
        <w:rPr>
          <w:rFonts w:cs="Times New Roman"/>
          <w:sz w:val="28"/>
          <w:szCs w:val="28"/>
        </w:rPr>
        <w:t xml:space="preserve"> (</w:t>
      </w:r>
      <w:r w:rsidR="00891A29" w:rsidRPr="00891A29">
        <w:rPr>
          <w:rFonts w:cs="Times New Roman"/>
          <w:b/>
          <w:bCs/>
          <w:sz w:val="36"/>
          <w:szCs w:val="36"/>
        </w:rPr>
        <w:t>γ</w:t>
      </w:r>
      <w:r w:rsidR="00891A29">
        <w:rPr>
          <w:rFonts w:cs="Times New Roman"/>
          <w:b/>
          <w:bCs/>
          <w:sz w:val="36"/>
          <w:szCs w:val="36"/>
          <w:vertAlign w:val="subscript"/>
        </w:rPr>
        <w:t>c</w:t>
      </w:r>
      <w:r w:rsidR="00891A29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en </w:t>
      </w:r>
      <w:r w:rsidR="00AF60E5">
        <w:rPr>
          <w:rFonts w:cs="Times New Roman"/>
          <w:sz w:val="28"/>
          <w:szCs w:val="28"/>
        </w:rPr>
        <w:t>fonction</w:t>
      </w:r>
      <w:r>
        <w:rPr>
          <w:rFonts w:cs="Times New Roman"/>
          <w:sz w:val="28"/>
          <w:szCs w:val="28"/>
        </w:rPr>
        <w:t xml:space="preserve"> de l’intensité du champ magnétique </w:t>
      </w:r>
      <w:r w:rsidR="00891A29">
        <w:rPr>
          <w:rFonts w:cs="Times New Roman"/>
          <w:sz w:val="28"/>
          <w:szCs w:val="28"/>
        </w:rPr>
        <w:t xml:space="preserve">(I)  </w:t>
      </w:r>
      <w:r>
        <w:rPr>
          <w:rFonts w:cs="Times New Roman"/>
          <w:sz w:val="28"/>
          <w:szCs w:val="28"/>
        </w:rPr>
        <w:t xml:space="preserve">car elle </w:t>
      </w:r>
      <w:r w:rsidR="00AF60E5">
        <w:rPr>
          <w:rFonts w:cs="Times New Roman"/>
          <w:sz w:val="28"/>
          <w:szCs w:val="28"/>
        </w:rPr>
        <w:t>est</w:t>
      </w:r>
      <w:r w:rsidR="00B102DD">
        <w:rPr>
          <w:rFonts w:cs="Times New Roman"/>
          <w:sz w:val="28"/>
          <w:szCs w:val="28"/>
        </w:rPr>
        <w:t xml:space="preserve"> </w:t>
      </w:r>
      <w:r w:rsidR="00AF60E5">
        <w:rPr>
          <w:rFonts w:cs="Times New Roman"/>
          <w:sz w:val="28"/>
          <w:szCs w:val="28"/>
        </w:rPr>
        <w:t>semblable</w:t>
      </w:r>
      <w:r>
        <w:rPr>
          <w:rFonts w:cs="Times New Roman"/>
          <w:sz w:val="28"/>
          <w:szCs w:val="28"/>
        </w:rPr>
        <w:t xml:space="preserve">.       </w:t>
      </w:r>
    </w:p>
    <w:p w:rsidR="00731905" w:rsidRPr="00615B08" w:rsidRDefault="00196A31" w:rsidP="0086761E">
      <w:pPr>
        <w:tabs>
          <w:tab w:val="left" w:pos="3700"/>
        </w:tabs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5B753A">
        <w:rPr>
          <w:rFonts w:cs="Times New Roman"/>
          <w:sz w:val="28"/>
          <w:szCs w:val="28"/>
        </w:rPr>
        <w:t xml:space="preserve">  </w:t>
      </w:r>
      <w:r w:rsidR="00D735EB">
        <w:rPr>
          <w:rFonts w:cs="Times New Roman"/>
          <w:sz w:val="28"/>
          <w:szCs w:val="28"/>
        </w:rPr>
        <w:t xml:space="preserve"> </w:t>
      </w:r>
      <w:r w:rsidR="00731905" w:rsidRPr="00615B08">
        <w:rPr>
          <w:rFonts w:cs="Times New Roman"/>
          <w:b/>
          <w:bCs/>
          <w:sz w:val="28"/>
          <w:szCs w:val="28"/>
        </w:rPr>
        <w:t>Tableaux :</w:t>
      </w:r>
    </w:p>
    <w:p w:rsidR="00D735EB" w:rsidRPr="00D735EB" w:rsidRDefault="00731905" w:rsidP="00891A2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980A14">
        <w:rPr>
          <w:rFonts w:cs="Times New Roman"/>
          <w:sz w:val="28"/>
          <w:szCs w:val="28"/>
        </w:rPr>
        <w:t xml:space="preserve">Résultats d’enrichissement du minerai </w:t>
      </w:r>
      <w:r>
        <w:rPr>
          <w:rFonts w:cs="Times New Roman"/>
          <w:sz w:val="28"/>
          <w:szCs w:val="28"/>
        </w:rPr>
        <w:t xml:space="preserve">de fer </w:t>
      </w:r>
      <w:r w:rsidRPr="00980A14">
        <w:rPr>
          <w:rFonts w:cs="Times New Roman"/>
          <w:sz w:val="28"/>
          <w:szCs w:val="28"/>
        </w:rPr>
        <w:t xml:space="preserve">dans le séparateur magnétique à </w:t>
      </w:r>
      <w:r>
        <w:rPr>
          <w:rFonts w:cs="Times New Roman"/>
          <w:sz w:val="28"/>
          <w:szCs w:val="28"/>
        </w:rPr>
        <w:t>haute intensité</w:t>
      </w:r>
    </w:p>
    <w:tbl>
      <w:tblPr>
        <w:tblpPr w:leftFromText="141" w:rightFromText="141" w:vertAnchor="page" w:horzAnchor="margin" w:tblpXSpec="center" w:tblpY="2328"/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525"/>
        <w:gridCol w:w="1064"/>
        <w:gridCol w:w="986"/>
        <w:gridCol w:w="1276"/>
        <w:gridCol w:w="1167"/>
        <w:gridCol w:w="1418"/>
        <w:gridCol w:w="1842"/>
      </w:tblGrid>
      <w:tr w:rsidR="00960144" w:rsidRPr="00D37E8A" w:rsidTr="0089144B">
        <w:trPr>
          <w:trHeight w:val="1409"/>
        </w:trPr>
        <w:tc>
          <w:tcPr>
            <w:tcW w:w="1069" w:type="dxa"/>
          </w:tcPr>
          <w:p w:rsidR="00960144" w:rsidRPr="00D37E8A" w:rsidRDefault="00960144" w:rsidP="00960144">
            <w:pPr>
              <w:rPr>
                <w:rFonts w:cs="Times New Roman"/>
                <w:sz w:val="28"/>
                <w:szCs w:val="28"/>
              </w:rPr>
            </w:pPr>
            <w:r w:rsidRPr="00D37E8A">
              <w:rPr>
                <w:rFonts w:cs="Times New Roman"/>
                <w:sz w:val="28"/>
                <w:szCs w:val="28"/>
              </w:rPr>
              <w:t>N</w:t>
            </w:r>
            <w:r w:rsidRPr="00D37E8A">
              <w:rPr>
                <w:rFonts w:cs="Times New Roman"/>
                <w:sz w:val="28"/>
                <w:szCs w:val="28"/>
                <w:vertAlign w:val="superscript"/>
              </w:rPr>
              <w:t>o</w:t>
            </w:r>
            <w:r w:rsidRPr="00D37E8A">
              <w:rPr>
                <w:rFonts w:cs="Times New Roman"/>
                <w:sz w:val="28"/>
                <w:szCs w:val="28"/>
              </w:rPr>
              <w:t xml:space="preserve"> des expériences </w:t>
            </w:r>
          </w:p>
        </w:tc>
        <w:tc>
          <w:tcPr>
            <w:tcW w:w="1525" w:type="dxa"/>
          </w:tcPr>
          <w:p w:rsidR="00960144" w:rsidRDefault="00960144" w:rsidP="00960144">
            <w:pPr>
              <w:rPr>
                <w:rFonts w:cs="Times New Roman"/>
                <w:sz w:val="28"/>
                <w:szCs w:val="28"/>
              </w:rPr>
            </w:pPr>
            <w:r w:rsidRPr="00D37E8A">
              <w:rPr>
                <w:rFonts w:cs="Times New Roman"/>
                <w:sz w:val="28"/>
                <w:szCs w:val="28"/>
              </w:rPr>
              <w:t>Intensité d</w:t>
            </w:r>
            <w:r>
              <w:rPr>
                <w:rFonts w:cs="Times New Roman"/>
                <w:sz w:val="28"/>
                <w:szCs w:val="28"/>
              </w:rPr>
              <w:t>u</w:t>
            </w:r>
            <w:r w:rsidRPr="00D37E8A">
              <w:rPr>
                <w:rFonts w:cs="Times New Roman"/>
                <w:sz w:val="28"/>
                <w:szCs w:val="28"/>
              </w:rPr>
              <w:t xml:space="preserve"> champ magnétique</w:t>
            </w:r>
          </w:p>
          <w:p w:rsidR="00960144" w:rsidRPr="00D37E8A" w:rsidRDefault="00960144" w:rsidP="009601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 (A)</w:t>
            </w:r>
            <w:r w:rsidRPr="00D37E8A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0" w:type="dxa"/>
            <w:gridSpan w:val="2"/>
          </w:tcPr>
          <w:p w:rsidR="00960144" w:rsidRPr="00D37E8A" w:rsidRDefault="00960144" w:rsidP="009601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7E8A">
              <w:rPr>
                <w:rFonts w:cs="Times New Roman"/>
                <w:sz w:val="28"/>
                <w:szCs w:val="28"/>
              </w:rPr>
              <w:t>Rendement</w:t>
            </w:r>
          </w:p>
          <w:p w:rsidR="00960144" w:rsidRPr="00D37E8A" w:rsidRDefault="00960144" w:rsidP="009601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7E8A">
              <w:rPr>
                <w:rFonts w:cs="Times New Roman"/>
                <w:sz w:val="28"/>
                <w:szCs w:val="28"/>
              </w:rPr>
              <w:t>en poids</w:t>
            </w:r>
          </w:p>
          <w:p w:rsidR="00960144" w:rsidRPr="00AC5A1A" w:rsidRDefault="00E00D60" w:rsidP="009601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shape id="_x0000_s1065" type="#_x0000_t32" style="position:absolute;left:0;text-align:left;margin-left:46.35pt;margin-top:9.9pt;width:.95pt;height:30.85pt;flip:x y;z-index:19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</w:rPr>
              <w:pict>
                <v:shape id="_x0000_s1064" type="#_x0000_t32" style="position:absolute;left:0;text-align:left;margin-left:-5.05pt;margin-top:9.9pt;width:94.45pt;height:0;z-index:18" o:connectortype="straight"/>
              </w:pict>
            </w:r>
            <w:r w:rsidR="00960144">
              <w:rPr>
                <w:rFonts w:cs="Times New Roman"/>
                <w:sz w:val="28"/>
                <w:szCs w:val="28"/>
              </w:rPr>
              <w:t xml:space="preserve">                     </w:t>
            </w:r>
            <w:r w:rsidR="00960144" w:rsidRPr="00D37E8A">
              <w:rPr>
                <w:rFonts w:cs="Times New Roman"/>
                <w:sz w:val="28"/>
                <w:szCs w:val="28"/>
              </w:rPr>
              <w:t xml:space="preserve">            </w:t>
            </w:r>
            <w:r w:rsidR="00960144">
              <w:rPr>
                <w:rFonts w:cs="Times New Roman"/>
                <w:sz w:val="28"/>
                <w:szCs w:val="28"/>
              </w:rPr>
              <w:t xml:space="preserve">  </w:t>
            </w:r>
            <w:r w:rsidR="00960144" w:rsidRPr="00AC5A1A">
              <w:rPr>
                <w:rFonts w:cs="Times New Roman"/>
                <w:sz w:val="28"/>
                <w:szCs w:val="28"/>
              </w:rPr>
              <w:t xml:space="preserve">g              %                 </w:t>
            </w:r>
          </w:p>
        </w:tc>
        <w:tc>
          <w:tcPr>
            <w:tcW w:w="1276" w:type="dxa"/>
          </w:tcPr>
          <w:p w:rsidR="00960144" w:rsidRDefault="00960144" w:rsidP="00960144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C719CC">
              <w:rPr>
                <w:rFonts w:cs="Times New Roman"/>
                <w:bCs/>
                <w:sz w:val="28"/>
                <w:szCs w:val="28"/>
              </w:rPr>
              <w:t>Teneur en fer</w:t>
            </w:r>
            <w:r>
              <w:rPr>
                <w:rFonts w:cs="Times New Roman"/>
                <w:bCs/>
                <w:sz w:val="28"/>
                <w:szCs w:val="28"/>
              </w:rPr>
              <w:t xml:space="preserve">, </w:t>
            </w:r>
            <w:r w:rsidRPr="002775B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60144" w:rsidRPr="004D268A" w:rsidRDefault="00960144" w:rsidP="00960144">
            <w:pPr>
              <w:rPr>
                <w:rFonts w:cs="Times New Roman"/>
                <w:sz w:val="28"/>
                <w:szCs w:val="28"/>
              </w:rPr>
            </w:pPr>
            <w:r w:rsidRPr="002775BA">
              <w:rPr>
                <w:rFonts w:cs="Times New Roman"/>
                <w:b/>
                <w:bCs/>
                <w:sz w:val="28"/>
                <w:szCs w:val="28"/>
              </w:rPr>
              <w:t>α</w:t>
            </w:r>
            <w:r>
              <w:rPr>
                <w:rFonts w:cs="Times New Roman"/>
                <w:b/>
                <w:bCs/>
                <w:sz w:val="28"/>
                <w:szCs w:val="28"/>
                <w:vertAlign w:val="subscript"/>
              </w:rPr>
              <w:t xml:space="preserve">i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% (</w:t>
            </w:r>
            <w:r w:rsidR="00AC5A1A">
              <w:rPr>
                <w:rFonts w:cs="Times New Roman"/>
                <w:sz w:val="28"/>
                <w:szCs w:val="28"/>
              </w:rPr>
              <w:t>initial</w:t>
            </w:r>
            <w:r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</w:tcPr>
          <w:p w:rsidR="002607B5" w:rsidRDefault="002607B5" w:rsidP="002607B5">
            <w:pPr>
              <w:jc w:val="center"/>
              <w:rPr>
                <w:rFonts w:cs="Times New Roman"/>
                <w:bCs/>
              </w:rPr>
            </w:pPr>
            <w:r w:rsidRPr="00960144">
              <w:rPr>
                <w:rFonts w:cs="Times New Roman"/>
                <w:bCs/>
              </w:rPr>
              <w:t>Teneur</w:t>
            </w:r>
          </w:p>
          <w:p w:rsidR="002607B5" w:rsidRDefault="002607B5" w:rsidP="002607B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en  rejet</w:t>
            </w:r>
          </w:p>
          <w:p w:rsidR="00960144" w:rsidRPr="00AA5E9A" w:rsidRDefault="002607B5" w:rsidP="002607B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775BA">
              <w:rPr>
                <w:rFonts w:cs="Times New Roman"/>
                <w:b/>
                <w:bCs/>
                <w:sz w:val="28"/>
                <w:szCs w:val="28"/>
              </w:rPr>
              <w:t>θ</w:t>
            </w:r>
            <w:r>
              <w:rPr>
                <w:rFonts w:cs="Times New Roman"/>
                <w:b/>
                <w:bCs/>
                <w:sz w:val="28"/>
                <w:szCs w:val="28"/>
                <w:vertAlign w:val="subscript"/>
              </w:rPr>
              <w:t>r</w:t>
            </w:r>
          </w:p>
        </w:tc>
        <w:tc>
          <w:tcPr>
            <w:tcW w:w="1418" w:type="dxa"/>
          </w:tcPr>
          <w:p w:rsidR="00960144" w:rsidRPr="00960144" w:rsidRDefault="00960144" w:rsidP="00960144">
            <w:pPr>
              <w:rPr>
                <w:rFonts w:cs="Times New Roman"/>
                <w:b/>
                <w:bCs/>
              </w:rPr>
            </w:pPr>
            <w:r w:rsidRPr="00960144">
              <w:rPr>
                <w:rFonts w:cs="Times New Roman"/>
                <w:bCs/>
              </w:rPr>
              <w:t>Teneur en fer,</w:t>
            </w:r>
            <w:r w:rsidRPr="00960144">
              <w:rPr>
                <w:rFonts w:cs="Times New Roman"/>
                <w:b/>
                <w:bCs/>
              </w:rPr>
              <w:t xml:space="preserve"> β%</w:t>
            </w:r>
          </w:p>
          <w:p w:rsidR="00960144" w:rsidRPr="003E11F5" w:rsidRDefault="00960144" w:rsidP="002607B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60144">
              <w:rPr>
                <w:rFonts w:cs="Times New Roman"/>
              </w:rPr>
              <w:t>(concentre</w:t>
            </w:r>
            <w:r w:rsidRPr="003E11F5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2607B5" w:rsidRPr="00D37E8A" w:rsidRDefault="002607B5" w:rsidP="002607B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Récupération</w:t>
            </w:r>
          </w:p>
          <w:p w:rsidR="002607B5" w:rsidRDefault="002607B5" w:rsidP="002607B5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37E8A">
              <w:rPr>
                <w:rFonts w:cs="Times New Roman"/>
                <w:sz w:val="28"/>
                <w:szCs w:val="28"/>
              </w:rPr>
              <w:t xml:space="preserve"> </w:t>
            </w:r>
            <w:r w:rsidRPr="00D37E8A">
              <w:rPr>
                <w:rFonts w:eastAsia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D37E8A">
              <w:rPr>
                <w:rFonts w:eastAsia="Times New Roman" w:cs="Times New Roman"/>
                <w:b/>
                <w:bCs/>
                <w:sz w:val="28"/>
                <w:szCs w:val="28"/>
              </w:rPr>
              <w:instrText xml:space="preserve"> QUOTE </w:instrText>
            </w:r>
            <w:r w:rsidR="00E00D60">
              <w:rPr>
                <w:position w:val="-20"/>
              </w:rPr>
              <w:pict>
                <v:shape id="_x0000_i1027" type="#_x0000_t75" style="width:45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7B5E&quot;/&gt;&lt;wsp:rsid wsp:val=&quot;004B7B5E&quot;/&gt;&lt;wsp:rsid wsp:val=&quot;007006E2&quot;/&gt;&lt;wsp:rsid wsp:val=&quot;00965F29&quot;/&gt;&lt;wsp:rsid wsp:val=&quot;00D37E8A&quot;/&gt;&lt;wsp:rsid wsp:val=&quot;00E9400E&quot;/&gt;&lt;wsp:rsid wsp:val=&quot;00ED4054&quot;/&gt;&lt;wsp:rsid wsp:val=&quot;00EF4B1B&quot;/&gt;&lt;/wsp:rsids&gt;&lt;/w:docPr&gt;&lt;w:body&gt;&lt;w:p wsp:rsidR=&quot;00000000&quot; wsp:rsidRDefault=&quot;007006E2&quot;&gt;&lt;m:oMathPara&gt;&lt;m:oMath&gt;&lt;m:r&gt;&lt;m:rPr&gt;&lt;m:sty m:val=&quot;p&quot;/&gt;&lt;/m:rPr&gt;&lt;w:rPr&gt;&lt;w:rFonts w:ascii=&quot;Cambria Math&quot; w:fareast=&quot;Calibri&quot; w:h-ansi=&quot;Times New Roman&quot; w:cs=&quot;Times New Roman&quot;/&gt;&lt;wx:font wx:val=&quot;Cambria Math&quot;/&gt;&lt;w:sz w:val=&quot;28&quot;/&gt;&lt;w:sz-cs w:val=&quot;28&quot;/&gt;&lt;/w:rPr&gt;&lt;m:t&gt; &lt;/m:t&gt;&lt;/m:r&gt;&lt;m:r&gt;&lt;m:rPr&gt;&lt;m:sty m:val=&quot;b&quot;/&gt;&lt;/m:rPr&gt;&lt;w:rPr&gt;&lt;w:rFonts w:ascii=&quot;Cambria Math&quot; w:h-ansi=&quot;Cambria Math&quot; w:cs=&quot;Times New Roman&quot;/&gt;&lt;wx:font wx:val=&quot;Cambria Math&quot;/&gt;&lt;w:b/&gt;&lt;w:sz w:val=&quot;28&quot;/&gt;&lt;w:sz-cs w:val=&quot;28&quot;/&gt;&lt;/w:rPr&gt;&lt;m:t&gt;Îµ&lt;/m:t&gt;&lt;/m:r&gt;&lt;m:r&gt;&lt;m:rPr&gt;&lt;m:sty m:val=&quot;b&quot;/&gt;&lt;/m:rPr&gt;&lt;w:rPr&gt;&lt;w:rFonts w:ascii=&quot;Cambria Math&quot; w:h-ansi=&quot;Times New Roman&quot; w:cs=&quot;Times New Roman&quot;/&gt;&lt;wx:font wx:val=&quot;Cambria Math&quot;/&gt;&lt;w:b/&gt;&lt;w:sz w:val=&quot;28&quot;/&gt;&lt;w:sz-cs w:val=&quot;28&quot;/&gt;&lt;/w:rPr&gt;&lt;m:t&gt;= &lt;/m:t&gt;&lt;/m:r&gt;&lt;m:f&gt;&lt;m:fPr&gt;&lt;m:ctrlPr&gt;&lt;w:rPr&gt;&lt;w:rFonts w:ascii=&quot;Cambria Math&quot; w:h-ansi=&quot;Times New Roman&quot; w:cs=&quot;Times New Roman&quot;/&gt;&lt;wx:font wx:val=&quot;Cambria Math&quot;/&gt;&lt;w:b/&gt;&lt;w:b-cs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Cambria Math&quot; w:cs=&quot;Times New Roman&quot;/&gt;&lt;wx:font wx:val=&quot;Cambria Math&quot;/&gt;&lt;w:b/&gt;&lt;w:sz w:val=&quot;28&quot;/&gt;&lt;w:sz-cs w:val=&quot;28&quot;/&gt;&lt;/w:rPr&gt;&lt;m:t&gt;Î³&lt;/m:t&gt;&lt;/m:r&gt;&lt;m:r&gt;&lt;m:rPr&gt;&lt;m:sty m:val=&quot;b&quot;/&gt;&lt;/m:rPr&gt;&lt;w:rPr&gt;&lt;w:rFonts w:ascii=&quot;Cambria Math&quot; w:h-ansi=&quot;Times New Roman&quot; w:cs=&quot;Times New Roman&quot;/&gt;&lt;wx:font wx:val=&quot;Cambria Math&quot;/&gt;&lt;w:b/&gt;&lt;w:sz w:val=&quot;28&quot;/&gt;&lt;w:sz-cs w:val=&quot;28&quot;/&gt;&lt;/w:rPr&gt;&lt;m:t&gt;.&lt;/m:t&gt;&lt;/m:r&gt;&lt;m:r&gt;&lt;m:rPr&gt;&lt;m:sty m:val=&quot;bi&quot;/&gt;&lt;/m:rPr&gt;&lt;w:rPr&gt;&lt;w:rFonts w:ascii=&quot;Cambria Math&quot; w:h-ansi=&quot;Cambria Math&quot; w:cs=&quot;Times New Roman&quot;/&gt;&lt;wx:font wx:val=&quot;Cambria Math&quot;/&gt;&lt;w:b/&gt;&lt;w:i/&gt;&lt;w:sz w:val=&quot;28&quot;/&gt;&lt;w:sz-cs w:val=&quot;28&quot;/&gt;&lt;/w:rPr&gt;&lt;m:t&gt;Î²&lt;/m:t&gt;&lt;/m:r&gt;&lt;/m:num&gt;&lt;m:den&gt;&lt;m:r&gt;&lt;m:rPr&gt;&lt;m:sty m:val=&quot;bi&quot;/&gt;&lt;/m:rPr&gt;&lt;w:rPr&gt;&lt;w:rFonts w:ascii=&quot;Cambria Math&quot; w:h-ansi=&quot;Cambria Math&quot; w:cs=&quot;Times New Roman&quot;/&gt;&lt;wx:font wx:val=&quot;Cambria Math&quot;/&gt;&lt;w:b/&gt;&lt;w:i/&gt;&lt;w:sz w:val=&quot;28&quot;/&gt;&lt;w:sz-cs w:val=&quot;28&quot;/&gt;&lt;/w:rPr&gt;&lt;m:t&gt;Î±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D37E8A">
              <w:rPr>
                <w:rFonts w:eastAsia="Times New Roman" w:cs="Times New Roman"/>
                <w:b/>
                <w:bCs/>
                <w:sz w:val="28"/>
                <w:szCs w:val="28"/>
              </w:rPr>
              <w:instrText xml:space="preserve"> </w:instrText>
            </w:r>
            <w:r w:rsidRPr="00D37E8A">
              <w:rPr>
                <w:rFonts w:eastAsia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E00D60">
              <w:rPr>
                <w:position w:val="-20"/>
              </w:rPr>
              <w:pict>
                <v:shape id="_x0000_i1028" type="#_x0000_t75" style="width:45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7B5E&quot;/&gt;&lt;wsp:rsid wsp:val=&quot;004B7B5E&quot;/&gt;&lt;wsp:rsid wsp:val=&quot;007006E2&quot;/&gt;&lt;wsp:rsid wsp:val=&quot;00965F29&quot;/&gt;&lt;wsp:rsid wsp:val=&quot;00D37E8A&quot;/&gt;&lt;wsp:rsid wsp:val=&quot;00E9400E&quot;/&gt;&lt;wsp:rsid wsp:val=&quot;00ED4054&quot;/&gt;&lt;wsp:rsid wsp:val=&quot;00EF4B1B&quot;/&gt;&lt;/wsp:rsids&gt;&lt;/w:docPr&gt;&lt;w:body&gt;&lt;w:p wsp:rsidR=&quot;00000000&quot; wsp:rsidRDefault=&quot;007006E2&quot;&gt;&lt;m:oMathPara&gt;&lt;m:oMath&gt;&lt;m:r&gt;&lt;m:rPr&gt;&lt;m:sty m:val=&quot;p&quot;/&gt;&lt;/m:rPr&gt;&lt;w:rPr&gt;&lt;w:rFonts w:ascii=&quot;Cambria Math&quot; w:fareast=&quot;Calibri&quot; w:h-ansi=&quot;Times New Roman&quot; w:cs=&quot;Times New Roman&quot;/&gt;&lt;wx:font wx:val=&quot;Cambria Math&quot;/&gt;&lt;w:sz w:val=&quot;28&quot;/&gt;&lt;w:sz-cs w:val=&quot;28&quot;/&gt;&lt;/w:rPr&gt;&lt;m:t&gt; &lt;/m:t&gt;&lt;/m:r&gt;&lt;m:r&gt;&lt;m:rPr&gt;&lt;m:sty m:val=&quot;b&quot;/&gt;&lt;/m:rPr&gt;&lt;w:rPr&gt;&lt;w:rFonts w:ascii=&quot;Cambria Math&quot; w:h-ansi=&quot;Cambria Math&quot; w:cs=&quot;Times New Roman&quot;/&gt;&lt;wx:font wx:val=&quot;Cambria Math&quot;/&gt;&lt;w:b/&gt;&lt;w:sz w:val=&quot;28&quot;/&gt;&lt;w:sz-cs w:val=&quot;28&quot;/&gt;&lt;/w:rPr&gt;&lt;m:t&gt;Îµ&lt;/m:t&gt;&lt;/m:r&gt;&lt;m:r&gt;&lt;m:rPr&gt;&lt;m:sty m:val=&quot;b&quot;/&gt;&lt;/m:rPr&gt;&lt;w:rPr&gt;&lt;w:rFonts w:ascii=&quot;Cambria Math&quot; w:h-ansi=&quot;Times New Roman&quot; w:cs=&quot;Times New Roman&quot;/&gt;&lt;wx:font wx:val=&quot;Cambria Math&quot;/&gt;&lt;w:b/&gt;&lt;w:sz w:val=&quot;28&quot;/&gt;&lt;w:sz-cs w:val=&quot;28&quot;/&gt;&lt;/w:rPr&gt;&lt;m:t&gt;= &lt;/m:t&gt;&lt;/m:r&gt;&lt;m:f&gt;&lt;m:fPr&gt;&lt;m:ctrlPr&gt;&lt;w:rPr&gt;&lt;w:rFonts w:ascii=&quot;Cambria Math&quot; w:h-ansi=&quot;Times New Roman&quot; w:cs=&quot;Times New Roman&quot;/&gt;&lt;wx:font wx:val=&quot;Cambria Math&quot;/&gt;&lt;w:b/&gt;&lt;w:b-cs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Cambria Math&quot; w:cs=&quot;Times New Roman&quot;/&gt;&lt;wx:font wx:val=&quot;Cambria Math&quot;/&gt;&lt;w:b/&gt;&lt;w:sz w:val=&quot;28&quot;/&gt;&lt;w:sz-cs w:val=&quot;28&quot;/&gt;&lt;/w:rPr&gt;&lt;m:t&gt;Î³&lt;/m:t&gt;&lt;/m:r&gt;&lt;m:r&gt;&lt;m:rPr&gt;&lt;m:sty m:val=&quot;b&quot;/&gt;&lt;/m:rPr&gt;&lt;w:rPr&gt;&lt;w:rFonts w:ascii=&quot;Cambria Math&quot; w:h-ansi=&quot;Times New Roman&quot; w:cs=&quot;Times New Roman&quot;/&gt;&lt;wx:font wx:val=&quot;Cambria Math&quot;/&gt;&lt;w:b/&gt;&lt;w:sz w:val=&quot;28&quot;/&gt;&lt;w:sz-cs w:val=&quot;28&quot;/&gt;&lt;/w:rPr&gt;&lt;m:t&gt;.&lt;/m:t&gt;&lt;/m:r&gt;&lt;m:r&gt;&lt;m:rPr&gt;&lt;m:sty m:val=&quot;bi&quot;/&gt;&lt;/m:rPr&gt;&lt;w:rPr&gt;&lt;w:rFonts w:ascii=&quot;Cambria Math&quot; w:h-ansi=&quot;Cambria Math&quot; w:cs=&quot;Times New Roman&quot;/&gt;&lt;wx:font wx:val=&quot;Cambria Math&quot;/&gt;&lt;w:b/&gt;&lt;w:i/&gt;&lt;w:sz w:val=&quot;28&quot;/&gt;&lt;w:sz-cs w:val=&quot;28&quot;/&gt;&lt;/w:rPr&gt;&lt;m:t&gt;Î²&lt;/m:t&gt;&lt;/m:r&gt;&lt;/m:num&gt;&lt;m:den&gt;&lt;m:r&gt;&lt;m:rPr&gt;&lt;m:sty m:val=&quot;bi&quot;/&gt;&lt;/m:rPr&gt;&lt;w:rPr&gt;&lt;w:rFonts w:ascii=&quot;Cambria Math&quot; w:h-ansi=&quot;Cambria Math&quot; w:cs=&quot;Times New Roman&quot;/&gt;&lt;wx:font wx:val=&quot;Cambria Math&quot;/&gt;&lt;w:b/&gt;&lt;w:i/&gt;&lt;w:sz w:val=&quot;28&quot;/&gt;&lt;w:sz-cs w:val=&quot;28&quot;/&gt;&lt;/w:rPr&gt;&lt;m:t&gt;Î±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D37E8A">
              <w:rPr>
                <w:rFonts w:eastAsia="Times New Roman" w:cs="Times New Roman"/>
                <w:b/>
                <w:bCs/>
                <w:sz w:val="28"/>
                <w:szCs w:val="28"/>
              </w:rPr>
              <w:fldChar w:fldCharType="end"/>
            </w:r>
            <w:r w:rsidRPr="00D37E8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%</w:t>
            </w:r>
          </w:p>
          <w:p w:rsidR="00960144" w:rsidRPr="00960144" w:rsidRDefault="002607B5" w:rsidP="002607B5">
            <w:pPr>
              <w:rPr>
                <w:rFonts w:cs="Times New Roman"/>
                <w:bCs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(</w:t>
            </w:r>
            <w:r w:rsidRPr="00AA5E9A">
              <w:rPr>
                <w:rFonts w:eastAsia="Times New Roman" w:cs="Times New Roman"/>
                <w:sz w:val="28"/>
                <w:szCs w:val="28"/>
              </w:rPr>
              <w:t>Concentre</w:t>
            </w:r>
            <w:r>
              <w:rPr>
                <w:rFonts w:eastAsia="Times New Roman" w:cs="Times New Roman"/>
                <w:sz w:val="28"/>
                <w:szCs w:val="28"/>
              </w:rPr>
              <w:t>)</w:t>
            </w:r>
            <w:r w:rsidRPr="00AA5E9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60144">
              <w:rPr>
                <w:rFonts w:cs="Times New Roman"/>
                <w:bCs/>
              </w:rPr>
              <w:t xml:space="preserve"> </w:t>
            </w:r>
          </w:p>
        </w:tc>
      </w:tr>
      <w:tr w:rsidR="002607B5" w:rsidRPr="00D37E8A" w:rsidTr="0089144B">
        <w:tc>
          <w:tcPr>
            <w:tcW w:w="1069" w:type="dxa"/>
            <w:shd w:val="clear" w:color="auto" w:fill="BFBFBF"/>
          </w:tcPr>
          <w:p w:rsidR="002607B5" w:rsidRPr="00D37E8A" w:rsidRDefault="002607B5" w:rsidP="002607B5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D37E8A">
              <w:rPr>
                <w:rFonts w:cs="Times New Roman"/>
                <w:color w:val="FF0000"/>
                <w:sz w:val="32"/>
                <w:szCs w:val="32"/>
              </w:rPr>
              <w:t>01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607B5" w:rsidRPr="004D268A" w:rsidRDefault="002607B5" w:rsidP="002607B5">
            <w:pPr>
              <w:jc w:val="center"/>
              <w:rPr>
                <w:color w:val="000000"/>
                <w:sz w:val="32"/>
                <w:szCs w:val="32"/>
              </w:rPr>
            </w:pPr>
            <w:r w:rsidRPr="004D268A">
              <w:rPr>
                <w:color w:val="000000"/>
                <w:sz w:val="32"/>
                <w:szCs w:val="32"/>
              </w:rPr>
              <w:t>04</w:t>
            </w:r>
          </w:p>
        </w:tc>
        <w:tc>
          <w:tcPr>
            <w:tcW w:w="1064" w:type="dxa"/>
          </w:tcPr>
          <w:p w:rsidR="002607B5" w:rsidRPr="00960144" w:rsidRDefault="002607B5" w:rsidP="002607B5">
            <w:pPr>
              <w:ind w:firstLine="0"/>
              <w:rPr>
                <w:color w:val="000000"/>
              </w:rPr>
            </w:pPr>
            <w:r w:rsidRPr="00960144">
              <w:rPr>
                <w:color w:val="000000"/>
              </w:rPr>
              <w:t>M</w:t>
            </w:r>
            <w:r>
              <w:rPr>
                <w:color w:val="000000"/>
              </w:rPr>
              <w:t>=</w:t>
            </w:r>
          </w:p>
        </w:tc>
        <w:tc>
          <w:tcPr>
            <w:tcW w:w="986" w:type="dxa"/>
            <w:shd w:val="clear" w:color="auto" w:fill="auto"/>
          </w:tcPr>
          <w:p w:rsidR="002607B5" w:rsidRPr="00D37E8A" w:rsidRDefault="002607B5" w:rsidP="002607B5">
            <w:pPr>
              <w:rPr>
                <w:color w:val="BFBFBF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:rsidR="002607B5" w:rsidRPr="002775BA" w:rsidRDefault="002607B5" w:rsidP="002607B5">
            <w:pPr>
              <w:tabs>
                <w:tab w:val="left" w:pos="1365"/>
              </w:tabs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  <w:p w:rsidR="002607B5" w:rsidRPr="00D37E8A" w:rsidRDefault="002607B5" w:rsidP="002607B5">
            <w:pPr>
              <w:jc w:val="center"/>
              <w:rPr>
                <w:color w:val="BFBFBF"/>
                <w:sz w:val="32"/>
                <w:szCs w:val="32"/>
              </w:rPr>
            </w:pPr>
          </w:p>
        </w:tc>
        <w:tc>
          <w:tcPr>
            <w:tcW w:w="1167" w:type="dxa"/>
            <w:vMerge w:val="restart"/>
          </w:tcPr>
          <w:p w:rsidR="002607B5" w:rsidRPr="00960144" w:rsidRDefault="002607B5" w:rsidP="002607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2607B5" w:rsidRPr="00960144" w:rsidRDefault="004B6AF0" w:rsidP="002607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842" w:type="dxa"/>
            <w:vMerge w:val="restart"/>
          </w:tcPr>
          <w:p w:rsidR="002607B5" w:rsidRPr="00960144" w:rsidRDefault="002607B5" w:rsidP="002607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07B5" w:rsidRPr="00D37E8A" w:rsidTr="0089144B">
        <w:tc>
          <w:tcPr>
            <w:tcW w:w="1069" w:type="dxa"/>
            <w:shd w:val="clear" w:color="auto" w:fill="BFBFBF"/>
          </w:tcPr>
          <w:p w:rsidR="002607B5" w:rsidRPr="00D37E8A" w:rsidRDefault="002607B5" w:rsidP="002607B5">
            <w:pPr>
              <w:rPr>
                <w:color w:val="BFBFBF"/>
                <w:sz w:val="32"/>
                <w:szCs w:val="32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2607B5" w:rsidRPr="004D268A" w:rsidRDefault="002607B5" w:rsidP="002607B5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</w:tcPr>
          <w:p w:rsidR="002607B5" w:rsidRPr="00960144" w:rsidRDefault="002607B5" w:rsidP="002607B5">
            <w:pPr>
              <w:ind w:firstLine="0"/>
              <w:rPr>
                <w:color w:val="000000"/>
              </w:rPr>
            </w:pPr>
            <w:r w:rsidRPr="00960144">
              <w:rPr>
                <w:color w:val="000000"/>
              </w:rPr>
              <w:t>NM</w:t>
            </w:r>
            <w:r>
              <w:rPr>
                <w:color w:val="000000"/>
              </w:rPr>
              <w:t>=</w:t>
            </w:r>
          </w:p>
        </w:tc>
        <w:tc>
          <w:tcPr>
            <w:tcW w:w="986" w:type="dxa"/>
            <w:shd w:val="clear" w:color="auto" w:fill="auto"/>
          </w:tcPr>
          <w:p w:rsidR="002607B5" w:rsidRPr="00D37E8A" w:rsidRDefault="002607B5" w:rsidP="002607B5">
            <w:pPr>
              <w:rPr>
                <w:color w:val="BFBFBF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607B5" w:rsidRPr="00D37E8A" w:rsidRDefault="002607B5" w:rsidP="002607B5">
            <w:pPr>
              <w:jc w:val="center"/>
              <w:rPr>
                <w:color w:val="BFBFBF"/>
                <w:sz w:val="32"/>
                <w:szCs w:val="32"/>
              </w:rPr>
            </w:pPr>
          </w:p>
        </w:tc>
        <w:tc>
          <w:tcPr>
            <w:tcW w:w="1167" w:type="dxa"/>
            <w:vMerge/>
          </w:tcPr>
          <w:p w:rsidR="002607B5" w:rsidRPr="00D37E8A" w:rsidRDefault="002607B5" w:rsidP="002607B5">
            <w:pPr>
              <w:rPr>
                <w:color w:val="BFBFBF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607B5" w:rsidRPr="00960144" w:rsidRDefault="002607B5" w:rsidP="002607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607B5" w:rsidRPr="00960144" w:rsidRDefault="002607B5" w:rsidP="002607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07B5" w:rsidRPr="00D37E8A" w:rsidTr="0089144B">
        <w:tc>
          <w:tcPr>
            <w:tcW w:w="1069" w:type="dxa"/>
            <w:shd w:val="clear" w:color="auto" w:fill="7F7F7F"/>
          </w:tcPr>
          <w:p w:rsidR="002607B5" w:rsidRPr="00D37E8A" w:rsidRDefault="002607B5" w:rsidP="002607B5">
            <w:pPr>
              <w:jc w:val="center"/>
              <w:rPr>
                <w:sz w:val="32"/>
                <w:szCs w:val="32"/>
              </w:rPr>
            </w:pPr>
            <w:r w:rsidRPr="00D37E8A">
              <w:rPr>
                <w:rFonts w:cs="Times New Roman"/>
                <w:color w:val="FF0000"/>
                <w:sz w:val="32"/>
                <w:szCs w:val="32"/>
              </w:rPr>
              <w:t>02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607B5" w:rsidRPr="004D268A" w:rsidRDefault="002607B5" w:rsidP="002607B5">
            <w:pPr>
              <w:jc w:val="center"/>
              <w:rPr>
                <w:color w:val="000000"/>
                <w:sz w:val="32"/>
                <w:szCs w:val="32"/>
              </w:rPr>
            </w:pPr>
            <w:r w:rsidRPr="004D268A">
              <w:rPr>
                <w:color w:val="000000"/>
                <w:sz w:val="32"/>
                <w:szCs w:val="32"/>
              </w:rPr>
              <w:t>06</w:t>
            </w:r>
          </w:p>
        </w:tc>
        <w:tc>
          <w:tcPr>
            <w:tcW w:w="1064" w:type="dxa"/>
          </w:tcPr>
          <w:p w:rsidR="002607B5" w:rsidRPr="00960144" w:rsidRDefault="002607B5" w:rsidP="002607B5">
            <w:pPr>
              <w:ind w:firstLine="0"/>
              <w:rPr>
                <w:color w:val="000000"/>
              </w:rPr>
            </w:pPr>
            <w:r w:rsidRPr="00960144">
              <w:rPr>
                <w:color w:val="000000"/>
              </w:rPr>
              <w:t>M</w:t>
            </w:r>
            <w:r>
              <w:rPr>
                <w:color w:val="000000"/>
              </w:rPr>
              <w:t>=</w:t>
            </w:r>
          </w:p>
        </w:tc>
        <w:tc>
          <w:tcPr>
            <w:tcW w:w="986" w:type="dxa"/>
            <w:shd w:val="clear" w:color="auto" w:fill="auto"/>
          </w:tcPr>
          <w:p w:rsidR="002607B5" w:rsidRPr="00D37E8A" w:rsidRDefault="002607B5" w:rsidP="002607B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:rsidR="002607B5" w:rsidRPr="00D37E8A" w:rsidRDefault="002607B5" w:rsidP="002607B5">
            <w:pPr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1167" w:type="dxa"/>
            <w:vMerge w:val="restart"/>
          </w:tcPr>
          <w:p w:rsidR="002607B5" w:rsidRPr="00960144" w:rsidRDefault="002607B5" w:rsidP="002607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2607B5" w:rsidRPr="00960144" w:rsidRDefault="004B6AF0" w:rsidP="002607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2" w:type="dxa"/>
            <w:vMerge w:val="restart"/>
          </w:tcPr>
          <w:p w:rsidR="002607B5" w:rsidRPr="00960144" w:rsidRDefault="002607B5" w:rsidP="002607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07B5" w:rsidRPr="00D37E8A" w:rsidTr="0089144B">
        <w:tc>
          <w:tcPr>
            <w:tcW w:w="1069" w:type="dxa"/>
            <w:shd w:val="clear" w:color="auto" w:fill="7F7F7F"/>
          </w:tcPr>
          <w:p w:rsidR="002607B5" w:rsidRPr="00D37E8A" w:rsidRDefault="002607B5" w:rsidP="002607B5">
            <w:pPr>
              <w:rPr>
                <w:sz w:val="32"/>
                <w:szCs w:val="32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2607B5" w:rsidRPr="004D268A" w:rsidRDefault="002607B5" w:rsidP="002607B5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</w:tcPr>
          <w:p w:rsidR="002607B5" w:rsidRPr="00960144" w:rsidRDefault="002607B5" w:rsidP="002607B5">
            <w:pPr>
              <w:ind w:firstLine="0"/>
              <w:rPr>
                <w:color w:val="000000"/>
              </w:rPr>
            </w:pPr>
            <w:r w:rsidRPr="00960144">
              <w:rPr>
                <w:color w:val="000000"/>
              </w:rPr>
              <w:t>NM</w:t>
            </w:r>
            <w:r>
              <w:rPr>
                <w:color w:val="000000"/>
              </w:rPr>
              <w:t>=</w:t>
            </w:r>
          </w:p>
        </w:tc>
        <w:tc>
          <w:tcPr>
            <w:tcW w:w="986" w:type="dxa"/>
            <w:shd w:val="clear" w:color="auto" w:fill="auto"/>
          </w:tcPr>
          <w:p w:rsidR="002607B5" w:rsidRPr="00D37E8A" w:rsidRDefault="002607B5" w:rsidP="002607B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607B5" w:rsidRPr="00D37E8A" w:rsidRDefault="002607B5" w:rsidP="002607B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7" w:type="dxa"/>
            <w:vMerge/>
          </w:tcPr>
          <w:p w:rsidR="002607B5" w:rsidRPr="00D37E8A" w:rsidRDefault="002607B5" w:rsidP="002607B5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607B5" w:rsidRPr="00960144" w:rsidRDefault="002607B5" w:rsidP="002607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607B5" w:rsidRPr="00960144" w:rsidRDefault="002607B5" w:rsidP="002607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07B5" w:rsidRPr="00D37E8A" w:rsidTr="0089144B">
        <w:tc>
          <w:tcPr>
            <w:tcW w:w="1069" w:type="dxa"/>
            <w:shd w:val="clear" w:color="auto" w:fill="C4BC96"/>
          </w:tcPr>
          <w:p w:rsidR="002607B5" w:rsidRPr="00D37E8A" w:rsidRDefault="002607B5" w:rsidP="002607B5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D37E8A">
              <w:rPr>
                <w:rFonts w:cs="Times New Roman"/>
                <w:color w:val="FF0000"/>
                <w:sz w:val="32"/>
                <w:szCs w:val="32"/>
              </w:rPr>
              <w:t>03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607B5" w:rsidRPr="004D268A" w:rsidRDefault="002607B5" w:rsidP="002607B5">
            <w:pPr>
              <w:jc w:val="center"/>
              <w:rPr>
                <w:color w:val="000000"/>
                <w:sz w:val="32"/>
                <w:szCs w:val="32"/>
              </w:rPr>
            </w:pPr>
            <w:r w:rsidRPr="004D268A">
              <w:rPr>
                <w:color w:val="000000"/>
                <w:sz w:val="32"/>
                <w:szCs w:val="32"/>
              </w:rPr>
              <w:t>08</w:t>
            </w:r>
          </w:p>
        </w:tc>
        <w:tc>
          <w:tcPr>
            <w:tcW w:w="1064" w:type="dxa"/>
          </w:tcPr>
          <w:p w:rsidR="002607B5" w:rsidRPr="00960144" w:rsidRDefault="002607B5" w:rsidP="002607B5">
            <w:pPr>
              <w:ind w:firstLine="0"/>
              <w:rPr>
                <w:color w:val="000000"/>
              </w:rPr>
            </w:pPr>
            <w:r w:rsidRPr="00960144">
              <w:rPr>
                <w:color w:val="000000"/>
              </w:rPr>
              <w:t>M</w:t>
            </w:r>
            <w:r>
              <w:rPr>
                <w:color w:val="000000"/>
              </w:rPr>
              <w:t>=</w:t>
            </w:r>
          </w:p>
        </w:tc>
        <w:tc>
          <w:tcPr>
            <w:tcW w:w="986" w:type="dxa"/>
            <w:shd w:val="clear" w:color="auto" w:fill="auto"/>
          </w:tcPr>
          <w:p w:rsidR="002607B5" w:rsidRPr="00D37E8A" w:rsidRDefault="002607B5" w:rsidP="002607B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:rsidR="002607B5" w:rsidRPr="00D37E8A" w:rsidRDefault="002607B5" w:rsidP="002607B5">
            <w:pPr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1167" w:type="dxa"/>
            <w:vMerge w:val="restart"/>
          </w:tcPr>
          <w:p w:rsidR="002607B5" w:rsidRPr="00960144" w:rsidRDefault="002607B5" w:rsidP="002607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2607B5" w:rsidRPr="00960144" w:rsidRDefault="004B6AF0" w:rsidP="002607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842" w:type="dxa"/>
            <w:vMerge w:val="restart"/>
          </w:tcPr>
          <w:p w:rsidR="002607B5" w:rsidRPr="00960144" w:rsidRDefault="002607B5" w:rsidP="002607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07B5" w:rsidRPr="00D37E8A" w:rsidTr="0089144B">
        <w:tc>
          <w:tcPr>
            <w:tcW w:w="1069" w:type="dxa"/>
            <w:shd w:val="clear" w:color="auto" w:fill="C4BC96"/>
          </w:tcPr>
          <w:p w:rsidR="002607B5" w:rsidRPr="00D37E8A" w:rsidRDefault="002607B5" w:rsidP="002607B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2607B5" w:rsidRPr="004D268A" w:rsidRDefault="002607B5" w:rsidP="002607B5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</w:tcPr>
          <w:p w:rsidR="002607B5" w:rsidRPr="00960144" w:rsidRDefault="002607B5" w:rsidP="002607B5">
            <w:pPr>
              <w:ind w:firstLine="0"/>
              <w:rPr>
                <w:color w:val="000000"/>
              </w:rPr>
            </w:pPr>
            <w:r w:rsidRPr="00960144">
              <w:rPr>
                <w:color w:val="000000"/>
              </w:rPr>
              <w:t>NM</w:t>
            </w:r>
            <w:r>
              <w:rPr>
                <w:color w:val="000000"/>
              </w:rPr>
              <w:t>=</w:t>
            </w:r>
          </w:p>
        </w:tc>
        <w:tc>
          <w:tcPr>
            <w:tcW w:w="986" w:type="dxa"/>
            <w:shd w:val="clear" w:color="auto" w:fill="auto"/>
          </w:tcPr>
          <w:p w:rsidR="002607B5" w:rsidRPr="00D37E8A" w:rsidRDefault="002607B5" w:rsidP="002607B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607B5" w:rsidRPr="00D37E8A" w:rsidRDefault="002607B5" w:rsidP="002607B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7" w:type="dxa"/>
            <w:vMerge/>
          </w:tcPr>
          <w:p w:rsidR="002607B5" w:rsidRPr="00D37E8A" w:rsidRDefault="002607B5" w:rsidP="002607B5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607B5" w:rsidRPr="00960144" w:rsidRDefault="002607B5" w:rsidP="002607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607B5" w:rsidRPr="00960144" w:rsidRDefault="002607B5" w:rsidP="002607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07B5" w:rsidRPr="00D37E8A" w:rsidTr="0089144B">
        <w:trPr>
          <w:trHeight w:val="294"/>
        </w:trPr>
        <w:tc>
          <w:tcPr>
            <w:tcW w:w="1069" w:type="dxa"/>
            <w:shd w:val="clear" w:color="auto" w:fill="D9D9D9"/>
          </w:tcPr>
          <w:p w:rsidR="002607B5" w:rsidRPr="00D37E8A" w:rsidRDefault="002607B5" w:rsidP="002607B5">
            <w:pPr>
              <w:jc w:val="center"/>
              <w:rPr>
                <w:sz w:val="32"/>
                <w:szCs w:val="32"/>
              </w:rPr>
            </w:pPr>
            <w:r w:rsidRPr="00D37E8A">
              <w:rPr>
                <w:rFonts w:cs="Times New Roman"/>
                <w:color w:val="FF0000"/>
                <w:sz w:val="32"/>
                <w:szCs w:val="32"/>
              </w:rPr>
              <w:t>04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607B5" w:rsidRPr="004D268A" w:rsidRDefault="002607B5" w:rsidP="002607B5">
            <w:pPr>
              <w:jc w:val="center"/>
              <w:rPr>
                <w:color w:val="000000"/>
                <w:sz w:val="32"/>
                <w:szCs w:val="32"/>
              </w:rPr>
            </w:pPr>
            <w:r w:rsidRPr="004D268A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1064" w:type="dxa"/>
          </w:tcPr>
          <w:p w:rsidR="002607B5" w:rsidRPr="00960144" w:rsidRDefault="002607B5" w:rsidP="002607B5">
            <w:pPr>
              <w:ind w:firstLine="0"/>
              <w:rPr>
                <w:color w:val="000000"/>
              </w:rPr>
            </w:pPr>
            <w:r w:rsidRPr="00960144">
              <w:rPr>
                <w:color w:val="000000"/>
              </w:rPr>
              <w:t>M</w:t>
            </w:r>
            <w:r>
              <w:rPr>
                <w:color w:val="000000"/>
              </w:rPr>
              <w:t>=</w:t>
            </w:r>
          </w:p>
        </w:tc>
        <w:tc>
          <w:tcPr>
            <w:tcW w:w="986" w:type="dxa"/>
            <w:shd w:val="clear" w:color="auto" w:fill="auto"/>
          </w:tcPr>
          <w:p w:rsidR="002607B5" w:rsidRPr="00D37E8A" w:rsidRDefault="002607B5" w:rsidP="002607B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:rsidR="002607B5" w:rsidRPr="00D37E8A" w:rsidRDefault="002607B5" w:rsidP="002607B5">
            <w:pPr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1167" w:type="dxa"/>
            <w:vMerge w:val="restart"/>
          </w:tcPr>
          <w:p w:rsidR="002607B5" w:rsidRPr="00960144" w:rsidRDefault="002607B5" w:rsidP="002607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2607B5" w:rsidRPr="00960144" w:rsidRDefault="002607B5" w:rsidP="002607B5">
            <w:pPr>
              <w:jc w:val="center"/>
              <w:rPr>
                <w:color w:val="000000"/>
                <w:sz w:val="28"/>
                <w:szCs w:val="28"/>
              </w:rPr>
            </w:pPr>
            <w:r w:rsidRPr="00960144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842" w:type="dxa"/>
            <w:vMerge w:val="restart"/>
          </w:tcPr>
          <w:p w:rsidR="002607B5" w:rsidRPr="00960144" w:rsidRDefault="002607B5" w:rsidP="002607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07B5" w:rsidRPr="00D37E8A" w:rsidTr="0089144B">
        <w:trPr>
          <w:trHeight w:val="294"/>
        </w:trPr>
        <w:tc>
          <w:tcPr>
            <w:tcW w:w="1069" w:type="dxa"/>
            <w:shd w:val="clear" w:color="auto" w:fill="D9D9D9"/>
          </w:tcPr>
          <w:p w:rsidR="002607B5" w:rsidRPr="00D37E8A" w:rsidRDefault="002607B5" w:rsidP="002607B5">
            <w:pPr>
              <w:rPr>
                <w:sz w:val="32"/>
                <w:szCs w:val="32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2607B5" w:rsidRPr="00D37E8A" w:rsidRDefault="002607B5" w:rsidP="002607B5">
            <w:pPr>
              <w:rPr>
                <w:sz w:val="32"/>
                <w:szCs w:val="32"/>
              </w:rPr>
            </w:pPr>
          </w:p>
        </w:tc>
        <w:tc>
          <w:tcPr>
            <w:tcW w:w="1064" w:type="dxa"/>
          </w:tcPr>
          <w:p w:rsidR="002607B5" w:rsidRPr="00960144" w:rsidRDefault="002607B5" w:rsidP="002607B5">
            <w:pPr>
              <w:ind w:firstLine="0"/>
              <w:rPr>
                <w:color w:val="000000"/>
              </w:rPr>
            </w:pPr>
            <w:r w:rsidRPr="00960144">
              <w:rPr>
                <w:color w:val="000000"/>
              </w:rPr>
              <w:t>NM</w:t>
            </w:r>
            <w:r>
              <w:rPr>
                <w:color w:val="000000"/>
              </w:rPr>
              <w:t>=</w:t>
            </w:r>
          </w:p>
        </w:tc>
        <w:tc>
          <w:tcPr>
            <w:tcW w:w="986" w:type="dxa"/>
            <w:shd w:val="clear" w:color="auto" w:fill="auto"/>
          </w:tcPr>
          <w:p w:rsidR="002607B5" w:rsidRPr="00D37E8A" w:rsidRDefault="002607B5" w:rsidP="002607B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607B5" w:rsidRPr="00D37E8A" w:rsidRDefault="002607B5" w:rsidP="002607B5">
            <w:pPr>
              <w:rPr>
                <w:sz w:val="32"/>
                <w:szCs w:val="32"/>
              </w:rPr>
            </w:pPr>
          </w:p>
        </w:tc>
        <w:tc>
          <w:tcPr>
            <w:tcW w:w="1167" w:type="dxa"/>
            <w:vMerge/>
          </w:tcPr>
          <w:p w:rsidR="002607B5" w:rsidRPr="00D37E8A" w:rsidRDefault="002607B5" w:rsidP="002607B5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607B5" w:rsidRPr="00D37E8A" w:rsidRDefault="002607B5" w:rsidP="002607B5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2607B5" w:rsidRPr="00D37E8A" w:rsidRDefault="002607B5" w:rsidP="002607B5">
            <w:pPr>
              <w:rPr>
                <w:sz w:val="32"/>
                <w:szCs w:val="32"/>
              </w:rPr>
            </w:pPr>
          </w:p>
        </w:tc>
      </w:tr>
    </w:tbl>
    <w:p w:rsidR="00D735EB" w:rsidRPr="00D735EB" w:rsidRDefault="00D735EB" w:rsidP="00D735EB">
      <w:pPr>
        <w:rPr>
          <w:rFonts w:cs="Times New Roman"/>
          <w:sz w:val="28"/>
          <w:szCs w:val="28"/>
        </w:rPr>
      </w:pPr>
    </w:p>
    <w:p w:rsidR="002775BA" w:rsidRDefault="002775BA" w:rsidP="00CE25F7">
      <w:pPr>
        <w:tabs>
          <w:tab w:val="left" w:pos="1365"/>
        </w:tabs>
        <w:ind w:firstLine="0"/>
        <w:rPr>
          <w:rFonts w:cs="Times New Roman"/>
          <w:b/>
          <w:bCs/>
          <w:sz w:val="28"/>
          <w:szCs w:val="28"/>
        </w:rPr>
      </w:pPr>
      <w:r w:rsidRPr="002775BA">
        <w:rPr>
          <w:rFonts w:cs="Times New Roman"/>
          <w:b/>
          <w:bCs/>
          <w:sz w:val="28"/>
          <w:szCs w:val="28"/>
        </w:rPr>
        <w:t>Les données :</w:t>
      </w:r>
    </w:p>
    <w:p w:rsidR="002775BA" w:rsidRDefault="002775BA" w:rsidP="00CE25F7">
      <w:pPr>
        <w:tabs>
          <w:tab w:val="left" w:pos="1365"/>
        </w:tabs>
        <w:ind w:firstLine="0"/>
        <w:rPr>
          <w:rFonts w:cs="Times New Roman"/>
          <w:b/>
          <w:bCs/>
          <w:sz w:val="28"/>
          <w:szCs w:val="28"/>
        </w:rPr>
      </w:pPr>
    </w:p>
    <w:p w:rsidR="002775BA" w:rsidRPr="002775BA" w:rsidRDefault="002775BA" w:rsidP="002775BA">
      <w:pPr>
        <w:numPr>
          <w:ilvl w:val="0"/>
          <w:numId w:val="13"/>
        </w:numPr>
        <w:tabs>
          <w:tab w:val="left" w:pos="1365"/>
        </w:tabs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la quantité en minerai de fer est </w:t>
      </w:r>
      <w:r w:rsidRPr="002775BA">
        <w:rPr>
          <w:rFonts w:cs="Times New Roman"/>
          <w:b/>
          <w:bCs/>
          <w:sz w:val="28"/>
          <w:szCs w:val="28"/>
        </w:rPr>
        <w:t>Q</w:t>
      </w:r>
      <w:r>
        <w:rPr>
          <w:rFonts w:cs="Times New Roman"/>
          <w:sz w:val="28"/>
          <w:szCs w:val="28"/>
        </w:rPr>
        <w:t xml:space="preserve"> =</w:t>
      </w:r>
      <w:r w:rsidR="00AC5A1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50 g.</w:t>
      </w:r>
    </w:p>
    <w:p w:rsidR="002775BA" w:rsidRPr="002775BA" w:rsidRDefault="002775BA" w:rsidP="002775BA">
      <w:pPr>
        <w:numPr>
          <w:ilvl w:val="0"/>
          <w:numId w:val="13"/>
        </w:numPr>
        <w:tabs>
          <w:tab w:val="left" w:pos="1365"/>
        </w:tabs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la teneur  </w:t>
      </w:r>
      <w:r w:rsidR="00AC5A1A">
        <w:rPr>
          <w:rFonts w:cs="Times New Roman"/>
          <w:sz w:val="28"/>
          <w:szCs w:val="28"/>
        </w:rPr>
        <w:t>du produit initial</w:t>
      </w:r>
      <w:r>
        <w:rPr>
          <w:rFonts w:cs="Times New Roman"/>
          <w:sz w:val="28"/>
          <w:szCs w:val="28"/>
        </w:rPr>
        <w:t xml:space="preserve">  </w:t>
      </w:r>
      <w:r w:rsidRPr="002775BA">
        <w:rPr>
          <w:rFonts w:cs="Times New Roman"/>
          <w:b/>
          <w:bCs/>
          <w:sz w:val="28"/>
          <w:szCs w:val="28"/>
        </w:rPr>
        <w:t>α</w:t>
      </w:r>
      <w:r w:rsidR="001C1258">
        <w:rPr>
          <w:rFonts w:cs="Times New Roman"/>
          <w:b/>
          <w:bCs/>
          <w:sz w:val="28"/>
          <w:szCs w:val="28"/>
          <w:vertAlign w:val="subscript"/>
        </w:rPr>
        <w:t>i</w:t>
      </w:r>
      <w:r>
        <w:rPr>
          <w:rFonts w:cs="Times New Roman"/>
          <w:sz w:val="28"/>
          <w:szCs w:val="28"/>
        </w:rPr>
        <w:t xml:space="preserve"> = 40%.  </w:t>
      </w:r>
    </w:p>
    <w:p w:rsidR="002775BA" w:rsidRPr="002775BA" w:rsidRDefault="002775BA" w:rsidP="00AC5A1A">
      <w:pPr>
        <w:numPr>
          <w:ilvl w:val="0"/>
          <w:numId w:val="13"/>
        </w:numPr>
        <w:tabs>
          <w:tab w:val="left" w:pos="1365"/>
        </w:tabs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la teneur de concentr</w:t>
      </w:r>
      <w:r w:rsidR="00AC5A1A">
        <w:rPr>
          <w:rFonts w:cs="Times New Roman"/>
          <w:sz w:val="28"/>
          <w:szCs w:val="28"/>
        </w:rPr>
        <w:t>é</w:t>
      </w:r>
      <w:r>
        <w:rPr>
          <w:rFonts w:cs="Times New Roman"/>
          <w:sz w:val="28"/>
          <w:szCs w:val="28"/>
        </w:rPr>
        <w:t xml:space="preserve"> </w:t>
      </w:r>
      <w:r w:rsidRPr="002775BA">
        <w:rPr>
          <w:rFonts w:cs="Times New Roman"/>
          <w:b/>
          <w:bCs/>
          <w:sz w:val="28"/>
          <w:szCs w:val="28"/>
        </w:rPr>
        <w:t xml:space="preserve"> β</w:t>
      </w:r>
      <w:r>
        <w:rPr>
          <w:rFonts w:cs="Times New Roman"/>
          <w:b/>
          <w:bCs/>
          <w:sz w:val="28"/>
          <w:szCs w:val="28"/>
          <w:vertAlign w:val="subscript"/>
        </w:rPr>
        <w:t>1</w:t>
      </w:r>
      <w:r>
        <w:rPr>
          <w:rFonts w:cs="Times New Roman"/>
          <w:sz w:val="28"/>
          <w:szCs w:val="28"/>
        </w:rPr>
        <w:t xml:space="preserve"> = </w:t>
      </w:r>
      <w:r w:rsidR="004B6AF0">
        <w:rPr>
          <w:rFonts w:cs="Times New Roman"/>
          <w:sz w:val="28"/>
          <w:szCs w:val="28"/>
        </w:rPr>
        <w:t>58</w:t>
      </w:r>
      <w:r>
        <w:rPr>
          <w:rFonts w:cs="Times New Roman"/>
          <w:sz w:val="28"/>
          <w:szCs w:val="28"/>
        </w:rPr>
        <w:t xml:space="preserve">%. </w:t>
      </w:r>
    </w:p>
    <w:p w:rsidR="002775BA" w:rsidRPr="002775BA" w:rsidRDefault="002775BA" w:rsidP="00AC5A1A">
      <w:pPr>
        <w:numPr>
          <w:ilvl w:val="0"/>
          <w:numId w:val="13"/>
        </w:numPr>
        <w:tabs>
          <w:tab w:val="left" w:pos="1365"/>
        </w:tabs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la teneur de concentr</w:t>
      </w:r>
      <w:r w:rsidR="00AC5A1A">
        <w:rPr>
          <w:rFonts w:cs="Times New Roman"/>
          <w:sz w:val="28"/>
          <w:szCs w:val="28"/>
        </w:rPr>
        <w:t>é</w:t>
      </w:r>
      <w:r>
        <w:rPr>
          <w:rFonts w:cs="Times New Roman"/>
          <w:sz w:val="28"/>
          <w:szCs w:val="28"/>
        </w:rPr>
        <w:t xml:space="preserve"> </w:t>
      </w:r>
      <w:r w:rsidRPr="002775BA">
        <w:rPr>
          <w:rFonts w:cs="Times New Roman"/>
          <w:b/>
          <w:bCs/>
          <w:sz w:val="28"/>
          <w:szCs w:val="28"/>
        </w:rPr>
        <w:t xml:space="preserve"> β</w:t>
      </w:r>
      <w:r>
        <w:rPr>
          <w:rFonts w:cs="Times New Roman"/>
          <w:b/>
          <w:bCs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 xml:space="preserve"> = </w:t>
      </w:r>
      <w:r w:rsidR="004B6AF0">
        <w:rPr>
          <w:rFonts w:cs="Times New Roman"/>
          <w:sz w:val="28"/>
          <w:szCs w:val="28"/>
        </w:rPr>
        <w:t>66</w:t>
      </w:r>
      <w:r>
        <w:rPr>
          <w:rFonts w:cs="Times New Roman"/>
          <w:sz w:val="28"/>
          <w:szCs w:val="28"/>
        </w:rPr>
        <w:t xml:space="preserve">%. </w:t>
      </w:r>
    </w:p>
    <w:p w:rsidR="00DB6CCB" w:rsidRPr="00DB6CCB" w:rsidRDefault="002775BA" w:rsidP="00AC5A1A">
      <w:pPr>
        <w:numPr>
          <w:ilvl w:val="0"/>
          <w:numId w:val="13"/>
        </w:numPr>
        <w:tabs>
          <w:tab w:val="left" w:pos="1365"/>
        </w:tabs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la teneur de concentr</w:t>
      </w:r>
      <w:r w:rsidR="00AC5A1A">
        <w:rPr>
          <w:rFonts w:cs="Times New Roman"/>
          <w:sz w:val="28"/>
          <w:szCs w:val="28"/>
        </w:rPr>
        <w:t>é</w:t>
      </w:r>
      <w:r>
        <w:rPr>
          <w:rFonts w:cs="Times New Roman"/>
          <w:sz w:val="28"/>
          <w:szCs w:val="28"/>
        </w:rPr>
        <w:t xml:space="preserve"> </w:t>
      </w:r>
      <w:r w:rsidRPr="002775BA">
        <w:rPr>
          <w:rFonts w:cs="Times New Roman"/>
          <w:b/>
          <w:bCs/>
          <w:sz w:val="28"/>
          <w:szCs w:val="28"/>
        </w:rPr>
        <w:t xml:space="preserve"> β</w:t>
      </w:r>
      <w:r w:rsidR="00DB6CCB">
        <w:rPr>
          <w:rFonts w:cs="Times New Roman"/>
          <w:b/>
          <w:bCs/>
          <w:sz w:val="28"/>
          <w:szCs w:val="28"/>
          <w:vertAlign w:val="subscript"/>
        </w:rPr>
        <w:t>3</w:t>
      </w:r>
      <w:r>
        <w:rPr>
          <w:rFonts w:cs="Times New Roman"/>
          <w:sz w:val="28"/>
          <w:szCs w:val="28"/>
        </w:rPr>
        <w:t xml:space="preserve"> = </w:t>
      </w:r>
      <w:r w:rsidR="004B6AF0">
        <w:rPr>
          <w:rFonts w:cs="Times New Roman"/>
          <w:sz w:val="28"/>
          <w:szCs w:val="28"/>
        </w:rPr>
        <w:t>70</w:t>
      </w:r>
      <w:r>
        <w:rPr>
          <w:rFonts w:cs="Times New Roman"/>
          <w:sz w:val="28"/>
          <w:szCs w:val="28"/>
        </w:rPr>
        <w:t xml:space="preserve">%. </w:t>
      </w:r>
    </w:p>
    <w:p w:rsidR="00DB6CCB" w:rsidRPr="00DB6CCB" w:rsidRDefault="00DB6CCB" w:rsidP="00AC5A1A">
      <w:pPr>
        <w:numPr>
          <w:ilvl w:val="0"/>
          <w:numId w:val="13"/>
        </w:numPr>
        <w:tabs>
          <w:tab w:val="left" w:pos="1365"/>
        </w:tabs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la teneur de concentr</w:t>
      </w:r>
      <w:r w:rsidR="00AC5A1A">
        <w:rPr>
          <w:rFonts w:cs="Times New Roman"/>
          <w:sz w:val="28"/>
          <w:szCs w:val="28"/>
        </w:rPr>
        <w:t>é</w:t>
      </w:r>
      <w:r>
        <w:rPr>
          <w:rFonts w:cs="Times New Roman"/>
          <w:sz w:val="28"/>
          <w:szCs w:val="28"/>
        </w:rPr>
        <w:t xml:space="preserve"> </w:t>
      </w:r>
      <w:r w:rsidRPr="002775BA">
        <w:rPr>
          <w:rFonts w:cs="Times New Roman"/>
          <w:b/>
          <w:bCs/>
          <w:sz w:val="28"/>
          <w:szCs w:val="28"/>
        </w:rPr>
        <w:t xml:space="preserve"> β</w:t>
      </w:r>
      <w:r>
        <w:rPr>
          <w:rFonts w:cs="Times New Roman"/>
          <w:b/>
          <w:bCs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</w:rPr>
        <w:t xml:space="preserve"> = </w:t>
      </w:r>
      <w:r w:rsidR="001C1258">
        <w:rPr>
          <w:rFonts w:cs="Times New Roman"/>
          <w:sz w:val="28"/>
          <w:szCs w:val="28"/>
        </w:rPr>
        <w:t>75</w:t>
      </w:r>
      <w:r>
        <w:rPr>
          <w:rFonts w:cs="Times New Roman"/>
          <w:sz w:val="28"/>
          <w:szCs w:val="28"/>
        </w:rPr>
        <w:t xml:space="preserve">%. </w:t>
      </w:r>
    </w:p>
    <w:p w:rsidR="002775BA" w:rsidRPr="00DC24AB" w:rsidRDefault="00E00D60" w:rsidP="00AC5A1A">
      <w:pPr>
        <w:numPr>
          <w:ilvl w:val="0"/>
          <w:numId w:val="13"/>
        </w:numPr>
        <w:tabs>
          <w:tab w:val="left" w:pos="1365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rect id="_x0000_s1056" style="position:absolute;left:0;text-align:left;margin-left:351pt;margin-top:1.4pt;width:30.15pt;height:21.6pt;z-index:13" stroked="f">
            <v:textbox style="mso-next-textbox:#_x0000_s1056">
              <w:txbxContent>
                <w:p w:rsidR="00FB2F61" w:rsidRPr="00FB2F61" w:rsidRDefault="00FB2F61" w:rsidP="00FB2F61">
                  <w:pPr>
                    <w:ind w:firstLine="0"/>
                    <w:rPr>
                      <w:b/>
                      <w:bCs/>
                    </w:rPr>
                  </w:pPr>
                  <w:r w:rsidRPr="00FB2F61">
                    <w:rPr>
                      <w:b/>
                      <w:bCs/>
                    </w:rPr>
                    <w:t>%</w:t>
                  </w:r>
                </w:p>
              </w:txbxContent>
            </v:textbox>
          </v:rect>
        </w:pict>
      </w:r>
      <w:r w:rsidR="00AC5A1A">
        <w:rPr>
          <w:rFonts w:cs="Times New Roman"/>
          <w:sz w:val="28"/>
          <w:szCs w:val="28"/>
        </w:rPr>
        <w:t>degré</w:t>
      </w:r>
      <w:r w:rsidR="002775BA">
        <w:rPr>
          <w:rFonts w:cs="Times New Roman"/>
          <w:sz w:val="28"/>
          <w:szCs w:val="28"/>
        </w:rPr>
        <w:t xml:space="preserve"> d’extraction</w:t>
      </w:r>
      <w:r w:rsidR="00FB2F61">
        <w:rPr>
          <w:rFonts w:cs="Times New Roman"/>
          <w:sz w:val="28"/>
          <w:szCs w:val="28"/>
        </w:rPr>
        <w:t xml:space="preserve"> de concentr</w:t>
      </w:r>
      <w:r w:rsidR="00AC5A1A">
        <w:rPr>
          <w:rFonts w:cs="Times New Roman"/>
          <w:sz w:val="28"/>
          <w:szCs w:val="28"/>
        </w:rPr>
        <w:t>é</w:t>
      </w:r>
      <w:r w:rsidR="00FB2F61">
        <w:rPr>
          <w:rFonts w:cs="Times New Roman"/>
          <w:sz w:val="28"/>
          <w:szCs w:val="28"/>
        </w:rPr>
        <w:t xml:space="preserve"> </w:t>
      </w:r>
      <w:r w:rsidR="002775BA">
        <w:rPr>
          <w:rFonts w:cs="Times New Roman"/>
          <w:sz w:val="28"/>
          <w:szCs w:val="28"/>
        </w:rPr>
        <w:t xml:space="preserve">  </w:t>
      </w:r>
      <w:r w:rsidR="00EA308D">
        <w:rPr>
          <w:position w:val="-20"/>
        </w:rPr>
        <w:pict>
          <v:shape id="_x0000_i1029" type="#_x0000_t75" style="width:84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7B5E&quot;/&gt;&lt;wsp:rsid wsp:val=&quot;004B7B5E&quot;/&gt;&lt;wsp:rsid wsp:val=&quot;007006E2&quot;/&gt;&lt;wsp:rsid wsp:val=&quot;00965F29&quot;/&gt;&lt;wsp:rsid wsp:val=&quot;00D37E8A&quot;/&gt;&lt;wsp:rsid wsp:val=&quot;00E9400E&quot;/&gt;&lt;wsp:rsid wsp:val=&quot;00ED4054&quot;/&gt;&lt;wsp:rsid wsp:val=&quot;00EF4B1B&quot;/&gt;&lt;/wsp:rsids&gt;&lt;/w:docPr&gt;&lt;w:body&gt;&lt;w:p wsp:rsidR=&quot;00000000&quot; wsp:rsidRDefault=&quot;007006E2&quot;&gt;&lt;m:oMathPara&gt;&lt;m:oMath&gt;&lt;m:r&gt;&lt;m:rPr&gt;&lt;m:sty m:val=&quot;p&quot;/&gt;&lt;/m:rPr&gt;&lt;w:rPr&gt;&lt;w:rFonts w:ascii=&quot;Cambria Math&quot; w:fareast=&quot;Calibri&quot; w:h-ansi=&quot;Times New Roman&quot; w:cs=&quot;Times New Roman&quot;/&gt;&lt;wx:font wx:val=&quot;Cambria Math&quot;/&gt;&lt;w:sz w:val=&quot;28&quot;/&gt;&lt;w:sz-cs w:val=&quot;28&quot;/&gt;&lt;/w:rPr&gt;&lt;m:t&gt; &lt;/m:t&gt;&lt;/m:r&gt;&lt;m:r&gt;&lt;m:rPr&gt;&lt;m:sty m:val=&quot;b&quot;/&gt;&lt;/m:rPr&gt;&lt;w:rPr&gt;&lt;w:rFonts w:ascii=&quot;Cambria Math&quot; w:h-ansi=&quot;Cambria Math&quot; w:cs=&quot;Times New Roman&quot;/&gt;&lt;wx:font wx:val=&quot;Cambria Math&quot;/&gt;&lt;w:b/&gt;&lt;w:sz w:val=&quot;28&quot;/&gt;&lt;w:sz-cs w:val=&quot;28&quot;/&gt;&lt;/w:rPr&gt;&lt;m:t&gt;Îµ&lt;/m:t&gt;&lt;/m:r&gt;&lt;m:r&gt;&lt;m:rPr&gt;&lt;m:sty m:val=&quot;b&quot;/&gt;&lt;/m:rPr&gt;&lt;w:rPr&gt;&lt;w:rFonts w:ascii=&quot;Cambria Math&quot; w:h-ansi=&quot;Times New Roman&quot; w:cs=&quot;Times New Roman&quot;/&gt;&lt;wx:font wx:val=&quot;Cambria Math&quot;/&gt;&lt;w:b/&gt;&lt;w:sz w:val=&quot;28&quot;/&gt;&lt;w:sz-cs w:val=&quot;28&quot;/&gt;&lt;/w:rPr&gt;&lt;m:t&gt;= &lt;/m:t&gt;&lt;/m:r&gt;&lt;m:f&gt;&lt;m:fPr&gt;&lt;m:ctrlPr&gt;&lt;w:rPr&gt;&lt;w:rFonts w:ascii=&quot;Cambria Math&quot; w:h-ansi=&quot;Times New Roman&quot; w:cs=&quot;Times New Roman&quot;/&gt;&lt;wx:font wx:val=&quot;Cambria Math&quot;/&gt;&lt;w:b/&gt;&lt;w:b-cs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Cambria Math&quot; w:cs=&quot;Times New Roman&quot;/&gt;&lt;wx:font wx:val=&quot;Cambria Math&quot;/&gt;&lt;w:b/&gt;&lt;w:sz w:val=&quot;28&quot;/&gt;&lt;w:sz-cs w:val=&quot;28&quot;/&gt;&lt;/w:rPr&gt;&lt;m:t&gt;Î³&lt;/m:t&gt;&lt;/m:r&gt;&lt;m:r&gt;&lt;m:rPr&gt;&lt;m:sty m:val=&quot;b&quot;/&gt;&lt;/m:rPr&gt;&lt;w:rPr&gt;&lt;w:rFonts w:ascii=&quot;Cambria Math&quot; w:h-ansi=&quot;Times New Roman&quot; w:cs=&quot;Times New Roman&quot;/&gt;&lt;wx:font wx:val=&quot;Cambria Math&quot;/&gt;&lt;w:b/&gt;&lt;w:sz w:val=&quot;28&quot;/&gt;&lt;w:sz-cs w:val=&quot;28&quot;/&gt;&lt;/w:rPr&gt;&lt;m:t&gt;.&lt;/m:t&gt;&lt;/m:r&gt;&lt;m:r&gt;&lt;m:rPr&gt;&lt;m:sty m:val=&quot;bi&quot;/&gt;&lt;/m:rPr&gt;&lt;w:rPr&gt;&lt;w:rFonts w:ascii=&quot;Cambria Math&quot; w:h-ansi=&quot;Cambria Math&quot; w:cs=&quot;Times New Roman&quot;/&gt;&lt;wx:font wx:val=&quot;Cambria Math&quot;/&gt;&lt;w:b/&gt;&lt;w:i/&gt;&lt;w:sz w:val=&quot;28&quot;/&gt;&lt;w:sz-cs w:val=&quot;28&quot;/&gt;&lt;/w:rPr&gt;&lt;m:t&gt;Î²&lt;/m:t&gt;&lt;/m:r&gt;&lt;/m:num&gt;&lt;m:den&gt;&lt;m:r&gt;&lt;m:rPr&gt;&lt;m:sty m:val=&quot;bi&quot;/&gt;&lt;/m:rPr&gt;&lt;w:rPr&gt;&lt;w:rFonts w:ascii=&quot;Cambria Math&quot; w:h-ansi=&quot;Cambria Math&quot; w:cs=&quot;Times New Roman&quot;/&gt;&lt;wx:font wx:val=&quot;Cambria Math&quot;/&gt;&lt;w:b/&gt;&lt;w:i/&gt;&lt;w:sz w:val=&quot;28&quot;/&gt;&lt;w:sz-cs w:val=&quot;28&quot;/&gt;&lt;/w:rPr&gt;&lt;m:t&gt;Î±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FB2F61">
        <w:rPr>
          <w:position w:val="-20"/>
        </w:rPr>
        <w:t xml:space="preserve">    </w:t>
      </w:r>
    </w:p>
    <w:p w:rsidR="004D268A" w:rsidRDefault="0086761E" w:rsidP="00ED4C2D">
      <w:pPr>
        <w:tabs>
          <w:tab w:val="left" w:pos="136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proofErr w:type="spellStart"/>
      <w:r w:rsidR="00FD62F4">
        <w:rPr>
          <w:rFonts w:cs="Times New Roman"/>
          <w:sz w:val="28"/>
          <w:szCs w:val="28"/>
        </w:rPr>
        <w:lastRenderedPageBreak/>
        <w:t>Intensite</w:t>
      </w:r>
      <w:proofErr w:type="spellEnd"/>
      <w:r w:rsidR="00FD62F4">
        <w:rPr>
          <w:rFonts w:cs="Times New Roman"/>
          <w:sz w:val="28"/>
          <w:szCs w:val="28"/>
        </w:rPr>
        <w:t xml:space="preserve"> de </w:t>
      </w:r>
      <w:proofErr w:type="spellStart"/>
      <w:r w:rsidR="00FD62F4">
        <w:rPr>
          <w:rFonts w:cs="Times New Roman"/>
          <w:sz w:val="28"/>
          <w:szCs w:val="28"/>
        </w:rPr>
        <w:t>chanmp</w:t>
      </w:r>
      <w:proofErr w:type="spellEnd"/>
      <w:r w:rsidR="00FD62F4">
        <w:rPr>
          <w:rFonts w:cs="Times New Roman"/>
          <w:sz w:val="28"/>
          <w:szCs w:val="28"/>
        </w:rPr>
        <w:t xml:space="preserve"> magnétique </w:t>
      </w:r>
    </w:p>
    <w:p w:rsidR="00FD62F4" w:rsidRDefault="00E00D60" w:rsidP="00D735EB">
      <w:pPr>
        <w:tabs>
          <w:tab w:val="left" w:pos="1365"/>
        </w:tabs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58" type="#_x0000_t32" style="position:absolute;left:0;text-align:left;margin-left:36.15pt;margin-top:5.7pt;width:0;height:287.85pt;flip:y;z-index:14" o:connectortype="straight">
            <v:stroke endarrow="block"/>
          </v:shape>
        </w:pict>
      </w:r>
    </w:p>
    <w:p w:rsidR="00FD62F4" w:rsidRDefault="00FD62F4" w:rsidP="00D735EB">
      <w:pPr>
        <w:tabs>
          <w:tab w:val="left" w:pos="1365"/>
        </w:tabs>
        <w:rPr>
          <w:rFonts w:cs="Times New Roman"/>
          <w:sz w:val="28"/>
          <w:szCs w:val="28"/>
        </w:rPr>
      </w:pPr>
    </w:p>
    <w:p w:rsidR="004D268A" w:rsidRDefault="004D268A" w:rsidP="00D735EB">
      <w:pPr>
        <w:tabs>
          <w:tab w:val="left" w:pos="1365"/>
        </w:tabs>
        <w:rPr>
          <w:rFonts w:cs="Times New Roman"/>
          <w:sz w:val="28"/>
          <w:szCs w:val="28"/>
        </w:rPr>
      </w:pPr>
    </w:p>
    <w:p w:rsidR="004D268A" w:rsidRDefault="004D268A" w:rsidP="00D735EB">
      <w:pPr>
        <w:tabs>
          <w:tab w:val="left" w:pos="1365"/>
        </w:tabs>
        <w:rPr>
          <w:rFonts w:cs="Times New Roman"/>
          <w:sz w:val="28"/>
          <w:szCs w:val="28"/>
        </w:rPr>
      </w:pPr>
    </w:p>
    <w:p w:rsidR="00960144" w:rsidRDefault="00E00D60" w:rsidP="00D735EB">
      <w:pPr>
        <w:tabs>
          <w:tab w:val="left" w:pos="1365"/>
        </w:tabs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59" type="#_x0000_t32" style="position:absolute;left:0;text-align:left;margin-left:13.65pt;margin-top:229.15pt;width:416.45pt;height:0;z-index:15" o:connectortype="straight">
            <v:stroke endarrow="block"/>
          </v:shape>
        </w:pict>
      </w:r>
      <w:r>
        <w:rPr>
          <w:rFonts w:cs="Times New Roman"/>
          <w:noProof/>
          <w:sz w:val="28"/>
          <w:szCs w:val="28"/>
        </w:rPr>
        <w:pict>
          <v:rect id="_x0000_s1063" style="position:absolute;left:0;text-align:left;margin-left:-3.95pt;margin-top:16.65pt;width:39.35pt;height:186.7pt;z-index:17" stroked="f">
            <v:textbox>
              <w:txbxContent>
                <w:p w:rsidR="00B61307" w:rsidRDefault="00B61307">
                  <w:r>
                    <w:t>10</w:t>
                  </w:r>
                </w:p>
                <w:p w:rsidR="00B61307" w:rsidRDefault="00B61307"/>
                <w:p w:rsidR="00B61307" w:rsidRDefault="00B61307"/>
                <w:p w:rsidR="00B61307" w:rsidRDefault="00B61307">
                  <w:r>
                    <w:t>08</w:t>
                  </w:r>
                </w:p>
                <w:p w:rsidR="00B61307" w:rsidRDefault="00B61307"/>
                <w:p w:rsidR="00B61307" w:rsidRDefault="00B61307"/>
                <w:p w:rsidR="00B61307" w:rsidRDefault="00B61307"/>
                <w:p w:rsidR="00B61307" w:rsidRDefault="00B61307">
                  <w:r>
                    <w:t>06</w:t>
                  </w:r>
                </w:p>
                <w:p w:rsidR="00B61307" w:rsidRDefault="00B61307"/>
                <w:p w:rsidR="00B61307" w:rsidRDefault="00B61307"/>
                <w:p w:rsidR="00B61307" w:rsidRDefault="00B61307"/>
                <w:p w:rsidR="00B61307" w:rsidRDefault="00B61307">
                  <w:r>
                    <w:t>04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8"/>
          <w:szCs w:val="28"/>
        </w:rPr>
        <w:pict>
          <v:rect id="_x0000_s1060" style="position:absolute;left:0;text-align:left;margin-left:28.95pt;margin-top:237.55pt;width:400.3pt;height:23.4pt;z-index:16" stroked="f">
            <v:textbox>
              <w:txbxContent>
                <w:p w:rsidR="006D23AB" w:rsidRDefault="006D23AB">
                  <w:r>
                    <w:t>0   10    20   30    40    50  60   70    80   90     100</w:t>
                  </w:r>
                </w:p>
              </w:txbxContent>
            </v:textbox>
          </v:rect>
        </w:pict>
      </w:r>
      <w:r w:rsidR="006D23AB" w:rsidRPr="006D23AB">
        <w:rPr>
          <w:rFonts w:cs="Times New Roman"/>
          <w:noProof/>
          <w:sz w:val="28"/>
          <w:szCs w:val="28"/>
        </w:rPr>
        <w:object w:dxaOrig="8670" w:dyaOrig="5050">
          <v:shape id="Graphique 1" o:spid="_x0000_i1030" type="#_x0000_t75" style="width:433.5pt;height:252.75pt;visibility:visible" o:ole="">
            <v:imagedata r:id="rId14" o:title=""/>
            <o:lock v:ext="edit" aspectratio="f"/>
          </v:shape>
          <o:OLEObject Type="Embed" ProgID="Excel.Sheet.8" ShapeID="Graphique 1" DrawAspect="Content" ObjectID="_1648205192" r:id="rId15">
            <o:FieldCodes>\s</o:FieldCodes>
          </o:OLEObject>
        </w:object>
      </w:r>
    </w:p>
    <w:p w:rsidR="00860F03" w:rsidRDefault="00860F03" w:rsidP="00D735EB">
      <w:pPr>
        <w:tabs>
          <w:tab w:val="left" w:pos="1365"/>
        </w:tabs>
        <w:rPr>
          <w:rFonts w:cs="Times New Roman"/>
          <w:sz w:val="28"/>
          <w:szCs w:val="28"/>
        </w:rPr>
      </w:pPr>
    </w:p>
    <w:p w:rsidR="000D52CB" w:rsidRDefault="00E00D60" w:rsidP="000D52CB">
      <w:pPr>
        <w:tabs>
          <w:tab w:val="left" w:pos="1365"/>
        </w:tabs>
        <w:spacing w:line="276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3" type="#_x0000_t109" style="position:absolute;margin-left:474.85pt;margin-top:400.9pt;width:66.15pt;height:98.4pt;rotation:270;z-index:20;mso-position-horizontal-relative:page;mso-position-vertical-relative:page" stroked="f">
            <v:textbox style="mso-next-textbox:#_x0000_s1073">
              <w:txbxContent>
                <w:p w:rsidR="0086761E" w:rsidRDefault="0086761E" w:rsidP="0086761E">
                  <w:pPr>
                    <w:jc w:val="center"/>
                  </w:pPr>
                  <w:r>
                    <w:t>Intensité du  champ magnétique</w:t>
                  </w:r>
                </w:p>
              </w:txbxContent>
            </v:textbox>
            <w10:wrap anchorx="margin" anchory="page"/>
          </v:shape>
        </w:pict>
      </w:r>
      <w:r w:rsidR="000D52CB">
        <w:rPr>
          <w:rFonts w:cs="Times New Roman"/>
          <w:sz w:val="28"/>
          <w:szCs w:val="28"/>
        </w:rPr>
        <w:t xml:space="preserve"> </w:t>
      </w:r>
    </w:p>
    <w:p w:rsidR="000D52CB" w:rsidRDefault="000D52CB" w:rsidP="000D52CB">
      <w:pPr>
        <w:tabs>
          <w:tab w:val="left" w:pos="1365"/>
        </w:tabs>
        <w:spacing w:line="276" w:lineRule="auto"/>
        <w:ind w:firstLine="0"/>
        <w:rPr>
          <w:rFonts w:cs="Times New Roman"/>
          <w:b/>
          <w:bCs/>
          <w:sz w:val="36"/>
          <w:szCs w:val="36"/>
          <w:vertAlign w:val="subscript"/>
        </w:rPr>
      </w:pPr>
      <w:r>
        <w:rPr>
          <w:rFonts w:cs="Times New Roman"/>
          <w:sz w:val="28"/>
          <w:szCs w:val="28"/>
        </w:rPr>
        <w:t xml:space="preserve">          Taux d’extraction du produit magnétique  </w:t>
      </w:r>
      <w:proofErr w:type="spellStart"/>
      <w:r w:rsidRPr="000D52CB">
        <w:rPr>
          <w:rFonts w:cs="Times New Roman"/>
          <w:b/>
          <w:bCs/>
          <w:sz w:val="36"/>
          <w:szCs w:val="36"/>
        </w:rPr>
        <w:t>ε</w:t>
      </w:r>
      <w:r>
        <w:rPr>
          <w:rFonts w:cs="Times New Roman"/>
          <w:b/>
          <w:bCs/>
          <w:sz w:val="36"/>
          <w:szCs w:val="36"/>
          <w:vertAlign w:val="subscript"/>
        </w:rPr>
        <w:t>c</w:t>
      </w:r>
      <w:proofErr w:type="spellEnd"/>
      <w:r>
        <w:rPr>
          <w:rFonts w:cs="Times New Roman"/>
          <w:b/>
          <w:bCs/>
          <w:sz w:val="36"/>
          <w:szCs w:val="36"/>
          <w:vertAlign w:val="subscript"/>
        </w:rPr>
        <w:t>.</w:t>
      </w:r>
    </w:p>
    <w:p w:rsidR="000D52CB" w:rsidRPr="000D52CB" w:rsidRDefault="000D52CB" w:rsidP="000D52CB">
      <w:pPr>
        <w:tabs>
          <w:tab w:val="left" w:pos="1365"/>
        </w:tabs>
        <w:spacing w:line="276" w:lineRule="auto"/>
        <w:ind w:firstLine="0"/>
        <w:rPr>
          <w:rFonts w:cs="Times New Roman"/>
          <w:sz w:val="36"/>
          <w:szCs w:val="36"/>
        </w:rPr>
      </w:pPr>
      <w:r>
        <w:rPr>
          <w:rFonts w:cs="Times New Roman"/>
          <w:sz w:val="28"/>
          <w:szCs w:val="28"/>
        </w:rPr>
        <w:t xml:space="preserve">           </w:t>
      </w:r>
      <w:r w:rsidRPr="000D52CB">
        <w:rPr>
          <w:rFonts w:cs="Times New Roman"/>
          <w:sz w:val="28"/>
          <w:szCs w:val="28"/>
        </w:rPr>
        <w:t>Rendement en poids du concentré</w:t>
      </w:r>
      <w:r w:rsidRPr="000D52CB">
        <w:rPr>
          <w:rFonts w:cs="Times New Roman"/>
          <w:b/>
          <w:bCs/>
          <w:position w:val="-20"/>
          <w:sz w:val="36"/>
          <w:szCs w:val="36"/>
        </w:rPr>
        <w:t xml:space="preserve"> </w:t>
      </w:r>
      <w:r w:rsidRPr="00DC24AB">
        <w:rPr>
          <w:rFonts w:cs="Times New Roman"/>
          <w:b/>
          <w:bCs/>
          <w:position w:val="-20"/>
          <w:sz w:val="36"/>
          <w:szCs w:val="36"/>
        </w:rPr>
        <w:t>γ</w:t>
      </w:r>
      <w:r>
        <w:rPr>
          <w:rFonts w:cs="Times New Roman"/>
          <w:b/>
          <w:bCs/>
          <w:position w:val="-20"/>
          <w:sz w:val="36"/>
          <w:szCs w:val="36"/>
          <w:vertAlign w:val="subscript"/>
        </w:rPr>
        <w:t>c</w:t>
      </w:r>
      <w:r w:rsidRPr="000D52CB">
        <w:rPr>
          <w:rFonts w:cs="Times New Roman"/>
          <w:sz w:val="28"/>
          <w:szCs w:val="28"/>
        </w:rPr>
        <w:t xml:space="preserve"> </w:t>
      </w:r>
      <w:r w:rsidRPr="000D52CB">
        <w:rPr>
          <w:rFonts w:cs="Times New Roman"/>
          <w:sz w:val="36"/>
          <w:szCs w:val="36"/>
        </w:rPr>
        <w:t xml:space="preserve"> </w:t>
      </w:r>
    </w:p>
    <w:p w:rsidR="00D735EB" w:rsidRDefault="00D735EB" w:rsidP="000D52CB">
      <w:pPr>
        <w:tabs>
          <w:tab w:val="left" w:pos="1365"/>
        </w:tabs>
        <w:ind w:firstLine="0"/>
        <w:rPr>
          <w:rFonts w:cs="Times New Roman"/>
          <w:sz w:val="28"/>
          <w:szCs w:val="28"/>
        </w:rPr>
      </w:pPr>
    </w:p>
    <w:p w:rsidR="00CE25F7" w:rsidRDefault="00CE25F7" w:rsidP="00D735EB">
      <w:pPr>
        <w:tabs>
          <w:tab w:val="left" w:pos="1365"/>
        </w:tabs>
        <w:rPr>
          <w:rFonts w:ascii="Calibri" w:hAnsi="Calibri" w:cs="Times New Roman"/>
          <w:b/>
          <w:bCs/>
          <w:sz w:val="28"/>
          <w:szCs w:val="28"/>
        </w:rPr>
      </w:pPr>
      <w:r w:rsidRPr="00CE25F7">
        <w:rPr>
          <w:rFonts w:ascii="Calibri" w:hAnsi="Calibri" w:cs="Times New Roman"/>
          <w:b/>
          <w:bCs/>
          <w:sz w:val="28"/>
          <w:szCs w:val="28"/>
        </w:rPr>
        <w:t>V</w:t>
      </w:r>
      <w:r>
        <w:rPr>
          <w:rFonts w:ascii="Calibri" w:hAnsi="Calibri" w:cs="Times New Roman"/>
          <w:b/>
          <w:bCs/>
          <w:sz w:val="28"/>
          <w:szCs w:val="28"/>
        </w:rPr>
        <w:t xml:space="preserve"> </w:t>
      </w:r>
      <w:r w:rsidRPr="00CE25F7">
        <w:rPr>
          <w:rFonts w:ascii="Calibri" w:hAnsi="Calibri" w:cs="Times New Roman"/>
          <w:b/>
          <w:bCs/>
          <w:sz w:val="28"/>
          <w:szCs w:val="28"/>
        </w:rPr>
        <w:t xml:space="preserve"> Conclusion</w:t>
      </w:r>
      <w:r>
        <w:rPr>
          <w:rFonts w:ascii="Calibri" w:hAnsi="Calibri" w:cs="Times New Roman"/>
          <w:b/>
          <w:bCs/>
          <w:sz w:val="28"/>
          <w:szCs w:val="28"/>
        </w:rPr>
        <w:t> :</w:t>
      </w:r>
    </w:p>
    <w:p w:rsidR="00CE25F7" w:rsidRDefault="00CE25F7" w:rsidP="00D735EB">
      <w:pPr>
        <w:tabs>
          <w:tab w:val="left" w:pos="1365"/>
        </w:tabs>
        <w:rPr>
          <w:rFonts w:cs="Times New Roman"/>
          <w:sz w:val="28"/>
          <w:szCs w:val="28"/>
        </w:rPr>
      </w:pPr>
    </w:p>
    <w:p w:rsidR="00CE25F7" w:rsidRPr="00CE25F7" w:rsidRDefault="00CE25F7" w:rsidP="00ED4C2D">
      <w:pPr>
        <w:tabs>
          <w:tab w:val="left" w:pos="1365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D’âpres les résultats </w:t>
      </w:r>
      <w:r w:rsidR="007E0F9A">
        <w:rPr>
          <w:rFonts w:cs="Times New Roman"/>
          <w:sz w:val="28"/>
          <w:szCs w:val="28"/>
        </w:rPr>
        <w:t>des expériences</w:t>
      </w:r>
      <w:r>
        <w:rPr>
          <w:rFonts w:cs="Times New Roman"/>
          <w:sz w:val="28"/>
          <w:szCs w:val="28"/>
        </w:rPr>
        <w:t xml:space="preserve"> tirer la conclusion sur l’influence de l’</w:t>
      </w:r>
      <w:r w:rsidR="007E0F9A">
        <w:rPr>
          <w:rFonts w:cs="Times New Roman"/>
          <w:sz w:val="28"/>
          <w:szCs w:val="28"/>
        </w:rPr>
        <w:t>intensité</w:t>
      </w:r>
      <w:r>
        <w:rPr>
          <w:rFonts w:cs="Times New Roman"/>
          <w:sz w:val="28"/>
          <w:szCs w:val="28"/>
        </w:rPr>
        <w:t xml:space="preserve"> du champ magnétique  sur l’extraction</w:t>
      </w:r>
      <w:r w:rsidR="007E0F9A">
        <w:rPr>
          <w:rFonts w:cs="Times New Roman"/>
          <w:sz w:val="28"/>
          <w:szCs w:val="28"/>
        </w:rPr>
        <w:t xml:space="preserve"> du produi</w:t>
      </w:r>
      <w:r w:rsidR="00ED4C2D">
        <w:rPr>
          <w:rFonts w:cs="Times New Roman"/>
          <w:sz w:val="28"/>
          <w:szCs w:val="28"/>
        </w:rPr>
        <w:t>t magnétique dans le concentré.</w:t>
      </w:r>
    </w:p>
    <w:sectPr w:rsidR="00CE25F7" w:rsidRPr="00CE25F7" w:rsidSect="00835D4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60" w:rsidRDefault="00E00D60" w:rsidP="00AC5A1A">
      <w:r>
        <w:separator/>
      </w:r>
    </w:p>
  </w:endnote>
  <w:endnote w:type="continuationSeparator" w:id="0">
    <w:p w:rsidR="00E00D60" w:rsidRDefault="00E00D60" w:rsidP="00AC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60" w:rsidRDefault="00E00D60" w:rsidP="00AC5A1A">
      <w:r>
        <w:separator/>
      </w:r>
    </w:p>
  </w:footnote>
  <w:footnote w:type="continuationSeparator" w:id="0">
    <w:p w:rsidR="00E00D60" w:rsidRDefault="00E00D60" w:rsidP="00AC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70F"/>
    <w:multiLevelType w:val="hybridMultilevel"/>
    <w:tmpl w:val="C65AF584"/>
    <w:lvl w:ilvl="0" w:tplc="040C0019">
      <w:start w:val="1"/>
      <w:numFmt w:val="lowerLetter"/>
      <w:lvlText w:val="%1."/>
      <w:lvlJc w:val="left"/>
      <w:pPr>
        <w:ind w:left="1188" w:hanging="360"/>
      </w:pPr>
    </w:lvl>
    <w:lvl w:ilvl="1" w:tplc="040C0019" w:tentative="1">
      <w:start w:val="1"/>
      <w:numFmt w:val="lowerLetter"/>
      <w:lvlText w:val="%2."/>
      <w:lvlJc w:val="left"/>
      <w:pPr>
        <w:ind w:left="1908" w:hanging="360"/>
      </w:pPr>
    </w:lvl>
    <w:lvl w:ilvl="2" w:tplc="040C001B" w:tentative="1">
      <w:start w:val="1"/>
      <w:numFmt w:val="lowerRoman"/>
      <w:lvlText w:val="%3."/>
      <w:lvlJc w:val="right"/>
      <w:pPr>
        <w:ind w:left="2628" w:hanging="180"/>
      </w:pPr>
    </w:lvl>
    <w:lvl w:ilvl="3" w:tplc="040C000F" w:tentative="1">
      <w:start w:val="1"/>
      <w:numFmt w:val="decimal"/>
      <w:lvlText w:val="%4."/>
      <w:lvlJc w:val="left"/>
      <w:pPr>
        <w:ind w:left="3348" w:hanging="360"/>
      </w:pPr>
    </w:lvl>
    <w:lvl w:ilvl="4" w:tplc="040C0019" w:tentative="1">
      <w:start w:val="1"/>
      <w:numFmt w:val="lowerLetter"/>
      <w:lvlText w:val="%5."/>
      <w:lvlJc w:val="left"/>
      <w:pPr>
        <w:ind w:left="4068" w:hanging="360"/>
      </w:pPr>
    </w:lvl>
    <w:lvl w:ilvl="5" w:tplc="040C001B" w:tentative="1">
      <w:start w:val="1"/>
      <w:numFmt w:val="lowerRoman"/>
      <w:lvlText w:val="%6."/>
      <w:lvlJc w:val="right"/>
      <w:pPr>
        <w:ind w:left="4788" w:hanging="180"/>
      </w:pPr>
    </w:lvl>
    <w:lvl w:ilvl="6" w:tplc="040C000F" w:tentative="1">
      <w:start w:val="1"/>
      <w:numFmt w:val="decimal"/>
      <w:lvlText w:val="%7."/>
      <w:lvlJc w:val="left"/>
      <w:pPr>
        <w:ind w:left="5508" w:hanging="360"/>
      </w:pPr>
    </w:lvl>
    <w:lvl w:ilvl="7" w:tplc="040C0019" w:tentative="1">
      <w:start w:val="1"/>
      <w:numFmt w:val="lowerLetter"/>
      <w:lvlText w:val="%8."/>
      <w:lvlJc w:val="left"/>
      <w:pPr>
        <w:ind w:left="6228" w:hanging="360"/>
      </w:pPr>
    </w:lvl>
    <w:lvl w:ilvl="8" w:tplc="040C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>
    <w:nsid w:val="0DBB5FC8"/>
    <w:multiLevelType w:val="hybridMultilevel"/>
    <w:tmpl w:val="8E4ED6B6"/>
    <w:lvl w:ilvl="0" w:tplc="948C47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8D0C2D"/>
    <w:multiLevelType w:val="hybridMultilevel"/>
    <w:tmpl w:val="9C1095B8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9603487"/>
    <w:multiLevelType w:val="hybridMultilevel"/>
    <w:tmpl w:val="AC98ED76"/>
    <w:lvl w:ilvl="0" w:tplc="5330AF18">
      <w:start w:val="1"/>
      <w:numFmt w:val="decimal"/>
      <w:lvlText w:val="%1-"/>
      <w:lvlJc w:val="left"/>
      <w:pPr>
        <w:ind w:left="502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E6302D"/>
    <w:multiLevelType w:val="hybridMultilevel"/>
    <w:tmpl w:val="6360E1D6"/>
    <w:lvl w:ilvl="0" w:tplc="87D46B64">
      <w:start w:val="7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AFA18E7"/>
    <w:multiLevelType w:val="hybridMultilevel"/>
    <w:tmpl w:val="470E33B6"/>
    <w:lvl w:ilvl="0" w:tplc="E27EB4A2">
      <w:start w:val="1"/>
      <w:numFmt w:val="decimal"/>
      <w:lvlText w:val="%1-"/>
      <w:lvlJc w:val="left"/>
      <w:pPr>
        <w:ind w:left="156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280" w:hanging="360"/>
      </w:pPr>
    </w:lvl>
    <w:lvl w:ilvl="2" w:tplc="040C001B" w:tentative="1">
      <w:start w:val="1"/>
      <w:numFmt w:val="lowerRoman"/>
      <w:lvlText w:val="%3."/>
      <w:lvlJc w:val="right"/>
      <w:pPr>
        <w:ind w:left="3000" w:hanging="180"/>
      </w:pPr>
    </w:lvl>
    <w:lvl w:ilvl="3" w:tplc="040C000F" w:tentative="1">
      <w:start w:val="1"/>
      <w:numFmt w:val="decimal"/>
      <w:lvlText w:val="%4."/>
      <w:lvlJc w:val="left"/>
      <w:pPr>
        <w:ind w:left="3720" w:hanging="360"/>
      </w:pPr>
    </w:lvl>
    <w:lvl w:ilvl="4" w:tplc="040C0019" w:tentative="1">
      <w:start w:val="1"/>
      <w:numFmt w:val="lowerLetter"/>
      <w:lvlText w:val="%5."/>
      <w:lvlJc w:val="left"/>
      <w:pPr>
        <w:ind w:left="4440" w:hanging="360"/>
      </w:pPr>
    </w:lvl>
    <w:lvl w:ilvl="5" w:tplc="040C001B" w:tentative="1">
      <w:start w:val="1"/>
      <w:numFmt w:val="lowerRoman"/>
      <w:lvlText w:val="%6."/>
      <w:lvlJc w:val="right"/>
      <w:pPr>
        <w:ind w:left="5160" w:hanging="180"/>
      </w:pPr>
    </w:lvl>
    <w:lvl w:ilvl="6" w:tplc="040C000F" w:tentative="1">
      <w:start w:val="1"/>
      <w:numFmt w:val="decimal"/>
      <w:lvlText w:val="%7."/>
      <w:lvlJc w:val="left"/>
      <w:pPr>
        <w:ind w:left="5880" w:hanging="360"/>
      </w:pPr>
    </w:lvl>
    <w:lvl w:ilvl="7" w:tplc="040C0019" w:tentative="1">
      <w:start w:val="1"/>
      <w:numFmt w:val="lowerLetter"/>
      <w:lvlText w:val="%8."/>
      <w:lvlJc w:val="left"/>
      <w:pPr>
        <w:ind w:left="6600" w:hanging="360"/>
      </w:pPr>
    </w:lvl>
    <w:lvl w:ilvl="8" w:tplc="040C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1D4750B1"/>
    <w:multiLevelType w:val="hybridMultilevel"/>
    <w:tmpl w:val="45D09952"/>
    <w:lvl w:ilvl="0" w:tplc="ACB665FA">
      <w:start w:val="1"/>
      <w:numFmt w:val="bullet"/>
      <w:lvlText w:val="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3E119F0"/>
    <w:multiLevelType w:val="hybridMultilevel"/>
    <w:tmpl w:val="6FC44FD0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34234B7"/>
    <w:multiLevelType w:val="hybridMultilevel"/>
    <w:tmpl w:val="1C9E1F02"/>
    <w:lvl w:ilvl="0" w:tplc="040C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361C14DD"/>
    <w:multiLevelType w:val="hybridMultilevel"/>
    <w:tmpl w:val="447C99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47AB6"/>
    <w:multiLevelType w:val="hybridMultilevel"/>
    <w:tmpl w:val="C942A590"/>
    <w:lvl w:ilvl="0" w:tplc="ACB665FA">
      <w:start w:val="1"/>
      <w:numFmt w:val="bullet"/>
      <w:lvlText w:val="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0484DC2"/>
    <w:multiLevelType w:val="hybridMultilevel"/>
    <w:tmpl w:val="B8041C7E"/>
    <w:lvl w:ilvl="0" w:tplc="ACB665FA">
      <w:start w:val="1"/>
      <w:numFmt w:val="bullet"/>
      <w:lvlText w:val="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79F55B6"/>
    <w:multiLevelType w:val="hybridMultilevel"/>
    <w:tmpl w:val="482A0084"/>
    <w:lvl w:ilvl="0" w:tplc="CED68F9E">
      <w:start w:val="1"/>
      <w:numFmt w:val="decimal"/>
      <w:lvlText w:val="%1-"/>
      <w:lvlJc w:val="left"/>
      <w:pPr>
        <w:ind w:left="8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>
    <w:nsid w:val="5A105C3E"/>
    <w:multiLevelType w:val="hybridMultilevel"/>
    <w:tmpl w:val="12CEC5E2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BDE6A45"/>
    <w:multiLevelType w:val="hybridMultilevel"/>
    <w:tmpl w:val="715C4B90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7EB3B62"/>
    <w:multiLevelType w:val="multilevel"/>
    <w:tmpl w:val="BD94500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BFA6C4C"/>
    <w:multiLevelType w:val="hybridMultilevel"/>
    <w:tmpl w:val="C18C8F0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  <w:num w:numId="15">
    <w:abstractNumId w:val="4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473"/>
    <w:rsid w:val="00003C21"/>
    <w:rsid w:val="000315D2"/>
    <w:rsid w:val="00086529"/>
    <w:rsid w:val="00087FA7"/>
    <w:rsid w:val="000A1A0E"/>
    <w:rsid w:val="000A27CF"/>
    <w:rsid w:val="000A7048"/>
    <w:rsid w:val="000C72F6"/>
    <w:rsid w:val="000D52CB"/>
    <w:rsid w:val="00103A89"/>
    <w:rsid w:val="0011485F"/>
    <w:rsid w:val="00115860"/>
    <w:rsid w:val="00130BAF"/>
    <w:rsid w:val="00156126"/>
    <w:rsid w:val="00163222"/>
    <w:rsid w:val="00180251"/>
    <w:rsid w:val="00185195"/>
    <w:rsid w:val="00196A31"/>
    <w:rsid w:val="001A5F4C"/>
    <w:rsid w:val="001C1258"/>
    <w:rsid w:val="00202C57"/>
    <w:rsid w:val="00203392"/>
    <w:rsid w:val="00236458"/>
    <w:rsid w:val="002607B5"/>
    <w:rsid w:val="002775BA"/>
    <w:rsid w:val="002A5B95"/>
    <w:rsid w:val="002B79BE"/>
    <w:rsid w:val="00326DDA"/>
    <w:rsid w:val="003368BD"/>
    <w:rsid w:val="00361C3E"/>
    <w:rsid w:val="00376DF0"/>
    <w:rsid w:val="00384CF3"/>
    <w:rsid w:val="003B28E4"/>
    <w:rsid w:val="003C57E3"/>
    <w:rsid w:val="003E11F5"/>
    <w:rsid w:val="004024A2"/>
    <w:rsid w:val="004A1274"/>
    <w:rsid w:val="004A54C7"/>
    <w:rsid w:val="004B6AF0"/>
    <w:rsid w:val="004D268A"/>
    <w:rsid w:val="005351FF"/>
    <w:rsid w:val="005530DF"/>
    <w:rsid w:val="005649FD"/>
    <w:rsid w:val="005B658D"/>
    <w:rsid w:val="005B753A"/>
    <w:rsid w:val="005D6F38"/>
    <w:rsid w:val="005E5CD3"/>
    <w:rsid w:val="005F740F"/>
    <w:rsid w:val="00600503"/>
    <w:rsid w:val="006415A9"/>
    <w:rsid w:val="00655DFF"/>
    <w:rsid w:val="00656086"/>
    <w:rsid w:val="00687747"/>
    <w:rsid w:val="006B2ADD"/>
    <w:rsid w:val="006D23AB"/>
    <w:rsid w:val="00720115"/>
    <w:rsid w:val="00721A06"/>
    <w:rsid w:val="00731905"/>
    <w:rsid w:val="0073683E"/>
    <w:rsid w:val="007E0F9A"/>
    <w:rsid w:val="00835D4B"/>
    <w:rsid w:val="008364C6"/>
    <w:rsid w:val="008374EF"/>
    <w:rsid w:val="008418FC"/>
    <w:rsid w:val="00860F03"/>
    <w:rsid w:val="00861B31"/>
    <w:rsid w:val="0086761E"/>
    <w:rsid w:val="008767FB"/>
    <w:rsid w:val="008877DD"/>
    <w:rsid w:val="0089144B"/>
    <w:rsid w:val="008914B1"/>
    <w:rsid w:val="00891A29"/>
    <w:rsid w:val="00960144"/>
    <w:rsid w:val="00992520"/>
    <w:rsid w:val="009B554A"/>
    <w:rsid w:val="009C2506"/>
    <w:rsid w:val="00A14520"/>
    <w:rsid w:val="00A37CAD"/>
    <w:rsid w:val="00AA5E9A"/>
    <w:rsid w:val="00AB33FC"/>
    <w:rsid w:val="00AC5A1A"/>
    <w:rsid w:val="00AF60E5"/>
    <w:rsid w:val="00B07914"/>
    <w:rsid w:val="00B102DD"/>
    <w:rsid w:val="00B5558F"/>
    <w:rsid w:val="00B61307"/>
    <w:rsid w:val="00B74C3C"/>
    <w:rsid w:val="00B82199"/>
    <w:rsid w:val="00B94F4D"/>
    <w:rsid w:val="00BA0473"/>
    <w:rsid w:val="00BA6331"/>
    <w:rsid w:val="00BB7122"/>
    <w:rsid w:val="00BF2C92"/>
    <w:rsid w:val="00BF5776"/>
    <w:rsid w:val="00C24A25"/>
    <w:rsid w:val="00C55A89"/>
    <w:rsid w:val="00C8017A"/>
    <w:rsid w:val="00C80293"/>
    <w:rsid w:val="00C92E6E"/>
    <w:rsid w:val="00CB3B8E"/>
    <w:rsid w:val="00CB4660"/>
    <w:rsid w:val="00CE25F7"/>
    <w:rsid w:val="00D04B26"/>
    <w:rsid w:val="00D24061"/>
    <w:rsid w:val="00D735EB"/>
    <w:rsid w:val="00DB39DC"/>
    <w:rsid w:val="00DB6CCB"/>
    <w:rsid w:val="00DC0BC0"/>
    <w:rsid w:val="00DC24AB"/>
    <w:rsid w:val="00DC722C"/>
    <w:rsid w:val="00DD636D"/>
    <w:rsid w:val="00DF1FCD"/>
    <w:rsid w:val="00E00D60"/>
    <w:rsid w:val="00E22C6B"/>
    <w:rsid w:val="00E51219"/>
    <w:rsid w:val="00EA0D79"/>
    <w:rsid w:val="00EA308D"/>
    <w:rsid w:val="00EB0B8C"/>
    <w:rsid w:val="00ED4C2D"/>
    <w:rsid w:val="00F44217"/>
    <w:rsid w:val="00F663B7"/>
    <w:rsid w:val="00F709AC"/>
    <w:rsid w:val="00FB2F61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46"/>
        <o:r id="V:Rule2" type="connector" idref="#_x0000_s1045"/>
        <o:r id="V:Rule3" type="connector" idref="#_x0000_s1065"/>
        <o:r id="V:Rule4" type="connector" idref="#_x0000_s1058"/>
        <o:r id="V:Rule5" type="connector" idref="#_x0000_s1047"/>
        <o:r id="V:Rule6" type="connector" idref="#_x0000_s1064"/>
        <o:r id="V:Rule7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0F"/>
    <w:pPr>
      <w:ind w:firstLine="142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04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A0473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76DF0"/>
    <w:pPr>
      <w:ind w:left="708"/>
    </w:pPr>
  </w:style>
  <w:style w:type="paragraph" w:styleId="En-tte">
    <w:name w:val="header"/>
    <w:basedOn w:val="Normal"/>
    <w:link w:val="En-tteCar"/>
    <w:uiPriority w:val="99"/>
    <w:semiHidden/>
    <w:unhideWhenUsed/>
    <w:rsid w:val="00AC5A1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AC5A1A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AC5A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AC5A1A"/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A145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file:///E:\documents%20de%20travail%20assia%20et%20zohir\zzzzizo......me\zidane%2003\s&#233;paration%20magn&#233;t\S&#233;paration%20magn&#233;tique%20&#224;%20haute%20intensit&#233;_fichiers\j3221d005.gi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oleObject" Target="embeddings/Feuille_Microsoft_Excel_97-20031.xls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881B5C-D65D-42C9-89D7-612FC2AB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1216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N - 02</vt:lpstr>
    </vt:vector>
  </TitlesOfParts>
  <Company>Faculté des sciences de la terre                                                                            Département des mines            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N - 02</dc:title>
  <dc:subject>La séparation magnétique </dc:subject>
  <dc:creator>Tcheir</dc:creator>
  <cp:keywords/>
  <dc:description/>
  <cp:lastModifiedBy>zohir</cp:lastModifiedBy>
  <cp:revision>4</cp:revision>
  <cp:lastPrinted>2010-05-18T14:14:00Z</cp:lastPrinted>
  <dcterms:created xsi:type="dcterms:W3CDTF">2020-04-12T12:44:00Z</dcterms:created>
  <dcterms:modified xsi:type="dcterms:W3CDTF">2020-04-12T13:00:00Z</dcterms:modified>
</cp:coreProperties>
</file>