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1804E" w14:textId="77777777" w:rsidR="00935AE8" w:rsidRDefault="00C043BD" w:rsidP="00C043BD">
      <w:pPr>
        <w:jc w:val="center"/>
        <w:rPr>
          <w:sz w:val="32"/>
          <w:szCs w:val="32"/>
        </w:rPr>
      </w:pPr>
      <w:r w:rsidRPr="00C043BD">
        <w:rPr>
          <w:sz w:val="32"/>
          <w:szCs w:val="32"/>
        </w:rPr>
        <w:t>Couple infertile</w:t>
      </w:r>
    </w:p>
    <w:p w14:paraId="39B3E2D7" w14:textId="77777777" w:rsidR="00C043BD" w:rsidRDefault="00C043BD" w:rsidP="00C043BD">
      <w:pPr>
        <w:rPr>
          <w:sz w:val="28"/>
          <w:szCs w:val="28"/>
        </w:rPr>
      </w:pPr>
    </w:p>
    <w:p w14:paraId="451215EA" w14:textId="77777777" w:rsidR="00C043BD" w:rsidRDefault="00C043BD" w:rsidP="00C043BD">
      <w:pPr>
        <w:rPr>
          <w:sz w:val="28"/>
          <w:szCs w:val="28"/>
        </w:rPr>
      </w:pPr>
    </w:p>
    <w:p w14:paraId="61DF9A9B" w14:textId="4A34FE88" w:rsidR="00C043BD" w:rsidRPr="009F1D02" w:rsidRDefault="001310CC" w:rsidP="007E7BAF">
      <w:pPr>
        <w:pStyle w:val="Paragraphedeliste"/>
        <w:numPr>
          <w:ilvl w:val="0"/>
          <w:numId w:val="34"/>
        </w:numPr>
        <w:spacing w:line="720" w:lineRule="auto"/>
        <w:rPr>
          <w:sz w:val="28"/>
          <w:szCs w:val="28"/>
          <w:u w:val="single"/>
        </w:rPr>
      </w:pPr>
      <w:r w:rsidRPr="009F1D02">
        <w:rPr>
          <w:sz w:val="28"/>
          <w:szCs w:val="28"/>
          <w:u w:val="single"/>
        </w:rPr>
        <w:t>Définition</w:t>
      </w:r>
    </w:p>
    <w:p w14:paraId="5A3B1C07" w14:textId="77777777" w:rsidR="00C043BD" w:rsidRPr="009F1D02" w:rsidRDefault="00C043BD" w:rsidP="007E7BAF">
      <w:pPr>
        <w:pStyle w:val="Paragraphedeliste"/>
        <w:numPr>
          <w:ilvl w:val="0"/>
          <w:numId w:val="34"/>
        </w:numPr>
        <w:spacing w:line="720" w:lineRule="auto"/>
        <w:rPr>
          <w:sz w:val="28"/>
          <w:szCs w:val="28"/>
          <w:u w:val="single"/>
        </w:rPr>
      </w:pPr>
      <w:r w:rsidRPr="009F1D02">
        <w:rPr>
          <w:sz w:val="28"/>
          <w:szCs w:val="28"/>
          <w:u w:val="single"/>
        </w:rPr>
        <w:t xml:space="preserve">Intérêt de la question </w:t>
      </w:r>
    </w:p>
    <w:p w14:paraId="28AF0BB7" w14:textId="2B3290BE" w:rsidR="00C043BD" w:rsidRPr="009F1D02" w:rsidRDefault="001310CC" w:rsidP="007E7BAF">
      <w:pPr>
        <w:pStyle w:val="Paragraphedeliste"/>
        <w:numPr>
          <w:ilvl w:val="0"/>
          <w:numId w:val="34"/>
        </w:numPr>
        <w:spacing w:line="276" w:lineRule="auto"/>
        <w:rPr>
          <w:sz w:val="28"/>
          <w:szCs w:val="28"/>
          <w:u w:val="single"/>
        </w:rPr>
      </w:pPr>
      <w:r w:rsidRPr="009F1D02">
        <w:rPr>
          <w:sz w:val="28"/>
          <w:szCs w:val="28"/>
          <w:u w:val="single"/>
        </w:rPr>
        <w:t>Conduite à tenir</w:t>
      </w:r>
      <w:r w:rsidR="006D3FB4" w:rsidRPr="009F1D02">
        <w:rPr>
          <w:sz w:val="28"/>
          <w:szCs w:val="28"/>
          <w:u w:val="single"/>
        </w:rPr>
        <w:t xml:space="preserve"> </w:t>
      </w:r>
    </w:p>
    <w:p w14:paraId="321B6405" w14:textId="4C3F9616" w:rsid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Interrogatoire : </w:t>
      </w:r>
      <w:r w:rsidR="000B141D">
        <w:rPr>
          <w:sz w:val="28"/>
          <w:szCs w:val="28"/>
        </w:rPr>
        <w:t xml:space="preserve">du </w:t>
      </w:r>
      <w:r>
        <w:rPr>
          <w:sz w:val="28"/>
          <w:szCs w:val="28"/>
        </w:rPr>
        <w:t xml:space="preserve">couple, </w:t>
      </w:r>
      <w:r w:rsidR="000B141D">
        <w:rPr>
          <w:sz w:val="28"/>
          <w:szCs w:val="28"/>
        </w:rPr>
        <w:t xml:space="preserve">de la </w:t>
      </w:r>
      <w:r>
        <w:rPr>
          <w:sz w:val="28"/>
          <w:szCs w:val="28"/>
        </w:rPr>
        <w:t xml:space="preserve">femme, </w:t>
      </w:r>
      <w:r w:rsidR="000B141D">
        <w:rPr>
          <w:sz w:val="28"/>
          <w:szCs w:val="28"/>
        </w:rPr>
        <w:t>de l’</w:t>
      </w:r>
      <w:r>
        <w:rPr>
          <w:sz w:val="28"/>
          <w:szCs w:val="28"/>
        </w:rPr>
        <w:t xml:space="preserve">homme </w:t>
      </w:r>
    </w:p>
    <w:p w14:paraId="5FD8D454" w14:textId="1C44AEB5" w:rsid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Examen clinique : </w:t>
      </w:r>
      <w:r w:rsidR="000B141D">
        <w:rPr>
          <w:sz w:val="28"/>
          <w:szCs w:val="28"/>
        </w:rPr>
        <w:t xml:space="preserve">chez la </w:t>
      </w:r>
      <w:r>
        <w:rPr>
          <w:sz w:val="28"/>
          <w:szCs w:val="28"/>
        </w:rPr>
        <w:t>femme,</w:t>
      </w:r>
      <w:r w:rsidR="000B141D">
        <w:rPr>
          <w:sz w:val="28"/>
          <w:szCs w:val="28"/>
        </w:rPr>
        <w:t xml:space="preserve"> chez l’</w:t>
      </w:r>
      <w:r>
        <w:rPr>
          <w:sz w:val="28"/>
          <w:szCs w:val="28"/>
        </w:rPr>
        <w:t>homme</w:t>
      </w:r>
    </w:p>
    <w:p w14:paraId="30B09223" w14:textId="4960342E" w:rsid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Examens complémentaires</w:t>
      </w:r>
    </w:p>
    <w:p w14:paraId="304F2348" w14:textId="77777777" w:rsidR="007E7BAF" w:rsidRP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</w:p>
    <w:p w14:paraId="5E6136C8" w14:textId="77777777" w:rsidR="00C043BD" w:rsidRPr="009F1D02" w:rsidRDefault="00C043BD" w:rsidP="007E7BAF">
      <w:pPr>
        <w:pStyle w:val="Paragraphedeliste"/>
        <w:numPr>
          <w:ilvl w:val="0"/>
          <w:numId w:val="34"/>
        </w:numPr>
        <w:spacing w:line="276" w:lineRule="auto"/>
        <w:rPr>
          <w:sz w:val="28"/>
          <w:szCs w:val="28"/>
          <w:u w:val="single"/>
        </w:rPr>
      </w:pPr>
      <w:r w:rsidRPr="009F1D02">
        <w:rPr>
          <w:sz w:val="28"/>
          <w:szCs w:val="28"/>
          <w:u w:val="single"/>
        </w:rPr>
        <w:t xml:space="preserve">Etiologies </w:t>
      </w:r>
    </w:p>
    <w:p w14:paraId="6709445D" w14:textId="01E86F79" w:rsid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Causes masculines : </w:t>
      </w:r>
      <w:proofErr w:type="gramStart"/>
      <w:r w:rsidR="000B141D">
        <w:rPr>
          <w:sz w:val="28"/>
          <w:szCs w:val="28"/>
        </w:rPr>
        <w:t>sécrétoires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excrétoires</w:t>
      </w:r>
    </w:p>
    <w:p w14:paraId="38999D59" w14:textId="0169B6B3" w:rsid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Causes féminines : </w:t>
      </w:r>
      <w:proofErr w:type="gramStart"/>
      <w:r>
        <w:rPr>
          <w:sz w:val="28"/>
          <w:szCs w:val="28"/>
        </w:rPr>
        <w:t>Hormonales ,</w:t>
      </w:r>
      <w:proofErr w:type="gramEnd"/>
      <w:r>
        <w:rPr>
          <w:sz w:val="28"/>
          <w:szCs w:val="28"/>
        </w:rPr>
        <w:t xml:space="preserve"> mécaniques</w:t>
      </w:r>
    </w:p>
    <w:p w14:paraId="4F929285" w14:textId="77777777" w:rsidR="007E7BAF" w:rsidRPr="007E7BAF" w:rsidRDefault="007E7BAF" w:rsidP="007E7BAF">
      <w:pPr>
        <w:pStyle w:val="Paragraphedeliste"/>
        <w:spacing w:line="276" w:lineRule="auto"/>
        <w:rPr>
          <w:sz w:val="28"/>
          <w:szCs w:val="28"/>
        </w:rPr>
      </w:pPr>
    </w:p>
    <w:p w14:paraId="527F858D" w14:textId="77777777" w:rsidR="00C043BD" w:rsidRPr="00147701" w:rsidRDefault="00C043BD" w:rsidP="007E7BAF">
      <w:pPr>
        <w:pStyle w:val="Paragraphedeliste"/>
        <w:numPr>
          <w:ilvl w:val="0"/>
          <w:numId w:val="34"/>
        </w:numPr>
        <w:spacing w:line="720" w:lineRule="auto"/>
        <w:rPr>
          <w:sz w:val="28"/>
          <w:szCs w:val="28"/>
          <w:u w:val="single"/>
        </w:rPr>
      </w:pPr>
      <w:r w:rsidRPr="00147701">
        <w:rPr>
          <w:sz w:val="28"/>
          <w:szCs w:val="28"/>
          <w:u w:val="single"/>
        </w:rPr>
        <w:t>PEC</w:t>
      </w:r>
    </w:p>
    <w:p w14:paraId="01334579" w14:textId="77777777" w:rsidR="00C043BD" w:rsidRDefault="00C043BD" w:rsidP="00C043BD">
      <w:pPr>
        <w:spacing w:line="720" w:lineRule="auto"/>
        <w:rPr>
          <w:sz w:val="28"/>
          <w:szCs w:val="28"/>
        </w:rPr>
      </w:pPr>
    </w:p>
    <w:p w14:paraId="26FCDEDE" w14:textId="77777777" w:rsidR="00C043BD" w:rsidRDefault="00C043BD" w:rsidP="00C043BD">
      <w:pPr>
        <w:spacing w:line="720" w:lineRule="auto"/>
        <w:rPr>
          <w:sz w:val="28"/>
          <w:szCs w:val="28"/>
        </w:rPr>
      </w:pPr>
    </w:p>
    <w:p w14:paraId="4DFEAF0F" w14:textId="77777777" w:rsidR="00C043BD" w:rsidRDefault="00C043BD" w:rsidP="00C043BD">
      <w:pPr>
        <w:spacing w:line="720" w:lineRule="auto"/>
        <w:rPr>
          <w:sz w:val="28"/>
          <w:szCs w:val="28"/>
        </w:rPr>
      </w:pPr>
    </w:p>
    <w:p w14:paraId="3E8EB192" w14:textId="77777777" w:rsidR="00C043BD" w:rsidRDefault="00C043BD" w:rsidP="00C043BD">
      <w:pPr>
        <w:spacing w:line="720" w:lineRule="auto"/>
        <w:rPr>
          <w:sz w:val="28"/>
          <w:szCs w:val="28"/>
        </w:rPr>
      </w:pPr>
    </w:p>
    <w:p w14:paraId="033F0B67" w14:textId="77777777" w:rsidR="00C043BD" w:rsidRDefault="00C043BD" w:rsidP="00C043BD">
      <w:pPr>
        <w:spacing w:line="720" w:lineRule="auto"/>
        <w:rPr>
          <w:sz w:val="28"/>
          <w:szCs w:val="28"/>
        </w:rPr>
      </w:pPr>
    </w:p>
    <w:p w14:paraId="24A52E55" w14:textId="77777777" w:rsidR="00C043BD" w:rsidRDefault="00C043BD" w:rsidP="00164B25">
      <w:pPr>
        <w:spacing w:line="720" w:lineRule="auto"/>
        <w:jc w:val="center"/>
        <w:rPr>
          <w:sz w:val="28"/>
          <w:szCs w:val="28"/>
        </w:rPr>
      </w:pPr>
    </w:p>
    <w:p w14:paraId="4A05FB87" w14:textId="77777777" w:rsidR="00C043BD" w:rsidRDefault="00C043BD" w:rsidP="00C043BD">
      <w:pPr>
        <w:spacing w:line="720" w:lineRule="auto"/>
        <w:rPr>
          <w:sz w:val="28"/>
          <w:szCs w:val="28"/>
        </w:rPr>
      </w:pPr>
    </w:p>
    <w:p w14:paraId="628F472D" w14:textId="77777777" w:rsidR="00C043BD" w:rsidRPr="005F0299" w:rsidRDefault="00C043BD" w:rsidP="005F0299">
      <w:pPr>
        <w:pStyle w:val="Paragraphedeliste"/>
        <w:numPr>
          <w:ilvl w:val="0"/>
          <w:numId w:val="18"/>
        </w:numPr>
        <w:spacing w:line="720" w:lineRule="auto"/>
        <w:rPr>
          <w:sz w:val="28"/>
          <w:szCs w:val="28"/>
          <w:u w:val="single"/>
        </w:rPr>
      </w:pPr>
      <w:r w:rsidRPr="005F0299">
        <w:rPr>
          <w:sz w:val="28"/>
          <w:szCs w:val="28"/>
          <w:u w:val="single"/>
        </w:rPr>
        <w:t>Définition :</w:t>
      </w:r>
    </w:p>
    <w:p w14:paraId="2DAA8116" w14:textId="081F5C60" w:rsidR="00C043BD" w:rsidRDefault="001831B4" w:rsidP="00E9019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E90190">
        <w:rPr>
          <w:sz w:val="28"/>
          <w:szCs w:val="28"/>
        </w:rPr>
        <w:t>considère</w:t>
      </w:r>
      <w:r>
        <w:rPr>
          <w:sz w:val="28"/>
          <w:szCs w:val="28"/>
        </w:rPr>
        <w:t xml:space="preserve"> un</w:t>
      </w:r>
      <w:r w:rsidRPr="001831B4">
        <w:rPr>
          <w:sz w:val="28"/>
          <w:szCs w:val="28"/>
        </w:rPr>
        <w:t xml:space="preserve"> couple </w:t>
      </w:r>
      <w:r>
        <w:rPr>
          <w:sz w:val="28"/>
          <w:szCs w:val="28"/>
        </w:rPr>
        <w:t xml:space="preserve">comme </w:t>
      </w:r>
      <w:r w:rsidRPr="001831B4">
        <w:rPr>
          <w:sz w:val="28"/>
          <w:szCs w:val="28"/>
        </w:rPr>
        <w:t>infertile</w:t>
      </w:r>
      <w:r>
        <w:rPr>
          <w:sz w:val="28"/>
          <w:szCs w:val="28"/>
        </w:rPr>
        <w:t xml:space="preserve"> en l’absence de survenue de grossesse après 12 mois de rapports sexuels non </w:t>
      </w:r>
      <w:r w:rsidR="00E90190">
        <w:rPr>
          <w:sz w:val="28"/>
          <w:szCs w:val="28"/>
        </w:rPr>
        <w:t>protégés</w:t>
      </w:r>
      <w:r w:rsidR="000A7DA9">
        <w:rPr>
          <w:sz w:val="28"/>
          <w:szCs w:val="28"/>
        </w:rPr>
        <w:t>.</w:t>
      </w:r>
    </w:p>
    <w:p w14:paraId="470B5D9B" w14:textId="2304F011" w:rsidR="006E7D7F" w:rsidRDefault="006E7D7F" w:rsidP="00E9019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L’infertilité est dite primaire : </w:t>
      </w:r>
      <w:r w:rsidR="006D2019">
        <w:rPr>
          <w:sz w:val="28"/>
          <w:szCs w:val="28"/>
        </w:rPr>
        <w:t>en l’absence d’ATCD de grossesse, elle est dite secondaire en présence d’ATCD obstétricaux «  grossesse, ABRT, GEU… »</w:t>
      </w:r>
    </w:p>
    <w:p w14:paraId="51525CC2" w14:textId="77777777" w:rsidR="006E7D7F" w:rsidRDefault="006E7D7F" w:rsidP="00E90190">
      <w:pPr>
        <w:spacing w:line="276" w:lineRule="auto"/>
        <w:rPr>
          <w:sz w:val="28"/>
          <w:szCs w:val="28"/>
        </w:rPr>
      </w:pPr>
    </w:p>
    <w:p w14:paraId="4C65E7EF" w14:textId="2A68E7D7" w:rsidR="00C043BD" w:rsidRDefault="00E90190" w:rsidP="00E9019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Le terme de stérilité ne peut être employé que si la situation d’infertilité est définitive (ménopause, castration bilatérale, etc.)</w:t>
      </w:r>
    </w:p>
    <w:p w14:paraId="6A3B3212" w14:textId="77777777" w:rsidR="00E90190" w:rsidRPr="00E90190" w:rsidRDefault="00E90190" w:rsidP="00E90190">
      <w:pPr>
        <w:spacing w:line="276" w:lineRule="auto"/>
        <w:rPr>
          <w:sz w:val="28"/>
          <w:szCs w:val="28"/>
        </w:rPr>
      </w:pPr>
    </w:p>
    <w:p w14:paraId="7C7FAC70" w14:textId="77777777" w:rsidR="00C043BD" w:rsidRDefault="00C043BD" w:rsidP="00F72DE6">
      <w:pPr>
        <w:pStyle w:val="Paragraphedeliste"/>
        <w:numPr>
          <w:ilvl w:val="0"/>
          <w:numId w:val="18"/>
        </w:numPr>
        <w:spacing w:line="276" w:lineRule="auto"/>
        <w:rPr>
          <w:sz w:val="28"/>
          <w:szCs w:val="28"/>
          <w:u w:val="single"/>
        </w:rPr>
      </w:pPr>
      <w:r w:rsidRPr="005F0299">
        <w:rPr>
          <w:sz w:val="28"/>
          <w:szCs w:val="28"/>
          <w:u w:val="single"/>
        </w:rPr>
        <w:t>Intérêt de la question :</w:t>
      </w:r>
    </w:p>
    <w:p w14:paraId="6C757884" w14:textId="40416CE6" w:rsidR="00A86DED" w:rsidRDefault="007B6E85" w:rsidP="008F4B25">
      <w:pPr>
        <w:pStyle w:val="Paragraphedeliste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Problème de </w:t>
      </w:r>
      <w:proofErr w:type="gramStart"/>
      <w:r>
        <w:rPr>
          <w:sz w:val="28"/>
          <w:szCs w:val="28"/>
        </w:rPr>
        <w:t xml:space="preserve">santé </w:t>
      </w:r>
      <w:bookmarkStart w:id="0" w:name="_GoBack"/>
      <w:bookmarkEnd w:id="0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F72DE6">
        <w:rPr>
          <w:sz w:val="28"/>
          <w:szCs w:val="28"/>
        </w:rPr>
        <w:t>1 couple sur 7 consulte pour désir d’enfants</w:t>
      </w:r>
    </w:p>
    <w:p w14:paraId="42A2E148" w14:textId="4638D499" w:rsidR="00F72DE6" w:rsidRDefault="00F72DE6" w:rsidP="00F72DE6">
      <w:pPr>
        <w:pStyle w:val="Paragraphedeliste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Infertilité d’origine féminine dans 1/ 3 des cas</w:t>
      </w:r>
    </w:p>
    <w:p w14:paraId="4788864C" w14:textId="50ED59E3" w:rsidR="00F72DE6" w:rsidRDefault="00F72DE6" w:rsidP="00F72DE6">
      <w:pPr>
        <w:pStyle w:val="Paragraphedeliste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Infertilité d’origine masculine dans 1/3 des cas </w:t>
      </w:r>
    </w:p>
    <w:p w14:paraId="38AB1C67" w14:textId="6E3DE7DA" w:rsidR="00C043BD" w:rsidRDefault="00F72DE6" w:rsidP="00F72DE6">
      <w:pPr>
        <w:pStyle w:val="Paragraphedeliste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Infertilité mixte dans le dernier tiers</w:t>
      </w:r>
    </w:p>
    <w:p w14:paraId="43BFE240" w14:textId="20075D98" w:rsidR="00CB640B" w:rsidRDefault="00CB640B" w:rsidP="00F72DE6">
      <w:pPr>
        <w:pStyle w:val="Paragraphedeliste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Facteurs influençant la fertilité : âge, poids, habitudes toxiques, habitudes de vie, pathologies</w:t>
      </w:r>
    </w:p>
    <w:p w14:paraId="57F484B7" w14:textId="77777777" w:rsidR="00F72DE6" w:rsidRPr="00F72DE6" w:rsidRDefault="00F72DE6" w:rsidP="00F72DE6">
      <w:pPr>
        <w:pStyle w:val="Paragraphedeliste"/>
        <w:spacing w:line="276" w:lineRule="auto"/>
        <w:ind w:left="1080"/>
        <w:rPr>
          <w:sz w:val="28"/>
          <w:szCs w:val="28"/>
        </w:rPr>
      </w:pPr>
    </w:p>
    <w:p w14:paraId="176D5EB5" w14:textId="355EF1A5" w:rsidR="00C043BD" w:rsidRPr="005F0299" w:rsidRDefault="00A726CB" w:rsidP="005F0299">
      <w:pPr>
        <w:pStyle w:val="Paragraphedeliste"/>
        <w:numPr>
          <w:ilvl w:val="0"/>
          <w:numId w:val="18"/>
        </w:numPr>
        <w:spacing w:line="360" w:lineRule="auto"/>
        <w:rPr>
          <w:sz w:val="28"/>
          <w:szCs w:val="28"/>
          <w:u w:val="single"/>
        </w:rPr>
      </w:pPr>
      <w:r w:rsidRPr="005F0299">
        <w:rPr>
          <w:sz w:val="28"/>
          <w:szCs w:val="28"/>
          <w:u w:val="single"/>
        </w:rPr>
        <w:t xml:space="preserve">Conduite à </w:t>
      </w:r>
      <w:r w:rsidR="002F140B" w:rsidRPr="005F0299">
        <w:rPr>
          <w:sz w:val="28"/>
          <w:szCs w:val="28"/>
          <w:u w:val="single"/>
        </w:rPr>
        <w:t>tenir</w:t>
      </w:r>
      <w:r w:rsidRPr="005F0299">
        <w:rPr>
          <w:sz w:val="28"/>
          <w:szCs w:val="28"/>
          <w:u w:val="single"/>
        </w:rPr>
        <w:t xml:space="preserve"> </w:t>
      </w:r>
      <w:r w:rsidR="00C043BD" w:rsidRPr="005F0299">
        <w:rPr>
          <w:sz w:val="28"/>
          <w:szCs w:val="28"/>
          <w:u w:val="single"/>
        </w:rPr>
        <w:t>:</w:t>
      </w:r>
    </w:p>
    <w:p w14:paraId="59D6FD93" w14:textId="38852FD9" w:rsidR="00C043BD" w:rsidRPr="002F140B" w:rsidRDefault="00C043BD" w:rsidP="00A726CB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2F140B">
        <w:rPr>
          <w:sz w:val="28"/>
          <w:szCs w:val="28"/>
          <w:u w:val="single"/>
        </w:rPr>
        <w:t>Interrogatoire :</w:t>
      </w:r>
    </w:p>
    <w:p w14:paraId="27CAD69B" w14:textId="5243AC44" w:rsidR="00C043BD" w:rsidRPr="002F140B" w:rsidRDefault="00C043BD" w:rsidP="002F140B">
      <w:pPr>
        <w:pStyle w:val="Paragraphedeliste"/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r w:rsidRPr="002F140B">
        <w:rPr>
          <w:sz w:val="28"/>
          <w:szCs w:val="28"/>
          <w:u w:val="single"/>
        </w:rPr>
        <w:t>Interrogatoire du couple :</w:t>
      </w:r>
    </w:p>
    <w:p w14:paraId="2B97C8DC" w14:textId="77777777" w:rsidR="00C043BD" w:rsidRPr="002F140B" w:rsidRDefault="00C043BD" w:rsidP="002F140B">
      <w:pPr>
        <w:pStyle w:val="Paragraphedeliste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2F140B">
        <w:rPr>
          <w:sz w:val="28"/>
          <w:szCs w:val="28"/>
        </w:rPr>
        <w:t>Durée de la vie sexuelle</w:t>
      </w:r>
    </w:p>
    <w:p w14:paraId="79015D83" w14:textId="77777777" w:rsidR="00C043BD" w:rsidRPr="002F140B" w:rsidRDefault="00C043BD" w:rsidP="002F140B">
      <w:pPr>
        <w:pStyle w:val="Paragraphedeliste"/>
        <w:numPr>
          <w:ilvl w:val="0"/>
          <w:numId w:val="7"/>
        </w:numPr>
        <w:spacing w:line="360" w:lineRule="auto"/>
        <w:rPr>
          <w:sz w:val="28"/>
          <w:szCs w:val="28"/>
          <w:u w:val="single"/>
        </w:rPr>
      </w:pPr>
      <w:r w:rsidRPr="002F140B">
        <w:rPr>
          <w:sz w:val="28"/>
          <w:szCs w:val="28"/>
        </w:rPr>
        <w:t xml:space="preserve">Ancienneté de l’infertilité, primaire ou secondaire </w:t>
      </w:r>
    </w:p>
    <w:p w14:paraId="446D5045" w14:textId="09DADF54" w:rsidR="00C043BD" w:rsidRPr="002F140B" w:rsidRDefault="002F140B" w:rsidP="002F140B">
      <w:pPr>
        <w:pStyle w:val="Paragraphedeliste"/>
        <w:numPr>
          <w:ilvl w:val="0"/>
          <w:numId w:val="7"/>
        </w:numPr>
        <w:spacing w:line="360" w:lineRule="auto"/>
        <w:rPr>
          <w:sz w:val="28"/>
          <w:szCs w:val="28"/>
          <w:u w:val="single"/>
        </w:rPr>
      </w:pPr>
      <w:r w:rsidRPr="002F140B">
        <w:rPr>
          <w:sz w:val="28"/>
          <w:szCs w:val="28"/>
        </w:rPr>
        <w:t>Fréquence</w:t>
      </w:r>
      <w:r w:rsidR="00C043BD" w:rsidRPr="002F140B">
        <w:rPr>
          <w:sz w:val="28"/>
          <w:szCs w:val="28"/>
        </w:rPr>
        <w:t xml:space="preserve"> des rapports sexuels </w:t>
      </w:r>
      <w:r w:rsidRPr="002F140B">
        <w:rPr>
          <w:sz w:val="28"/>
          <w:szCs w:val="28"/>
        </w:rPr>
        <w:t>fécondants</w:t>
      </w:r>
    </w:p>
    <w:p w14:paraId="30AD2D47" w14:textId="77777777" w:rsidR="00C043BD" w:rsidRPr="002F140B" w:rsidRDefault="00C043BD" w:rsidP="002F140B">
      <w:pPr>
        <w:pStyle w:val="Paragraphedeliste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2F140B">
        <w:rPr>
          <w:sz w:val="28"/>
          <w:szCs w:val="28"/>
        </w:rPr>
        <w:t>Notion de grossesse avec un autre partenaire</w:t>
      </w:r>
    </w:p>
    <w:p w14:paraId="7EAEB7D5" w14:textId="77777777" w:rsidR="00C043BD" w:rsidRPr="002F140B" w:rsidRDefault="00C043BD" w:rsidP="002F140B">
      <w:pPr>
        <w:pStyle w:val="Paragraphedeliste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2F140B">
        <w:rPr>
          <w:sz w:val="28"/>
          <w:szCs w:val="28"/>
        </w:rPr>
        <w:t>Exploration et traitements déjà faits</w:t>
      </w:r>
    </w:p>
    <w:p w14:paraId="0FCF6BAE" w14:textId="77777777" w:rsidR="00C043BD" w:rsidRDefault="00C043BD" w:rsidP="00C043BD">
      <w:pPr>
        <w:spacing w:line="360" w:lineRule="auto"/>
        <w:rPr>
          <w:sz w:val="28"/>
          <w:szCs w:val="28"/>
        </w:rPr>
      </w:pPr>
    </w:p>
    <w:p w14:paraId="2362AB15" w14:textId="5BAF5285" w:rsidR="00C043BD" w:rsidRPr="002F140B" w:rsidRDefault="00C043BD" w:rsidP="002F140B">
      <w:pPr>
        <w:pStyle w:val="Paragraphedeliste"/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r w:rsidRPr="002F140B">
        <w:rPr>
          <w:sz w:val="28"/>
          <w:szCs w:val="28"/>
          <w:u w:val="single"/>
        </w:rPr>
        <w:t>Interrogatoire de la femme :</w:t>
      </w:r>
    </w:p>
    <w:p w14:paraId="1B4A194D" w14:textId="028C416D" w:rsidR="00C043BD" w:rsidRPr="002F140B" w:rsidRDefault="00C043BD" w:rsidP="002F140B">
      <w:pPr>
        <w:pStyle w:val="Paragraphedeliste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2F140B">
        <w:rPr>
          <w:sz w:val="28"/>
          <w:szCs w:val="28"/>
        </w:rPr>
        <w:t xml:space="preserve">Age, ATD </w:t>
      </w:r>
      <w:r w:rsidR="002F140B" w:rsidRPr="002F140B">
        <w:rPr>
          <w:sz w:val="28"/>
          <w:szCs w:val="28"/>
        </w:rPr>
        <w:t>familiaux,</w:t>
      </w:r>
      <w:r w:rsidRPr="002F140B">
        <w:rPr>
          <w:sz w:val="28"/>
          <w:szCs w:val="28"/>
        </w:rPr>
        <w:t xml:space="preserve"> profession </w:t>
      </w:r>
      <w:r w:rsidR="002F140B" w:rsidRPr="002F140B">
        <w:rPr>
          <w:sz w:val="28"/>
          <w:szCs w:val="28"/>
        </w:rPr>
        <w:t>(exposition</w:t>
      </w:r>
      <w:r w:rsidRPr="002F140B">
        <w:rPr>
          <w:sz w:val="28"/>
          <w:szCs w:val="28"/>
        </w:rPr>
        <w:t xml:space="preserve"> aux rayons,…..)</w:t>
      </w:r>
    </w:p>
    <w:p w14:paraId="04B95C31" w14:textId="22442EFA" w:rsidR="00C043BD" w:rsidRPr="002F140B" w:rsidRDefault="00C043BD" w:rsidP="002F140B">
      <w:pPr>
        <w:pStyle w:val="Paragraphedeliste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2F140B">
        <w:rPr>
          <w:sz w:val="28"/>
          <w:szCs w:val="28"/>
        </w:rPr>
        <w:lastRenderedPageBreak/>
        <w:t xml:space="preserve">Habitudes de vie </w:t>
      </w:r>
      <w:r w:rsidR="002F140B" w:rsidRPr="002F140B">
        <w:rPr>
          <w:sz w:val="28"/>
          <w:szCs w:val="28"/>
        </w:rPr>
        <w:t>(tabagisme</w:t>
      </w:r>
      <w:r w:rsidRPr="002F140B">
        <w:rPr>
          <w:sz w:val="28"/>
          <w:szCs w:val="28"/>
        </w:rPr>
        <w:t>, toxicomanie)</w:t>
      </w:r>
    </w:p>
    <w:p w14:paraId="561286A3" w14:textId="034EAA0B" w:rsidR="00C043BD" w:rsidRPr="002F140B" w:rsidRDefault="002F140B" w:rsidP="002F140B">
      <w:pPr>
        <w:pStyle w:val="Paragraphedeliste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2F140B">
        <w:rPr>
          <w:sz w:val="28"/>
          <w:szCs w:val="28"/>
        </w:rPr>
        <w:t>Caractères</w:t>
      </w:r>
      <w:r w:rsidR="00C043BD" w:rsidRPr="002F140B">
        <w:rPr>
          <w:sz w:val="28"/>
          <w:szCs w:val="28"/>
        </w:rPr>
        <w:t xml:space="preserve"> du cycle menstruel, </w:t>
      </w:r>
      <w:r w:rsidRPr="002F140B">
        <w:rPr>
          <w:sz w:val="28"/>
          <w:szCs w:val="28"/>
        </w:rPr>
        <w:t>dyspareunie</w:t>
      </w:r>
    </w:p>
    <w:p w14:paraId="1FC3F5F5" w14:textId="77777777" w:rsidR="00C043BD" w:rsidRPr="007A4C10" w:rsidRDefault="00C043BD" w:rsidP="007A4C10">
      <w:pPr>
        <w:pStyle w:val="Paragraphedeliste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7A4C10">
        <w:rPr>
          <w:sz w:val="28"/>
          <w:szCs w:val="28"/>
        </w:rPr>
        <w:t>ATD d’ABRT, curetage, infection génitale, douleur pelvienne chronique</w:t>
      </w:r>
    </w:p>
    <w:p w14:paraId="3BBF6A35" w14:textId="56C82B06" w:rsidR="00C043BD" w:rsidRPr="00894675" w:rsidRDefault="00C043BD" w:rsidP="00894675">
      <w:pPr>
        <w:pStyle w:val="Paragraphedeliste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94675">
        <w:rPr>
          <w:sz w:val="28"/>
          <w:szCs w:val="28"/>
        </w:rPr>
        <w:t xml:space="preserve">ATD médicaux (maladies </w:t>
      </w:r>
      <w:r w:rsidR="00894675" w:rsidRPr="00894675">
        <w:rPr>
          <w:sz w:val="28"/>
          <w:szCs w:val="28"/>
        </w:rPr>
        <w:t>générales, TBC..</w:t>
      </w:r>
      <w:r w:rsidRPr="00894675">
        <w:rPr>
          <w:sz w:val="28"/>
          <w:szCs w:val="28"/>
        </w:rPr>
        <w:t xml:space="preserve">), chirurgicaux </w:t>
      </w:r>
      <w:proofErr w:type="gramStart"/>
      <w:r w:rsidRPr="00894675">
        <w:rPr>
          <w:sz w:val="28"/>
          <w:szCs w:val="28"/>
        </w:rPr>
        <w:t>( Chirurgie</w:t>
      </w:r>
      <w:proofErr w:type="gramEnd"/>
      <w:r w:rsidRPr="00894675">
        <w:rPr>
          <w:sz w:val="28"/>
          <w:szCs w:val="28"/>
        </w:rPr>
        <w:t xml:space="preserve"> pelvienne++)</w:t>
      </w:r>
    </w:p>
    <w:p w14:paraId="395A418E" w14:textId="77777777" w:rsidR="00C043BD" w:rsidRPr="00894675" w:rsidRDefault="00C043BD" w:rsidP="00894675">
      <w:pPr>
        <w:pStyle w:val="Paragraphedeliste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94675">
        <w:rPr>
          <w:sz w:val="28"/>
          <w:szCs w:val="28"/>
        </w:rPr>
        <w:t>Prise médicamenteuse, Radio-chimiothérapie</w:t>
      </w:r>
    </w:p>
    <w:p w14:paraId="5691B74E" w14:textId="77777777" w:rsidR="00C043BD" w:rsidRDefault="00C043BD" w:rsidP="00C043BD">
      <w:pPr>
        <w:spacing w:line="360" w:lineRule="auto"/>
        <w:rPr>
          <w:sz w:val="28"/>
          <w:szCs w:val="28"/>
        </w:rPr>
      </w:pPr>
    </w:p>
    <w:p w14:paraId="2F32198F" w14:textId="77777777" w:rsidR="00C043BD" w:rsidRPr="002F140B" w:rsidRDefault="00C043BD" w:rsidP="002F140B">
      <w:pPr>
        <w:pStyle w:val="Paragraphedeliste"/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r w:rsidRPr="002F140B">
        <w:rPr>
          <w:sz w:val="28"/>
          <w:szCs w:val="28"/>
          <w:u w:val="single"/>
        </w:rPr>
        <w:t>Interrogatoire de l’homme :</w:t>
      </w:r>
    </w:p>
    <w:p w14:paraId="300B3DD8" w14:textId="74FAF1ED" w:rsidR="00C043BD" w:rsidRPr="00894675" w:rsidRDefault="00C043BD" w:rsidP="00894675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894675">
        <w:rPr>
          <w:sz w:val="28"/>
          <w:szCs w:val="28"/>
        </w:rPr>
        <w:t xml:space="preserve">Age, ATD </w:t>
      </w:r>
      <w:r w:rsidR="00894675" w:rsidRPr="00894675">
        <w:rPr>
          <w:sz w:val="28"/>
          <w:szCs w:val="28"/>
        </w:rPr>
        <w:t>familiaux (infertilité</w:t>
      </w:r>
      <w:r w:rsidRPr="00894675">
        <w:rPr>
          <w:sz w:val="28"/>
          <w:szCs w:val="28"/>
        </w:rPr>
        <w:t xml:space="preserve">, </w:t>
      </w:r>
      <w:r w:rsidR="003838C7" w:rsidRPr="00894675">
        <w:rPr>
          <w:sz w:val="28"/>
          <w:szCs w:val="28"/>
        </w:rPr>
        <w:t>mucoviscidose,</w:t>
      </w:r>
      <w:r w:rsidRPr="00894675">
        <w:rPr>
          <w:sz w:val="28"/>
          <w:szCs w:val="28"/>
        </w:rPr>
        <w:t xml:space="preserve">), profession </w:t>
      </w:r>
      <w:proofErr w:type="gramStart"/>
      <w:r w:rsidRPr="00894675">
        <w:rPr>
          <w:sz w:val="28"/>
          <w:szCs w:val="28"/>
        </w:rPr>
        <w:t>( chauffeur</w:t>
      </w:r>
      <w:proofErr w:type="gramEnd"/>
      <w:r w:rsidRPr="00894675">
        <w:rPr>
          <w:sz w:val="28"/>
          <w:szCs w:val="28"/>
        </w:rPr>
        <w:t>, exposition à la chaleur, aux pesticides)</w:t>
      </w:r>
    </w:p>
    <w:p w14:paraId="3A505878" w14:textId="282DA92A" w:rsidR="00C043BD" w:rsidRPr="00894675" w:rsidRDefault="00894675" w:rsidP="00894675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Habitudes de vie (</w:t>
      </w:r>
      <w:r w:rsidR="00C043BD" w:rsidRPr="00894675">
        <w:rPr>
          <w:sz w:val="28"/>
          <w:szCs w:val="28"/>
        </w:rPr>
        <w:t>tabagisme, toxicomanie)</w:t>
      </w:r>
    </w:p>
    <w:p w14:paraId="375EB4A2" w14:textId="77777777" w:rsidR="00C043BD" w:rsidRPr="00894675" w:rsidRDefault="00C043BD" w:rsidP="00894675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894675">
        <w:rPr>
          <w:sz w:val="28"/>
          <w:szCs w:val="28"/>
        </w:rPr>
        <w:t>Notion de traumatisme testiculaire</w:t>
      </w:r>
    </w:p>
    <w:p w14:paraId="474477CE" w14:textId="10DE5C24" w:rsidR="00C043BD" w:rsidRPr="00894675" w:rsidRDefault="00894675" w:rsidP="00894675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ATD médicaux (</w:t>
      </w:r>
      <w:r w:rsidR="00C043BD" w:rsidRPr="00894675">
        <w:rPr>
          <w:sz w:val="28"/>
          <w:szCs w:val="28"/>
        </w:rPr>
        <w:t xml:space="preserve">oreillons, maladies générales, </w:t>
      </w:r>
      <w:r w:rsidRPr="00894675">
        <w:rPr>
          <w:sz w:val="28"/>
          <w:szCs w:val="28"/>
        </w:rPr>
        <w:t>diabète,</w:t>
      </w:r>
      <w:r>
        <w:rPr>
          <w:sz w:val="28"/>
          <w:szCs w:val="28"/>
        </w:rPr>
        <w:t xml:space="preserve">), </w:t>
      </w:r>
      <w:r w:rsidR="00C043BD" w:rsidRPr="00894675">
        <w:rPr>
          <w:sz w:val="28"/>
          <w:szCs w:val="28"/>
        </w:rPr>
        <w:t>chiru</w:t>
      </w:r>
      <w:r>
        <w:rPr>
          <w:sz w:val="28"/>
          <w:szCs w:val="28"/>
        </w:rPr>
        <w:t>r</w:t>
      </w:r>
      <w:r w:rsidR="00C043BD" w:rsidRPr="00894675">
        <w:rPr>
          <w:sz w:val="28"/>
          <w:szCs w:val="28"/>
        </w:rPr>
        <w:t>gicaux</w:t>
      </w:r>
      <w:r>
        <w:rPr>
          <w:sz w:val="28"/>
          <w:szCs w:val="28"/>
        </w:rPr>
        <w:t xml:space="preserve">           (</w:t>
      </w:r>
      <w:r w:rsidR="00C043BD" w:rsidRPr="00894675">
        <w:rPr>
          <w:sz w:val="28"/>
          <w:szCs w:val="28"/>
        </w:rPr>
        <w:t>hernie inguinale, torsion testiculaire,</w:t>
      </w:r>
    </w:p>
    <w:p w14:paraId="28B4E238" w14:textId="1799BC20" w:rsidR="00C043BD" w:rsidRPr="00894675" w:rsidRDefault="00C043BD" w:rsidP="00894675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894675">
        <w:rPr>
          <w:sz w:val="28"/>
          <w:szCs w:val="28"/>
        </w:rPr>
        <w:t xml:space="preserve">Prise </w:t>
      </w:r>
      <w:r w:rsidR="00894675" w:rsidRPr="00894675">
        <w:rPr>
          <w:sz w:val="28"/>
          <w:szCs w:val="28"/>
        </w:rPr>
        <w:t>médicamenteuse</w:t>
      </w:r>
      <w:r w:rsidRPr="00894675">
        <w:rPr>
          <w:sz w:val="28"/>
          <w:szCs w:val="28"/>
        </w:rPr>
        <w:t>, Radio-chimiothérapie</w:t>
      </w:r>
    </w:p>
    <w:p w14:paraId="3E5743A7" w14:textId="77777777" w:rsidR="00C043BD" w:rsidRDefault="00C043BD" w:rsidP="00C043BD">
      <w:pPr>
        <w:spacing w:line="276" w:lineRule="auto"/>
        <w:rPr>
          <w:sz w:val="28"/>
          <w:szCs w:val="28"/>
        </w:rPr>
      </w:pPr>
    </w:p>
    <w:p w14:paraId="34CB382F" w14:textId="64683BE0" w:rsidR="00C115D7" w:rsidRPr="0067514F" w:rsidRDefault="00C043BD" w:rsidP="00A726CB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67514F">
        <w:rPr>
          <w:sz w:val="28"/>
          <w:szCs w:val="28"/>
          <w:u w:val="single"/>
        </w:rPr>
        <w:t>Examen clinique :</w:t>
      </w:r>
      <w:r w:rsidR="00C115D7" w:rsidRPr="0067514F">
        <w:rPr>
          <w:sz w:val="28"/>
          <w:szCs w:val="28"/>
          <w:u w:val="single"/>
        </w:rPr>
        <w:t xml:space="preserve"> </w:t>
      </w:r>
    </w:p>
    <w:p w14:paraId="733726BB" w14:textId="62E64CF8" w:rsidR="00C115D7" w:rsidRPr="0067514F" w:rsidRDefault="00C115D7" w:rsidP="0067514F">
      <w:pPr>
        <w:pStyle w:val="Paragraphedeliste"/>
        <w:numPr>
          <w:ilvl w:val="0"/>
          <w:numId w:val="10"/>
        </w:numPr>
        <w:spacing w:line="360" w:lineRule="auto"/>
        <w:rPr>
          <w:sz w:val="28"/>
          <w:szCs w:val="28"/>
          <w:u w:val="single"/>
        </w:rPr>
      </w:pPr>
      <w:r w:rsidRPr="0067514F">
        <w:rPr>
          <w:sz w:val="28"/>
          <w:szCs w:val="28"/>
          <w:u w:val="single"/>
        </w:rPr>
        <w:t>Chez la femme :</w:t>
      </w:r>
    </w:p>
    <w:p w14:paraId="25D5D4F6" w14:textId="1E486A79" w:rsidR="00C043BD" w:rsidRPr="0067514F" w:rsidRDefault="00C115D7" w:rsidP="0067514F">
      <w:pPr>
        <w:pStyle w:val="Paragraphedeliste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7514F">
        <w:rPr>
          <w:sz w:val="28"/>
          <w:szCs w:val="28"/>
        </w:rPr>
        <w:t>Poids, taille</w:t>
      </w:r>
    </w:p>
    <w:p w14:paraId="1757B31E" w14:textId="1EBA5FBB" w:rsidR="00C115D7" w:rsidRPr="0067514F" w:rsidRDefault="0067514F" w:rsidP="0067514F">
      <w:pPr>
        <w:pStyle w:val="Paragraphedeliste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7514F">
        <w:rPr>
          <w:sz w:val="28"/>
          <w:szCs w:val="28"/>
        </w:rPr>
        <w:t>Caractères</w:t>
      </w:r>
      <w:r w:rsidR="00C115D7" w:rsidRPr="0067514F">
        <w:rPr>
          <w:sz w:val="28"/>
          <w:szCs w:val="28"/>
        </w:rPr>
        <w:t xml:space="preserve"> sexuels secondaires</w:t>
      </w:r>
    </w:p>
    <w:p w14:paraId="1A7F3FE5" w14:textId="70C033B5" w:rsidR="00C115D7" w:rsidRPr="00563AA8" w:rsidRDefault="00C115D7" w:rsidP="00563AA8">
      <w:pPr>
        <w:pStyle w:val="Paragraphedeliste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63AA8">
        <w:rPr>
          <w:sz w:val="28"/>
          <w:szCs w:val="28"/>
        </w:rPr>
        <w:t>Galactorrhée, signes d’</w:t>
      </w:r>
      <w:proofErr w:type="spellStart"/>
      <w:r w:rsidRPr="00563AA8">
        <w:rPr>
          <w:sz w:val="28"/>
          <w:szCs w:val="28"/>
        </w:rPr>
        <w:t>hyperandrogénie</w:t>
      </w:r>
      <w:proofErr w:type="spellEnd"/>
      <w:r w:rsidR="00E85714">
        <w:rPr>
          <w:sz w:val="28"/>
          <w:szCs w:val="28"/>
        </w:rPr>
        <w:t xml:space="preserve"> (</w:t>
      </w:r>
      <w:r w:rsidR="00563AA8" w:rsidRPr="00563AA8">
        <w:rPr>
          <w:sz w:val="28"/>
          <w:szCs w:val="28"/>
        </w:rPr>
        <w:t xml:space="preserve">hirsutisme, acné, </w:t>
      </w:r>
      <w:proofErr w:type="spellStart"/>
      <w:r w:rsidR="00563AA8" w:rsidRPr="00563AA8">
        <w:rPr>
          <w:sz w:val="28"/>
          <w:szCs w:val="28"/>
        </w:rPr>
        <w:t>hyperséborrhée</w:t>
      </w:r>
      <w:proofErr w:type="spellEnd"/>
      <w:r w:rsidR="00563AA8" w:rsidRPr="00563AA8">
        <w:rPr>
          <w:sz w:val="28"/>
          <w:szCs w:val="28"/>
        </w:rPr>
        <w:t>)</w:t>
      </w:r>
    </w:p>
    <w:p w14:paraId="1EC2FE4C" w14:textId="77777777" w:rsidR="00C115D7" w:rsidRPr="00E85714" w:rsidRDefault="00C115D7" w:rsidP="00E85714">
      <w:pPr>
        <w:pStyle w:val="Paragraphedeliste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Examen gynécologique :</w:t>
      </w:r>
    </w:p>
    <w:p w14:paraId="39A275BD" w14:textId="481F590E" w:rsidR="00C115D7" w:rsidRPr="00E85714" w:rsidRDefault="00C115D7" w:rsidP="00E85714">
      <w:pPr>
        <w:pStyle w:val="Paragraphedeliste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 xml:space="preserve">Organes génitaux </w:t>
      </w:r>
      <w:r w:rsidR="00E85714" w:rsidRPr="00E85714">
        <w:rPr>
          <w:sz w:val="28"/>
          <w:szCs w:val="28"/>
        </w:rPr>
        <w:t>externes</w:t>
      </w:r>
    </w:p>
    <w:p w14:paraId="40A0E187" w14:textId="66D595A7" w:rsidR="00C46CEE" w:rsidRPr="00E85714" w:rsidRDefault="00C46CEE" w:rsidP="00E85714">
      <w:pPr>
        <w:pStyle w:val="Paragraphedeliste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Cavité vaginale</w:t>
      </w:r>
    </w:p>
    <w:p w14:paraId="76F8CFC8" w14:textId="1B7976C7" w:rsidR="00C46CEE" w:rsidRPr="00E85714" w:rsidRDefault="00C46CEE" w:rsidP="00E85714">
      <w:pPr>
        <w:pStyle w:val="Paragraphedeliste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Col et glaire cervicale</w:t>
      </w:r>
    </w:p>
    <w:p w14:paraId="640F9C87" w14:textId="277F25ED" w:rsidR="00C46CEE" w:rsidRPr="00E85714" w:rsidRDefault="00C46CEE" w:rsidP="00E85714">
      <w:pPr>
        <w:pStyle w:val="Paragraphedeliste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 xml:space="preserve">Touchers pelviens : </w:t>
      </w:r>
    </w:p>
    <w:p w14:paraId="3FC68596" w14:textId="09C93A99" w:rsidR="00C46CEE" w:rsidRPr="00E85714" w:rsidRDefault="00C46CEE" w:rsidP="00E85714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lastRenderedPageBreak/>
        <w:t>Position de l’</w:t>
      </w:r>
      <w:proofErr w:type="spellStart"/>
      <w:r w:rsidRPr="00E85714">
        <w:rPr>
          <w:sz w:val="28"/>
          <w:szCs w:val="28"/>
        </w:rPr>
        <w:t>uterus</w:t>
      </w:r>
      <w:proofErr w:type="spellEnd"/>
      <w:r w:rsidRPr="00E85714">
        <w:rPr>
          <w:sz w:val="28"/>
          <w:szCs w:val="28"/>
        </w:rPr>
        <w:t xml:space="preserve">, </w:t>
      </w:r>
      <w:proofErr w:type="gramStart"/>
      <w:r w:rsidRPr="00E85714">
        <w:rPr>
          <w:sz w:val="28"/>
          <w:szCs w:val="28"/>
        </w:rPr>
        <w:t>taille ,</w:t>
      </w:r>
      <w:proofErr w:type="gramEnd"/>
      <w:r w:rsidRPr="00E85714">
        <w:rPr>
          <w:sz w:val="28"/>
          <w:szCs w:val="28"/>
        </w:rPr>
        <w:t xml:space="preserve"> contours, sensibilité,     </w:t>
      </w:r>
    </w:p>
    <w:p w14:paraId="7B9C9F32" w14:textId="19CC4210" w:rsidR="00C46CEE" w:rsidRDefault="00C46CEE" w:rsidP="00C115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714">
        <w:rPr>
          <w:sz w:val="28"/>
          <w:szCs w:val="28"/>
        </w:rPr>
        <w:t xml:space="preserve">            -    L</w:t>
      </w:r>
      <w:r>
        <w:rPr>
          <w:sz w:val="28"/>
          <w:szCs w:val="28"/>
        </w:rPr>
        <w:t xml:space="preserve">es </w:t>
      </w:r>
      <w:proofErr w:type="spellStart"/>
      <w:r>
        <w:rPr>
          <w:sz w:val="28"/>
          <w:szCs w:val="28"/>
        </w:rPr>
        <w:t>culs-de-sacs</w:t>
      </w:r>
      <w:proofErr w:type="spellEnd"/>
      <w:r>
        <w:rPr>
          <w:sz w:val="28"/>
          <w:szCs w:val="28"/>
        </w:rPr>
        <w:t xml:space="preserve"> (masse </w:t>
      </w:r>
      <w:proofErr w:type="spellStart"/>
      <w:r>
        <w:rPr>
          <w:sz w:val="28"/>
          <w:szCs w:val="28"/>
        </w:rPr>
        <w:t>latéro</w:t>
      </w:r>
      <w:proofErr w:type="spellEnd"/>
      <w:r>
        <w:rPr>
          <w:sz w:val="28"/>
          <w:szCs w:val="28"/>
        </w:rPr>
        <w:t>-utérine), la cloison recto-vaginale</w:t>
      </w:r>
    </w:p>
    <w:p w14:paraId="5867AA00" w14:textId="20364A4C" w:rsidR="00C46CEE" w:rsidRPr="00E85714" w:rsidRDefault="00C46CEE" w:rsidP="00E85714">
      <w:pPr>
        <w:pStyle w:val="Paragraphedeliste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Examen somatique complet</w:t>
      </w:r>
    </w:p>
    <w:p w14:paraId="1BF1A43C" w14:textId="77777777" w:rsidR="00C46CEE" w:rsidRDefault="00C46CEE" w:rsidP="00C115D7">
      <w:pPr>
        <w:spacing w:line="360" w:lineRule="auto"/>
        <w:rPr>
          <w:sz w:val="28"/>
          <w:szCs w:val="28"/>
        </w:rPr>
      </w:pPr>
    </w:p>
    <w:p w14:paraId="5DCCF76F" w14:textId="3F7007FA" w:rsidR="00C46CEE" w:rsidRPr="00E85714" w:rsidRDefault="00C46CEE" w:rsidP="00E85714">
      <w:pPr>
        <w:pStyle w:val="Paragraphedeliste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  <w:u w:val="single"/>
        </w:rPr>
        <w:t>Chez l’homme </w:t>
      </w:r>
      <w:r w:rsidRPr="00E85714">
        <w:rPr>
          <w:sz w:val="28"/>
          <w:szCs w:val="28"/>
        </w:rPr>
        <w:t>:</w:t>
      </w:r>
    </w:p>
    <w:p w14:paraId="3BDEB7FF" w14:textId="2ECC0ECF" w:rsidR="00C46CEE" w:rsidRPr="00E85714" w:rsidRDefault="00A726CB" w:rsidP="00E85714">
      <w:pPr>
        <w:pStyle w:val="Paragraphedeliste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Poids, taille</w:t>
      </w:r>
    </w:p>
    <w:p w14:paraId="6F47988C" w14:textId="4C68D81D" w:rsidR="00A726CB" w:rsidRPr="00E85714" w:rsidRDefault="00A726CB" w:rsidP="00E85714">
      <w:pPr>
        <w:pStyle w:val="Paragraphedeliste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Caractères sexuels secondaires</w:t>
      </w:r>
    </w:p>
    <w:p w14:paraId="6D37C13A" w14:textId="0ED65AFB" w:rsidR="00A726CB" w:rsidRPr="00E85714" w:rsidRDefault="00A726CB" w:rsidP="00E85714">
      <w:pPr>
        <w:pStyle w:val="Paragraphedeliste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 xml:space="preserve">Galactorrhée, </w:t>
      </w:r>
      <w:proofErr w:type="spellStart"/>
      <w:r w:rsidRPr="00E85714">
        <w:rPr>
          <w:sz w:val="28"/>
          <w:szCs w:val="28"/>
        </w:rPr>
        <w:t>Gynecomastie</w:t>
      </w:r>
      <w:proofErr w:type="spellEnd"/>
    </w:p>
    <w:p w14:paraId="0EFCAF1B" w14:textId="003A0883" w:rsidR="00A726CB" w:rsidRPr="00E85714" w:rsidRDefault="00A726CB" w:rsidP="00E85714">
      <w:pPr>
        <w:pStyle w:val="Paragraphedeliste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Examen des organes génitaux externes :</w:t>
      </w:r>
    </w:p>
    <w:p w14:paraId="4D65368C" w14:textId="26FD60DF" w:rsidR="00A726CB" w:rsidRPr="00E85714" w:rsidRDefault="00A726CB" w:rsidP="00E85714">
      <w:pPr>
        <w:pStyle w:val="Paragraphedeliste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 xml:space="preserve">Testicule : </w:t>
      </w:r>
      <w:r w:rsidR="00E85714">
        <w:rPr>
          <w:sz w:val="28"/>
          <w:szCs w:val="28"/>
        </w:rPr>
        <w:t xml:space="preserve"> </w:t>
      </w:r>
      <w:r w:rsidR="00C662DF">
        <w:rPr>
          <w:sz w:val="28"/>
          <w:szCs w:val="28"/>
        </w:rPr>
        <w:t>localisation,</w:t>
      </w:r>
      <w:r w:rsidR="00C662DF" w:rsidRPr="00E85714">
        <w:rPr>
          <w:sz w:val="28"/>
          <w:szCs w:val="28"/>
        </w:rPr>
        <w:t xml:space="preserve"> volume</w:t>
      </w:r>
      <w:r w:rsidRPr="00E85714">
        <w:rPr>
          <w:sz w:val="28"/>
          <w:szCs w:val="28"/>
        </w:rPr>
        <w:t xml:space="preserve">, consistance, sensibilité, </w:t>
      </w:r>
    </w:p>
    <w:p w14:paraId="42533A7B" w14:textId="1C78EF50" w:rsidR="00A726CB" w:rsidRPr="00E85714" w:rsidRDefault="00A726CB" w:rsidP="00E85714">
      <w:pPr>
        <w:pStyle w:val="Paragraphedeliste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Epididyme, déférents</w:t>
      </w:r>
    </w:p>
    <w:p w14:paraId="66BD0850" w14:textId="68C1B6DC" w:rsidR="00A726CB" w:rsidRPr="00E85714" w:rsidRDefault="00A726CB" w:rsidP="00E85714">
      <w:pPr>
        <w:pStyle w:val="Paragraphedeliste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Toucher rectal : apprécie la prostate</w:t>
      </w:r>
    </w:p>
    <w:p w14:paraId="7032D27B" w14:textId="5A5E230E" w:rsidR="00A726CB" w:rsidRPr="00E85714" w:rsidRDefault="00A726CB" w:rsidP="00E85714">
      <w:pPr>
        <w:pStyle w:val="Paragraphedeliste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E85714">
        <w:rPr>
          <w:sz w:val="28"/>
          <w:szCs w:val="28"/>
        </w:rPr>
        <w:t>Examen somatique complet</w:t>
      </w:r>
    </w:p>
    <w:p w14:paraId="6A9111A0" w14:textId="77777777" w:rsidR="00A726CB" w:rsidRDefault="00A726CB" w:rsidP="00C115D7">
      <w:pPr>
        <w:spacing w:line="360" w:lineRule="auto"/>
        <w:rPr>
          <w:sz w:val="28"/>
          <w:szCs w:val="28"/>
        </w:rPr>
      </w:pPr>
    </w:p>
    <w:p w14:paraId="6873BA8F" w14:textId="16B8D143" w:rsidR="00A726CB" w:rsidRPr="00671DB7" w:rsidRDefault="00671DB7" w:rsidP="00A726CB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671DB7">
        <w:rPr>
          <w:sz w:val="28"/>
          <w:szCs w:val="28"/>
          <w:u w:val="single"/>
        </w:rPr>
        <w:t>Examens complémentaires</w:t>
      </w:r>
      <w:r w:rsidR="00A726CB" w:rsidRPr="00671DB7">
        <w:rPr>
          <w:sz w:val="28"/>
          <w:szCs w:val="28"/>
          <w:u w:val="single"/>
        </w:rPr>
        <w:t> :</w:t>
      </w:r>
    </w:p>
    <w:p w14:paraId="3FCF7CC9" w14:textId="4F1E5F8C" w:rsidR="00A726CB" w:rsidRDefault="0027094B" w:rsidP="00A726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Les e</w:t>
      </w:r>
      <w:r w:rsidR="00A726CB" w:rsidRPr="00A726CB">
        <w:rPr>
          <w:sz w:val="28"/>
          <w:szCs w:val="28"/>
        </w:rPr>
        <w:t>xamen</w:t>
      </w:r>
      <w:r w:rsidR="000070A2">
        <w:rPr>
          <w:sz w:val="28"/>
          <w:szCs w:val="28"/>
        </w:rPr>
        <w:t>s</w:t>
      </w:r>
      <w:r w:rsidR="00A726CB" w:rsidRPr="00A726CB">
        <w:rPr>
          <w:sz w:val="28"/>
          <w:szCs w:val="28"/>
        </w:rPr>
        <w:t xml:space="preserve"> de première intention </w:t>
      </w:r>
      <w:r>
        <w:rPr>
          <w:sz w:val="28"/>
          <w:szCs w:val="28"/>
        </w:rPr>
        <w:t xml:space="preserve">sont réalisés </w:t>
      </w:r>
      <w:proofErr w:type="gramStart"/>
      <w:r w:rsidR="00A726CB" w:rsidRPr="00A726CB">
        <w:rPr>
          <w:sz w:val="28"/>
          <w:szCs w:val="28"/>
        </w:rPr>
        <w:t>systématique</w:t>
      </w:r>
      <w:r w:rsidR="00AE22C9">
        <w:rPr>
          <w:sz w:val="28"/>
          <w:szCs w:val="28"/>
        </w:rPr>
        <w:t>ment ,le</w:t>
      </w:r>
      <w:proofErr w:type="gramEnd"/>
      <w:r w:rsidR="00AE2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reste des examens sera guidé par l’orientation </w:t>
      </w:r>
      <w:r w:rsidR="00AE22C9">
        <w:rPr>
          <w:sz w:val="28"/>
          <w:szCs w:val="28"/>
        </w:rPr>
        <w:t>étiologique.</w:t>
      </w:r>
    </w:p>
    <w:p w14:paraId="2B5E6EC3" w14:textId="1DE6E20C" w:rsidR="00AE22C9" w:rsidRDefault="00AE22C9" w:rsidP="00A726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22C9">
        <w:rPr>
          <w:b/>
          <w:bCs/>
          <w:sz w:val="28"/>
          <w:szCs w:val="28"/>
        </w:rPr>
        <w:t>Examens de première intention </w:t>
      </w:r>
      <w:r>
        <w:rPr>
          <w:sz w:val="28"/>
          <w:szCs w:val="28"/>
        </w:rPr>
        <w:t>: sont</w:t>
      </w:r>
    </w:p>
    <w:p w14:paraId="7E88B4C7" w14:textId="454ECBAD" w:rsidR="00A726CB" w:rsidRPr="00A726CB" w:rsidRDefault="00A726CB" w:rsidP="00A726CB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070A2">
        <w:rPr>
          <w:sz w:val="28"/>
          <w:szCs w:val="28"/>
          <w:u w:val="single"/>
        </w:rPr>
        <w:t>Courbe ménothermique </w:t>
      </w:r>
      <w:r w:rsidRPr="00A726CB">
        <w:rPr>
          <w:sz w:val="28"/>
          <w:szCs w:val="28"/>
        </w:rPr>
        <w:t>:</w:t>
      </w:r>
    </w:p>
    <w:p w14:paraId="7924FB1E" w14:textId="5FC28215" w:rsidR="00A726CB" w:rsidRDefault="00A726CB" w:rsidP="00A726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Prise de la température centrale </w:t>
      </w:r>
      <w:proofErr w:type="gramStart"/>
      <w:r>
        <w:rPr>
          <w:sz w:val="28"/>
          <w:szCs w:val="28"/>
        </w:rPr>
        <w:t>quotidienne ,</w:t>
      </w:r>
      <w:proofErr w:type="gramEnd"/>
      <w:r>
        <w:rPr>
          <w:sz w:val="28"/>
          <w:szCs w:val="28"/>
        </w:rPr>
        <w:t xml:space="preserve"> au lit avant le lever avec établissement d’une courbe.</w:t>
      </w:r>
    </w:p>
    <w:p w14:paraId="542D0FC3" w14:textId="2FFF98E9" w:rsidR="00A726CB" w:rsidRPr="000070A2" w:rsidRDefault="00A726CB" w:rsidP="000070A2">
      <w:pPr>
        <w:pStyle w:val="Paragraphedeliste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0070A2">
        <w:rPr>
          <w:sz w:val="28"/>
          <w:szCs w:val="28"/>
        </w:rPr>
        <w:t xml:space="preserve">Normalement : décalage thermique à J12-J14 du cycle suivi d’un plateau de 14jours </w:t>
      </w:r>
    </w:p>
    <w:p w14:paraId="753C93D0" w14:textId="372EF2E7" w:rsidR="00A726CB" w:rsidRPr="000070A2" w:rsidRDefault="00C662DF" w:rsidP="000070A2">
      <w:pPr>
        <w:pStyle w:val="Paragraphedeliste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0070A2">
        <w:rPr>
          <w:sz w:val="28"/>
          <w:szCs w:val="28"/>
        </w:rPr>
        <w:t>Intérêt</w:t>
      </w:r>
      <w:r w:rsidR="00A726CB" w:rsidRPr="000070A2">
        <w:rPr>
          <w:sz w:val="28"/>
          <w:szCs w:val="28"/>
        </w:rPr>
        <w:t xml:space="preserve"> : recherche d’anomalies de l’ovulation </w:t>
      </w:r>
      <w:proofErr w:type="gramStart"/>
      <w:r w:rsidR="00A726CB" w:rsidRPr="000070A2">
        <w:rPr>
          <w:sz w:val="28"/>
          <w:szCs w:val="28"/>
        </w:rPr>
        <w:t>( dysovulation</w:t>
      </w:r>
      <w:proofErr w:type="gramEnd"/>
      <w:r>
        <w:rPr>
          <w:sz w:val="28"/>
          <w:szCs w:val="28"/>
        </w:rPr>
        <w:t xml:space="preserve"> </w:t>
      </w:r>
      <w:r w:rsidR="00A726CB" w:rsidRPr="000070A2">
        <w:rPr>
          <w:sz w:val="28"/>
          <w:szCs w:val="28"/>
        </w:rPr>
        <w:t xml:space="preserve">, </w:t>
      </w:r>
      <w:r w:rsidRPr="000070A2">
        <w:rPr>
          <w:sz w:val="28"/>
          <w:szCs w:val="28"/>
        </w:rPr>
        <w:t>anovulation</w:t>
      </w:r>
      <w:r w:rsidR="00A726CB" w:rsidRPr="000070A2">
        <w:rPr>
          <w:sz w:val="28"/>
          <w:szCs w:val="28"/>
        </w:rPr>
        <w:t>)</w:t>
      </w:r>
    </w:p>
    <w:p w14:paraId="70565A93" w14:textId="408BDE64" w:rsidR="00A726CB" w:rsidRDefault="00A726CB" w:rsidP="00A726CB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070A2">
        <w:rPr>
          <w:sz w:val="28"/>
          <w:szCs w:val="28"/>
          <w:u w:val="single"/>
        </w:rPr>
        <w:t>Bilan hormonal féminin </w:t>
      </w:r>
      <w:r>
        <w:rPr>
          <w:sz w:val="28"/>
          <w:szCs w:val="28"/>
        </w:rPr>
        <w:t>: J2 –J3 du cycle</w:t>
      </w:r>
    </w:p>
    <w:p w14:paraId="65875907" w14:textId="010A9E25" w:rsidR="00A726CB" w:rsidRPr="00A726CB" w:rsidRDefault="00A726CB" w:rsidP="00A726CB">
      <w:pPr>
        <w:spacing w:line="360" w:lineRule="auto"/>
        <w:rPr>
          <w:sz w:val="28"/>
          <w:szCs w:val="28"/>
        </w:rPr>
      </w:pPr>
      <w:r w:rsidRPr="00A726CB">
        <w:rPr>
          <w:sz w:val="28"/>
          <w:szCs w:val="28"/>
        </w:rPr>
        <w:lastRenderedPageBreak/>
        <w:t>F</w:t>
      </w:r>
      <w:r>
        <w:rPr>
          <w:sz w:val="28"/>
          <w:szCs w:val="28"/>
        </w:rPr>
        <w:t xml:space="preserve">SH, LH, Prolactine, </w:t>
      </w:r>
      <w:r w:rsidR="000070A2">
        <w:rPr>
          <w:sz w:val="28"/>
          <w:szCs w:val="28"/>
        </w:rPr>
        <w:t>Œstradiol, T</w:t>
      </w:r>
      <w:r w:rsidR="000070A2" w:rsidRPr="00A726CB">
        <w:rPr>
          <w:sz w:val="28"/>
          <w:szCs w:val="28"/>
        </w:rPr>
        <w:t>estosteronemie</w:t>
      </w:r>
      <w:r>
        <w:rPr>
          <w:sz w:val="28"/>
          <w:szCs w:val="28"/>
        </w:rPr>
        <w:t xml:space="preserve"> si signes cliniques </w:t>
      </w:r>
      <w:r w:rsidRPr="00A726CB">
        <w:rPr>
          <w:sz w:val="28"/>
          <w:szCs w:val="28"/>
        </w:rPr>
        <w:t>d’hyperandrogénie</w:t>
      </w:r>
      <w:r>
        <w:rPr>
          <w:sz w:val="28"/>
          <w:szCs w:val="28"/>
        </w:rPr>
        <w:t xml:space="preserve"> </w:t>
      </w:r>
    </w:p>
    <w:p w14:paraId="2630E78E" w14:textId="24B84F11" w:rsidR="00A726CB" w:rsidRDefault="00A726CB" w:rsidP="00A726CB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70A2">
        <w:rPr>
          <w:sz w:val="28"/>
          <w:szCs w:val="28"/>
          <w:u w:val="single"/>
        </w:rPr>
        <w:t>Echographie pelvienne </w:t>
      </w:r>
      <w:proofErr w:type="gramStart"/>
      <w:r>
        <w:rPr>
          <w:sz w:val="28"/>
          <w:szCs w:val="28"/>
        </w:rPr>
        <w:t>:J2</w:t>
      </w:r>
      <w:proofErr w:type="gramEnd"/>
      <w:r>
        <w:rPr>
          <w:sz w:val="28"/>
          <w:szCs w:val="28"/>
        </w:rPr>
        <w:t>-J5 du cycle</w:t>
      </w:r>
    </w:p>
    <w:p w14:paraId="38EAD9F5" w14:textId="57A5372D" w:rsidR="00A726CB" w:rsidRDefault="00C662DF" w:rsidP="00A726CB">
      <w:pPr>
        <w:pStyle w:val="Paragraphedeliste"/>
        <w:spacing w:line="360" w:lineRule="auto"/>
        <w:ind w:left="643"/>
        <w:rPr>
          <w:sz w:val="28"/>
          <w:szCs w:val="28"/>
        </w:rPr>
      </w:pPr>
      <w:r>
        <w:rPr>
          <w:sz w:val="28"/>
          <w:szCs w:val="28"/>
        </w:rPr>
        <w:t>Apprécie</w:t>
      </w:r>
      <w:r w:rsidR="006647C0">
        <w:rPr>
          <w:sz w:val="28"/>
          <w:szCs w:val="28"/>
        </w:rPr>
        <w:t xml:space="preserve"> l’utérus, l’</w:t>
      </w:r>
      <w:r>
        <w:rPr>
          <w:sz w:val="28"/>
          <w:szCs w:val="28"/>
        </w:rPr>
        <w:t>endomètre</w:t>
      </w:r>
      <w:r w:rsidR="000070A2">
        <w:rPr>
          <w:sz w:val="28"/>
          <w:szCs w:val="28"/>
        </w:rPr>
        <w:t xml:space="preserve"> </w:t>
      </w:r>
      <w:r w:rsidR="006647C0">
        <w:rPr>
          <w:sz w:val="28"/>
          <w:szCs w:val="28"/>
        </w:rPr>
        <w:t>les ovaires avec c</w:t>
      </w:r>
      <w:r w:rsidR="00C053D8">
        <w:rPr>
          <w:sz w:val="28"/>
          <w:szCs w:val="28"/>
        </w:rPr>
        <w:t>ompte folliculaire</w:t>
      </w:r>
      <w:r w:rsidR="006647C0">
        <w:rPr>
          <w:sz w:val="28"/>
          <w:szCs w:val="28"/>
        </w:rPr>
        <w:t xml:space="preserve"> </w:t>
      </w:r>
      <w:r w:rsidR="000070A2">
        <w:rPr>
          <w:sz w:val="28"/>
          <w:szCs w:val="28"/>
        </w:rPr>
        <w:t xml:space="preserve">             </w:t>
      </w:r>
      <w:proofErr w:type="gramStart"/>
      <w:r w:rsidR="006647C0">
        <w:rPr>
          <w:sz w:val="28"/>
          <w:szCs w:val="28"/>
        </w:rPr>
        <w:t>( bon</w:t>
      </w:r>
      <w:proofErr w:type="gramEnd"/>
      <w:r w:rsidR="006647C0">
        <w:rPr>
          <w:sz w:val="28"/>
          <w:szCs w:val="28"/>
        </w:rPr>
        <w:t> : 5 à 10)</w:t>
      </w:r>
    </w:p>
    <w:p w14:paraId="633F91CE" w14:textId="2857C5EB" w:rsidR="006647C0" w:rsidRDefault="000070A2" w:rsidP="006647C0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070A2">
        <w:rPr>
          <w:sz w:val="28"/>
          <w:szCs w:val="28"/>
          <w:u w:val="single"/>
        </w:rPr>
        <w:t>Hystérosalpingographie</w:t>
      </w:r>
      <w:r w:rsidR="006647C0">
        <w:rPr>
          <w:sz w:val="28"/>
          <w:szCs w:val="28"/>
        </w:rPr>
        <w:t> :</w:t>
      </w:r>
    </w:p>
    <w:p w14:paraId="62846F49" w14:textId="727F05A3" w:rsidR="006647C0" w:rsidRDefault="006647C0" w:rsidP="000070A2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J8-J10 du cycle en dehors de </w:t>
      </w:r>
      <w:r w:rsidR="000070A2">
        <w:rPr>
          <w:sz w:val="28"/>
          <w:szCs w:val="28"/>
        </w:rPr>
        <w:t>métrorragies</w:t>
      </w:r>
      <w:r>
        <w:rPr>
          <w:sz w:val="28"/>
          <w:szCs w:val="28"/>
        </w:rPr>
        <w:t>, infection</w:t>
      </w:r>
    </w:p>
    <w:p w14:paraId="50ED302B" w14:textId="0C391367" w:rsidR="006647C0" w:rsidRDefault="006647C0" w:rsidP="000070A2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Explore l’</w:t>
      </w:r>
      <w:r w:rsidR="000070A2">
        <w:rPr>
          <w:sz w:val="28"/>
          <w:szCs w:val="28"/>
        </w:rPr>
        <w:t>intégrité</w:t>
      </w:r>
      <w:r>
        <w:rPr>
          <w:sz w:val="28"/>
          <w:szCs w:val="28"/>
        </w:rPr>
        <w:t xml:space="preserve"> de la cavité utérine et la </w:t>
      </w:r>
      <w:r w:rsidR="000070A2">
        <w:rPr>
          <w:sz w:val="28"/>
          <w:szCs w:val="28"/>
        </w:rPr>
        <w:t>perméabilité</w:t>
      </w:r>
      <w:r>
        <w:rPr>
          <w:sz w:val="28"/>
          <w:szCs w:val="28"/>
        </w:rPr>
        <w:t xml:space="preserve"> tubaire </w:t>
      </w:r>
    </w:p>
    <w:p w14:paraId="04A9FE49" w14:textId="77777777" w:rsidR="000070A2" w:rsidRDefault="000070A2" w:rsidP="000070A2">
      <w:pPr>
        <w:pStyle w:val="Paragraphedeliste"/>
        <w:spacing w:line="360" w:lineRule="auto"/>
        <w:ind w:left="1180"/>
        <w:rPr>
          <w:sz w:val="28"/>
          <w:szCs w:val="28"/>
        </w:rPr>
      </w:pPr>
    </w:p>
    <w:p w14:paraId="5EC8D4C9" w14:textId="3C4B4E4B" w:rsidR="006647C0" w:rsidRDefault="006647C0" w:rsidP="006647C0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0070A2">
        <w:rPr>
          <w:sz w:val="28"/>
          <w:szCs w:val="28"/>
          <w:u w:val="single"/>
        </w:rPr>
        <w:t>Spermogramme :</w:t>
      </w:r>
    </w:p>
    <w:p w14:paraId="31C2DADF" w14:textId="125DC2E3" w:rsidR="007D59BF" w:rsidRDefault="007D59BF" w:rsidP="007D59BF">
      <w:pPr>
        <w:spacing w:line="360" w:lineRule="auto"/>
        <w:ind w:left="283"/>
        <w:rPr>
          <w:sz w:val="28"/>
          <w:szCs w:val="28"/>
        </w:rPr>
      </w:pPr>
      <w:r w:rsidRPr="007D59BF">
        <w:rPr>
          <w:sz w:val="28"/>
          <w:szCs w:val="28"/>
        </w:rPr>
        <w:t xml:space="preserve">Examen fondamental chez </w:t>
      </w:r>
      <w:proofErr w:type="gramStart"/>
      <w:r w:rsidRPr="007D59BF">
        <w:rPr>
          <w:sz w:val="28"/>
          <w:szCs w:val="28"/>
        </w:rPr>
        <w:t xml:space="preserve">l’homme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le sperme doit être  recueilli après 3 à 5 jours d’abstinence , les principales caractéristiques et anomalies du sperme sont décrites dans le tableau suivant </w:t>
      </w:r>
    </w:p>
    <w:p w14:paraId="2417AE48" w14:textId="12DDEB37" w:rsidR="00A5151D" w:rsidRDefault="00A5151D" w:rsidP="007D59BF">
      <w:pPr>
        <w:spacing w:line="360" w:lineRule="auto"/>
        <w:ind w:left="283"/>
        <w:rPr>
          <w:sz w:val="28"/>
          <w:szCs w:val="28"/>
        </w:rPr>
      </w:pPr>
    </w:p>
    <w:p w14:paraId="58139F63" w14:textId="49A6F046" w:rsidR="009E277E" w:rsidRDefault="009E277E" w:rsidP="007D59BF">
      <w:pPr>
        <w:spacing w:line="360" w:lineRule="auto"/>
        <w:ind w:left="283"/>
        <w:rPr>
          <w:sz w:val="28"/>
          <w:szCs w:val="28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359A08DD" wp14:editId="50136386">
            <wp:extent cx="5756910" cy="4316313"/>
            <wp:effectExtent l="0" t="0" r="889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A2CD9" w14:textId="77777777" w:rsidR="007D59BF" w:rsidRDefault="007D59BF" w:rsidP="007D59BF">
      <w:pPr>
        <w:spacing w:line="360" w:lineRule="auto"/>
        <w:ind w:left="283"/>
        <w:rPr>
          <w:sz w:val="28"/>
          <w:szCs w:val="28"/>
        </w:rPr>
      </w:pPr>
    </w:p>
    <w:p w14:paraId="4B674504" w14:textId="77777777" w:rsidR="007D59BF" w:rsidRPr="007D59BF" w:rsidRDefault="007D59BF" w:rsidP="007D59BF">
      <w:pPr>
        <w:spacing w:line="360" w:lineRule="auto"/>
        <w:ind w:left="283"/>
        <w:rPr>
          <w:sz w:val="28"/>
          <w:szCs w:val="28"/>
        </w:rPr>
      </w:pPr>
    </w:p>
    <w:p w14:paraId="219CDFC7" w14:textId="77777777" w:rsidR="002E1B0B" w:rsidRDefault="002E1B0B" w:rsidP="002E1B0B">
      <w:pPr>
        <w:pStyle w:val="Paragraphedeliste"/>
        <w:spacing w:line="360" w:lineRule="auto"/>
        <w:ind w:left="643"/>
        <w:rPr>
          <w:sz w:val="28"/>
          <w:szCs w:val="28"/>
        </w:rPr>
      </w:pPr>
    </w:p>
    <w:p w14:paraId="1A41A77E" w14:textId="77777777" w:rsidR="002E1B0B" w:rsidRDefault="002E1B0B" w:rsidP="002E1B0B">
      <w:pPr>
        <w:pStyle w:val="Paragraphedeliste"/>
        <w:spacing w:line="360" w:lineRule="auto"/>
        <w:ind w:left="643"/>
        <w:rPr>
          <w:sz w:val="28"/>
          <w:szCs w:val="28"/>
        </w:rPr>
      </w:pPr>
    </w:p>
    <w:p w14:paraId="63C34A36" w14:textId="5602F7B8" w:rsidR="002E1B0B" w:rsidRDefault="002E1B0B" w:rsidP="005F0299">
      <w:pPr>
        <w:pStyle w:val="Paragraphedeliste"/>
        <w:numPr>
          <w:ilvl w:val="0"/>
          <w:numId w:val="18"/>
        </w:numPr>
        <w:spacing w:line="360" w:lineRule="auto"/>
        <w:rPr>
          <w:sz w:val="28"/>
          <w:szCs w:val="28"/>
          <w:u w:val="single"/>
        </w:rPr>
      </w:pPr>
      <w:r w:rsidRPr="002E1B0B">
        <w:rPr>
          <w:sz w:val="28"/>
          <w:szCs w:val="28"/>
          <w:u w:val="single"/>
        </w:rPr>
        <w:t>Etiologies</w:t>
      </w:r>
    </w:p>
    <w:p w14:paraId="4AE64295" w14:textId="77777777" w:rsidR="002E1B0B" w:rsidRDefault="002E1B0B" w:rsidP="002E1B0B">
      <w:pPr>
        <w:pStyle w:val="Paragraphedeliste"/>
        <w:spacing w:line="360" w:lineRule="auto"/>
        <w:ind w:left="643"/>
        <w:rPr>
          <w:sz w:val="28"/>
          <w:szCs w:val="28"/>
        </w:rPr>
      </w:pPr>
    </w:p>
    <w:p w14:paraId="28ED096E" w14:textId="6A89A45F" w:rsidR="00ED611F" w:rsidRPr="005F0299" w:rsidRDefault="00ED611F" w:rsidP="005F0299">
      <w:pPr>
        <w:pStyle w:val="Paragraphedeliste"/>
        <w:numPr>
          <w:ilvl w:val="0"/>
          <w:numId w:val="20"/>
        </w:numPr>
        <w:spacing w:line="360" w:lineRule="auto"/>
        <w:rPr>
          <w:sz w:val="28"/>
          <w:szCs w:val="28"/>
          <w:u w:val="single"/>
        </w:rPr>
      </w:pPr>
      <w:r w:rsidRPr="005F0299">
        <w:rPr>
          <w:sz w:val="28"/>
          <w:szCs w:val="28"/>
          <w:u w:val="single"/>
        </w:rPr>
        <w:t>Causes masculines</w:t>
      </w:r>
      <w:r w:rsidR="005F0299">
        <w:rPr>
          <w:sz w:val="28"/>
          <w:szCs w:val="28"/>
          <w:u w:val="single"/>
        </w:rPr>
        <w:t xml:space="preserve"> : </w:t>
      </w:r>
      <w:r w:rsidR="005F0299">
        <w:rPr>
          <w:sz w:val="28"/>
          <w:szCs w:val="28"/>
        </w:rPr>
        <w:t>excrétoire</w:t>
      </w:r>
      <w:r w:rsidR="005A5AC5">
        <w:rPr>
          <w:sz w:val="28"/>
          <w:szCs w:val="28"/>
        </w:rPr>
        <w:t>s</w:t>
      </w:r>
      <w:r w:rsidR="005F0299">
        <w:rPr>
          <w:sz w:val="28"/>
          <w:szCs w:val="28"/>
        </w:rPr>
        <w:t xml:space="preserve"> ou </w:t>
      </w:r>
      <w:r w:rsidR="00E811A3">
        <w:rPr>
          <w:sz w:val="28"/>
          <w:szCs w:val="28"/>
        </w:rPr>
        <w:t>sécrétoires</w:t>
      </w:r>
    </w:p>
    <w:p w14:paraId="288F8FCA" w14:textId="157078D8" w:rsidR="00ED611F" w:rsidRDefault="00ED611F" w:rsidP="005F0299">
      <w:pPr>
        <w:pStyle w:val="Paragraphedeliste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F0299">
        <w:rPr>
          <w:sz w:val="28"/>
          <w:szCs w:val="28"/>
          <w:u w:val="single"/>
        </w:rPr>
        <w:t>Anomalies excrétoires :</w:t>
      </w:r>
      <w:r>
        <w:rPr>
          <w:sz w:val="28"/>
          <w:szCs w:val="28"/>
        </w:rPr>
        <w:t xml:space="preserve"> obstruction des voies spermatiques</w:t>
      </w:r>
    </w:p>
    <w:p w14:paraId="6B365F8F" w14:textId="2FFCADE8" w:rsidR="00ED611F" w:rsidRPr="005F0299" w:rsidRDefault="00ED611F" w:rsidP="005F0299">
      <w:pPr>
        <w:pStyle w:val="Paragraphedeliste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5F0299">
        <w:rPr>
          <w:sz w:val="28"/>
          <w:szCs w:val="28"/>
        </w:rPr>
        <w:t>Post-infectieuses : Chlamydiose, TBC, gonococcie</w:t>
      </w:r>
    </w:p>
    <w:p w14:paraId="0E8218C3" w14:textId="091BEEE3" w:rsidR="00ED611F" w:rsidRPr="005F0299" w:rsidRDefault="00ED611F" w:rsidP="005F0299">
      <w:pPr>
        <w:pStyle w:val="Paragraphedeliste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5F0299">
        <w:rPr>
          <w:sz w:val="28"/>
          <w:szCs w:val="28"/>
        </w:rPr>
        <w:t>Obstruction congénitale de l’</w:t>
      </w:r>
      <w:r w:rsidR="00921591" w:rsidRPr="005F0299">
        <w:rPr>
          <w:sz w:val="28"/>
          <w:szCs w:val="28"/>
        </w:rPr>
        <w:t>épididyme</w:t>
      </w:r>
      <w:r w:rsidRPr="005F0299">
        <w:rPr>
          <w:sz w:val="28"/>
          <w:szCs w:val="28"/>
        </w:rPr>
        <w:t xml:space="preserve"> et /ou des </w:t>
      </w:r>
      <w:r w:rsidR="00921591" w:rsidRPr="005F0299">
        <w:rPr>
          <w:sz w:val="28"/>
          <w:szCs w:val="28"/>
        </w:rPr>
        <w:t>déférents</w:t>
      </w:r>
      <w:r w:rsidRPr="005F0299">
        <w:rPr>
          <w:sz w:val="28"/>
          <w:szCs w:val="28"/>
        </w:rPr>
        <w:t xml:space="preserve"> </w:t>
      </w:r>
      <w:proofErr w:type="gramStart"/>
      <w:r w:rsidRPr="005F0299">
        <w:rPr>
          <w:sz w:val="28"/>
          <w:szCs w:val="28"/>
        </w:rPr>
        <w:t>( mucoviscidose</w:t>
      </w:r>
      <w:proofErr w:type="gramEnd"/>
      <w:r w:rsidRPr="005F0299">
        <w:rPr>
          <w:sz w:val="28"/>
          <w:szCs w:val="28"/>
        </w:rPr>
        <w:t>)</w:t>
      </w:r>
    </w:p>
    <w:p w14:paraId="32265A2C" w14:textId="77777777" w:rsidR="00921591" w:rsidRDefault="00921591" w:rsidP="00ED61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Devant ces cas on demande : </w:t>
      </w:r>
    </w:p>
    <w:p w14:paraId="74E2A36F" w14:textId="2018DBF8" w:rsidR="00ED611F" w:rsidRPr="005F0299" w:rsidRDefault="00921591" w:rsidP="005F029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F0299">
        <w:rPr>
          <w:sz w:val="28"/>
          <w:szCs w:val="28"/>
        </w:rPr>
        <w:t xml:space="preserve">Un bilan infectieux : FNS, VS, CRP, </w:t>
      </w:r>
      <w:proofErr w:type="spellStart"/>
      <w:r w:rsidRPr="005F0299">
        <w:rPr>
          <w:sz w:val="28"/>
          <w:szCs w:val="28"/>
        </w:rPr>
        <w:t>spermo</w:t>
      </w:r>
      <w:proofErr w:type="spellEnd"/>
      <w:r w:rsidRPr="005F0299">
        <w:rPr>
          <w:sz w:val="28"/>
          <w:szCs w:val="28"/>
        </w:rPr>
        <w:t xml:space="preserve">-culture, </w:t>
      </w:r>
      <w:proofErr w:type="spellStart"/>
      <w:r w:rsidRPr="005F0299">
        <w:rPr>
          <w:sz w:val="28"/>
          <w:szCs w:val="28"/>
        </w:rPr>
        <w:t>uro</w:t>
      </w:r>
      <w:proofErr w:type="spellEnd"/>
      <w:r w:rsidRPr="005F0299">
        <w:rPr>
          <w:sz w:val="28"/>
          <w:szCs w:val="28"/>
        </w:rPr>
        <w:t>-culture, sérologies (Chlamydia, mycoplasme, IDR à la tuberculine) ;</w:t>
      </w:r>
    </w:p>
    <w:p w14:paraId="7E14621B" w14:textId="185AC1BD" w:rsidR="00921591" w:rsidRPr="005F0299" w:rsidRDefault="00921591" w:rsidP="005F029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F0299">
        <w:rPr>
          <w:sz w:val="28"/>
          <w:szCs w:val="28"/>
        </w:rPr>
        <w:t xml:space="preserve">Exploration chirurgicale des voies excrétrices </w:t>
      </w:r>
    </w:p>
    <w:p w14:paraId="2C2A21AA" w14:textId="77777777" w:rsidR="00ED611F" w:rsidRDefault="00ED611F" w:rsidP="00ED611F">
      <w:pPr>
        <w:spacing w:line="360" w:lineRule="auto"/>
        <w:rPr>
          <w:sz w:val="28"/>
          <w:szCs w:val="28"/>
        </w:rPr>
      </w:pPr>
    </w:p>
    <w:p w14:paraId="675A43B5" w14:textId="11FB9ACE" w:rsidR="00ED611F" w:rsidRPr="005F0299" w:rsidRDefault="00ED611F" w:rsidP="005F0299">
      <w:pPr>
        <w:pStyle w:val="Paragraphedeliste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F0299">
        <w:rPr>
          <w:sz w:val="28"/>
          <w:szCs w:val="28"/>
          <w:u w:val="single"/>
        </w:rPr>
        <w:t xml:space="preserve">Anomalies </w:t>
      </w:r>
      <w:r w:rsidR="00921591" w:rsidRPr="005F0299">
        <w:rPr>
          <w:sz w:val="28"/>
          <w:szCs w:val="28"/>
          <w:u w:val="single"/>
        </w:rPr>
        <w:t>sécrétoires</w:t>
      </w:r>
      <w:r w:rsidRPr="005F0299">
        <w:rPr>
          <w:sz w:val="28"/>
          <w:szCs w:val="28"/>
          <w:u w:val="single"/>
        </w:rPr>
        <w:t> </w:t>
      </w:r>
      <w:r w:rsidRPr="005F0299">
        <w:rPr>
          <w:sz w:val="28"/>
          <w:szCs w:val="28"/>
        </w:rPr>
        <w:t xml:space="preserve">: </w:t>
      </w:r>
      <w:r w:rsidR="005F0299">
        <w:rPr>
          <w:sz w:val="28"/>
          <w:szCs w:val="28"/>
        </w:rPr>
        <w:t>haute</w:t>
      </w:r>
      <w:r w:rsidR="00086B9E">
        <w:rPr>
          <w:sz w:val="28"/>
          <w:szCs w:val="28"/>
        </w:rPr>
        <w:t>s</w:t>
      </w:r>
      <w:r w:rsidR="00E40F45">
        <w:rPr>
          <w:sz w:val="28"/>
          <w:szCs w:val="28"/>
        </w:rPr>
        <w:t xml:space="preserve">, </w:t>
      </w:r>
      <w:r w:rsidR="005F0299">
        <w:rPr>
          <w:sz w:val="28"/>
          <w:szCs w:val="28"/>
        </w:rPr>
        <w:t>basse</w:t>
      </w:r>
      <w:r w:rsidR="00086B9E">
        <w:rPr>
          <w:sz w:val="28"/>
          <w:szCs w:val="28"/>
        </w:rPr>
        <w:t>s</w:t>
      </w:r>
      <w:r w:rsidR="00E40F45">
        <w:rPr>
          <w:sz w:val="28"/>
          <w:szCs w:val="28"/>
        </w:rPr>
        <w:t>, générale</w:t>
      </w:r>
      <w:r w:rsidR="00086B9E">
        <w:rPr>
          <w:sz w:val="28"/>
          <w:szCs w:val="28"/>
        </w:rPr>
        <w:t>s</w:t>
      </w:r>
    </w:p>
    <w:p w14:paraId="4CBD73B6" w14:textId="77777777" w:rsidR="00ED611F" w:rsidRDefault="00ED611F" w:rsidP="00ED611F">
      <w:pPr>
        <w:spacing w:line="360" w:lineRule="auto"/>
        <w:rPr>
          <w:sz w:val="28"/>
          <w:szCs w:val="28"/>
        </w:rPr>
      </w:pPr>
    </w:p>
    <w:p w14:paraId="5B71FABD" w14:textId="6B84B5F2" w:rsidR="00ED611F" w:rsidRPr="005F0299" w:rsidRDefault="005F0299" w:rsidP="005F0299">
      <w:pPr>
        <w:pStyle w:val="Paragraphedeliste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Hautes « </w:t>
      </w:r>
      <w:r w:rsidR="00ED611F" w:rsidRPr="005F0299">
        <w:rPr>
          <w:sz w:val="28"/>
          <w:szCs w:val="28"/>
        </w:rPr>
        <w:t>Hypothalamo-hypophysaires</w:t>
      </w:r>
      <w:r>
        <w:rPr>
          <w:sz w:val="28"/>
          <w:szCs w:val="28"/>
        </w:rPr>
        <w:t> »</w:t>
      </w:r>
      <w:r w:rsidR="00ED611F" w:rsidRPr="005F0299">
        <w:rPr>
          <w:sz w:val="28"/>
          <w:szCs w:val="28"/>
        </w:rPr>
        <w:t> :</w:t>
      </w:r>
      <w:r>
        <w:rPr>
          <w:sz w:val="28"/>
          <w:szCs w:val="28"/>
        </w:rPr>
        <w:t xml:space="preserve"> </w:t>
      </w:r>
    </w:p>
    <w:p w14:paraId="4F9F276B" w14:textId="452A5A58" w:rsidR="00ED611F" w:rsidRPr="00E40F45" w:rsidRDefault="00ED611F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Tumeurs : syndrome </w:t>
      </w:r>
      <w:r w:rsidR="00921591" w:rsidRPr="00E40F45">
        <w:rPr>
          <w:sz w:val="28"/>
          <w:szCs w:val="28"/>
        </w:rPr>
        <w:t>tumoral (céphalées</w:t>
      </w:r>
      <w:r w:rsidRPr="00E40F45">
        <w:rPr>
          <w:sz w:val="28"/>
          <w:szCs w:val="28"/>
        </w:rPr>
        <w:t>, trouble visuels)</w:t>
      </w:r>
    </w:p>
    <w:p w14:paraId="0BF3ADA8" w14:textId="7DBECC59" w:rsidR="00ED611F" w:rsidRPr="00E40F45" w:rsidRDefault="00ED611F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  Traumatisme, Radiothérapie cérébrale : recherchées </w:t>
      </w:r>
      <w:r w:rsidR="00921591" w:rsidRPr="00E40F45">
        <w:rPr>
          <w:sz w:val="28"/>
          <w:szCs w:val="28"/>
        </w:rPr>
        <w:t>à</w:t>
      </w:r>
      <w:r w:rsidRPr="00E40F45">
        <w:rPr>
          <w:sz w:val="28"/>
          <w:szCs w:val="28"/>
        </w:rPr>
        <w:t xml:space="preserve"> l’</w:t>
      </w:r>
      <w:r w:rsidR="00921591" w:rsidRPr="00E40F45">
        <w:rPr>
          <w:sz w:val="28"/>
          <w:szCs w:val="28"/>
        </w:rPr>
        <w:t>interrogatoire</w:t>
      </w:r>
    </w:p>
    <w:p w14:paraId="3E2D469C" w14:textId="03E39B60" w:rsidR="00ED611F" w:rsidRPr="00E40F45" w:rsidRDefault="00ED611F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>Hypopituitarisme, recherche de signes d’</w:t>
      </w:r>
      <w:r w:rsidR="00921591" w:rsidRPr="00E40F45">
        <w:rPr>
          <w:sz w:val="28"/>
          <w:szCs w:val="28"/>
        </w:rPr>
        <w:t>hypothyroïdie</w:t>
      </w:r>
      <w:r w:rsidRPr="00E40F45">
        <w:rPr>
          <w:sz w:val="28"/>
          <w:szCs w:val="28"/>
        </w:rPr>
        <w:t xml:space="preserve">, </w:t>
      </w:r>
      <w:r w:rsidR="00921591" w:rsidRPr="00E40F45">
        <w:rPr>
          <w:sz w:val="28"/>
          <w:szCs w:val="28"/>
        </w:rPr>
        <w:t>hypocorticisme associés</w:t>
      </w:r>
      <w:r w:rsidRPr="00E40F45">
        <w:rPr>
          <w:sz w:val="28"/>
          <w:szCs w:val="28"/>
        </w:rPr>
        <w:t xml:space="preserve"> </w:t>
      </w:r>
    </w:p>
    <w:p w14:paraId="4A1F45E7" w14:textId="2463CD06" w:rsidR="00ED611F" w:rsidRPr="00E40F45" w:rsidRDefault="00ED611F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 Hyperprolactinémie : </w:t>
      </w:r>
      <w:r w:rsidR="00921591" w:rsidRPr="00E40F45">
        <w:rPr>
          <w:sz w:val="28"/>
          <w:szCs w:val="28"/>
        </w:rPr>
        <w:t>gynécomastie</w:t>
      </w:r>
      <w:r w:rsidRPr="00E40F45">
        <w:rPr>
          <w:sz w:val="28"/>
          <w:szCs w:val="28"/>
        </w:rPr>
        <w:t xml:space="preserve">, </w:t>
      </w:r>
      <w:r w:rsidR="00921591" w:rsidRPr="00E40F45">
        <w:rPr>
          <w:sz w:val="28"/>
          <w:szCs w:val="28"/>
        </w:rPr>
        <w:t>galactorrhée</w:t>
      </w:r>
    </w:p>
    <w:p w14:paraId="2C883730" w14:textId="77777777" w:rsidR="00ED611F" w:rsidRDefault="00ED611F" w:rsidP="00ED611F">
      <w:pPr>
        <w:spacing w:line="360" w:lineRule="auto"/>
        <w:rPr>
          <w:sz w:val="28"/>
          <w:szCs w:val="28"/>
        </w:rPr>
      </w:pPr>
    </w:p>
    <w:p w14:paraId="796E6187" w14:textId="77777777" w:rsidR="00921591" w:rsidRDefault="00ED611F" w:rsidP="00ED61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Devant ces cas </w:t>
      </w:r>
      <w:r w:rsidR="00921591">
        <w:rPr>
          <w:sz w:val="28"/>
          <w:szCs w:val="28"/>
        </w:rPr>
        <w:t>on demande :</w:t>
      </w:r>
    </w:p>
    <w:p w14:paraId="787EE6C5" w14:textId="1AA0619F" w:rsidR="00ED611F" w:rsidRDefault="00ED611F" w:rsidP="00ED611F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bilan</w:t>
      </w:r>
      <w:proofErr w:type="gramEnd"/>
      <w:r>
        <w:rPr>
          <w:sz w:val="28"/>
          <w:szCs w:val="28"/>
        </w:rPr>
        <w:t xml:space="preserve"> hormonal : testostéronémie, FSH, LH, Inhibine B, Prolactine</w:t>
      </w:r>
    </w:p>
    <w:p w14:paraId="15CDC1B1" w14:textId="21E521AA" w:rsidR="00921591" w:rsidRDefault="00921591" w:rsidP="00ED61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IRM cérébrale si signes d’appels </w:t>
      </w:r>
    </w:p>
    <w:p w14:paraId="4A823537" w14:textId="77777777" w:rsidR="00ED611F" w:rsidRDefault="00ED611F" w:rsidP="00ED611F">
      <w:pPr>
        <w:spacing w:line="360" w:lineRule="auto"/>
        <w:rPr>
          <w:sz w:val="28"/>
          <w:szCs w:val="28"/>
        </w:rPr>
      </w:pPr>
    </w:p>
    <w:p w14:paraId="3DD8F644" w14:textId="11D0EE28" w:rsidR="00ED611F" w:rsidRPr="005F0299" w:rsidRDefault="005F0299" w:rsidP="005F0299">
      <w:pPr>
        <w:pStyle w:val="Paragraphedeliste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Basses « </w:t>
      </w:r>
      <w:r w:rsidR="00ED611F" w:rsidRPr="005F0299">
        <w:rPr>
          <w:sz w:val="28"/>
          <w:szCs w:val="28"/>
        </w:rPr>
        <w:t>Testiculaires</w:t>
      </w:r>
      <w:r>
        <w:rPr>
          <w:sz w:val="28"/>
          <w:szCs w:val="28"/>
        </w:rPr>
        <w:t> »</w:t>
      </w:r>
      <w:r w:rsidR="00ED611F" w:rsidRPr="005F0299">
        <w:rPr>
          <w:sz w:val="28"/>
          <w:szCs w:val="28"/>
        </w:rPr>
        <w:t> :</w:t>
      </w:r>
    </w:p>
    <w:p w14:paraId="5D5D2261" w14:textId="665527D4" w:rsidR="00ED611F" w:rsidRPr="00E40F45" w:rsidRDefault="00ED611F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 </w:t>
      </w:r>
      <w:r w:rsidR="003F3DED" w:rsidRPr="00E40F45">
        <w:rPr>
          <w:sz w:val="28"/>
          <w:szCs w:val="28"/>
        </w:rPr>
        <w:t xml:space="preserve">Syndrome de Klinefelter : grande taille, impubérisme, </w:t>
      </w:r>
      <w:r w:rsidR="00FF5404" w:rsidRPr="00E40F45">
        <w:rPr>
          <w:sz w:val="28"/>
          <w:szCs w:val="28"/>
        </w:rPr>
        <w:t>gynécomastie</w:t>
      </w:r>
      <w:r w:rsidR="003F3DED" w:rsidRPr="00E40F45">
        <w:rPr>
          <w:sz w:val="28"/>
          <w:szCs w:val="28"/>
        </w:rPr>
        <w:t>, certitude : caryotype 47 XXY</w:t>
      </w:r>
    </w:p>
    <w:p w14:paraId="4A8193F3" w14:textId="52E62108" w:rsidR="003F3DED" w:rsidRPr="00E40F45" w:rsidRDefault="003F3DED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Traumatisme, irradiation, Chimio-radiothérapie </w:t>
      </w:r>
    </w:p>
    <w:p w14:paraId="5AD948B4" w14:textId="428638F2" w:rsidR="003F3DED" w:rsidRPr="00E40F45" w:rsidRDefault="003F3DED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Exposition professionnelle : chaleur, pesticides </w:t>
      </w:r>
    </w:p>
    <w:p w14:paraId="0972EF7C" w14:textId="3AB59125" w:rsidR="003F3DED" w:rsidRPr="00E40F45" w:rsidRDefault="003F3DED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>Tabagisme, toxicomanie</w:t>
      </w:r>
    </w:p>
    <w:p w14:paraId="29AE6AD7" w14:textId="612786AC" w:rsidR="003F3DED" w:rsidRPr="00E40F45" w:rsidRDefault="003F3DED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>Orchite ourlienne : ATD d’oreillons</w:t>
      </w:r>
    </w:p>
    <w:p w14:paraId="62ED4E87" w14:textId="675AD9F0" w:rsidR="003F3DED" w:rsidRPr="00E40F45" w:rsidRDefault="003F3DED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 xml:space="preserve"> </w:t>
      </w:r>
      <w:r w:rsidR="00FF5404" w:rsidRPr="00E40F45">
        <w:rPr>
          <w:sz w:val="28"/>
          <w:szCs w:val="28"/>
        </w:rPr>
        <w:t>Aplasie,</w:t>
      </w:r>
      <w:r w:rsidRPr="00E40F45">
        <w:rPr>
          <w:sz w:val="28"/>
          <w:szCs w:val="28"/>
        </w:rPr>
        <w:t xml:space="preserve"> ectopie testiculaire :</w:t>
      </w:r>
      <w:r w:rsidR="00FF5404">
        <w:rPr>
          <w:sz w:val="28"/>
          <w:szCs w:val="28"/>
        </w:rPr>
        <w:t xml:space="preserve"> recherchées à l’</w:t>
      </w:r>
      <w:r w:rsidRPr="00E40F45">
        <w:rPr>
          <w:sz w:val="28"/>
          <w:szCs w:val="28"/>
        </w:rPr>
        <w:t xml:space="preserve">examen </w:t>
      </w:r>
      <w:proofErr w:type="gramStart"/>
      <w:r w:rsidRPr="00E40F45">
        <w:rPr>
          <w:sz w:val="28"/>
          <w:szCs w:val="28"/>
        </w:rPr>
        <w:t>clinique ,</w:t>
      </w:r>
      <w:proofErr w:type="gramEnd"/>
      <w:r w:rsidRPr="00E40F45">
        <w:rPr>
          <w:sz w:val="28"/>
          <w:szCs w:val="28"/>
        </w:rPr>
        <w:t xml:space="preserve"> </w:t>
      </w:r>
      <w:r w:rsidR="00FF5404" w:rsidRPr="00E40F45">
        <w:rPr>
          <w:sz w:val="28"/>
          <w:szCs w:val="28"/>
        </w:rPr>
        <w:t>échographie</w:t>
      </w:r>
      <w:r w:rsidRPr="00E40F45">
        <w:rPr>
          <w:sz w:val="28"/>
          <w:szCs w:val="28"/>
        </w:rPr>
        <w:t xml:space="preserve"> testiculaire</w:t>
      </w:r>
    </w:p>
    <w:p w14:paraId="1BB71EBB" w14:textId="5DC02507" w:rsidR="003F3DED" w:rsidRPr="00E40F45" w:rsidRDefault="00FF5404" w:rsidP="00E40F45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>Varicocèle</w:t>
      </w:r>
      <w:r w:rsidR="003F3DED" w:rsidRPr="00E40F45">
        <w:rPr>
          <w:sz w:val="28"/>
          <w:szCs w:val="28"/>
        </w:rPr>
        <w:t xml:space="preserve"> : examen clinique et doppler testiculaire </w:t>
      </w:r>
    </w:p>
    <w:p w14:paraId="035E5534" w14:textId="77777777" w:rsidR="003F3DED" w:rsidRDefault="003F3DED" w:rsidP="00ED611F">
      <w:pPr>
        <w:spacing w:line="360" w:lineRule="auto"/>
        <w:rPr>
          <w:sz w:val="28"/>
          <w:szCs w:val="28"/>
        </w:rPr>
      </w:pPr>
    </w:p>
    <w:p w14:paraId="309110A4" w14:textId="1D4A0748" w:rsidR="003F3DED" w:rsidRPr="00E40F45" w:rsidRDefault="003F3DED" w:rsidP="00E40F45">
      <w:pPr>
        <w:pStyle w:val="Paragraphedeliste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E40F45">
        <w:rPr>
          <w:sz w:val="28"/>
          <w:szCs w:val="28"/>
        </w:rPr>
        <w:t>Maladie générale :</w:t>
      </w:r>
    </w:p>
    <w:p w14:paraId="462220D6" w14:textId="0FF621DA" w:rsidR="003F3DED" w:rsidRDefault="006E7368" w:rsidP="00ED61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5404">
        <w:rPr>
          <w:sz w:val="28"/>
          <w:szCs w:val="28"/>
        </w:rPr>
        <w:t>Diabète</w:t>
      </w:r>
      <w:r>
        <w:rPr>
          <w:sz w:val="28"/>
          <w:szCs w:val="28"/>
        </w:rPr>
        <w:t xml:space="preserve">, </w:t>
      </w:r>
      <w:r w:rsidR="00FF5404">
        <w:rPr>
          <w:sz w:val="28"/>
          <w:szCs w:val="28"/>
        </w:rPr>
        <w:t>pathologie thyroïdienne,</w:t>
      </w:r>
      <w:r w:rsidR="003F3DED">
        <w:rPr>
          <w:sz w:val="28"/>
          <w:szCs w:val="28"/>
        </w:rPr>
        <w:t xml:space="preserve"> rénale, </w:t>
      </w:r>
      <w:r w:rsidR="00FF5404">
        <w:rPr>
          <w:sz w:val="28"/>
          <w:szCs w:val="28"/>
        </w:rPr>
        <w:t xml:space="preserve">hépatique, </w:t>
      </w:r>
      <w:r>
        <w:rPr>
          <w:sz w:val="28"/>
          <w:szCs w:val="28"/>
        </w:rPr>
        <w:t xml:space="preserve"> … en fonction des signes d’appel</w:t>
      </w:r>
      <w:r w:rsidR="00A65027">
        <w:rPr>
          <w:sz w:val="28"/>
          <w:szCs w:val="28"/>
        </w:rPr>
        <w:t xml:space="preserve"> on demandera : bilan glycémique, bilan </w:t>
      </w:r>
      <w:r w:rsidR="00FF5404">
        <w:rPr>
          <w:sz w:val="28"/>
          <w:szCs w:val="28"/>
        </w:rPr>
        <w:t>thyroïdien, rénal</w:t>
      </w:r>
      <w:r w:rsidR="00A65027">
        <w:rPr>
          <w:sz w:val="28"/>
          <w:szCs w:val="28"/>
        </w:rPr>
        <w:t>…. </w:t>
      </w:r>
    </w:p>
    <w:p w14:paraId="047B8419" w14:textId="02C69CBC" w:rsidR="002A7491" w:rsidRDefault="00ED611F" w:rsidP="00FD67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9FEA1E5" w14:textId="517B544B" w:rsidR="00ED611F" w:rsidRDefault="00EF1E4D" w:rsidP="002A7491">
      <w:pPr>
        <w:pStyle w:val="Paragraphedeliste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2A7491">
        <w:rPr>
          <w:sz w:val="28"/>
          <w:szCs w:val="28"/>
          <w:u w:val="single"/>
        </w:rPr>
        <w:t>Causes féminines </w:t>
      </w:r>
      <w:r w:rsidRPr="002A7491">
        <w:rPr>
          <w:sz w:val="28"/>
          <w:szCs w:val="28"/>
        </w:rPr>
        <w:t>:</w:t>
      </w:r>
      <w:r w:rsidR="00086B9E">
        <w:rPr>
          <w:sz w:val="28"/>
          <w:szCs w:val="28"/>
        </w:rPr>
        <w:t xml:space="preserve"> hormonales ou mécaniques</w:t>
      </w:r>
    </w:p>
    <w:p w14:paraId="28669A65" w14:textId="77777777" w:rsidR="00EC3A37" w:rsidRPr="002A7491" w:rsidRDefault="00EC3A37" w:rsidP="00EC3A37">
      <w:pPr>
        <w:pStyle w:val="Paragraphedeliste"/>
        <w:spacing w:line="360" w:lineRule="auto"/>
        <w:ind w:left="643"/>
        <w:rPr>
          <w:sz w:val="28"/>
          <w:szCs w:val="28"/>
        </w:rPr>
      </w:pPr>
    </w:p>
    <w:p w14:paraId="1D29F711" w14:textId="0604C956" w:rsidR="00EF1E4D" w:rsidRPr="00EC3A37" w:rsidRDefault="00D33E2B" w:rsidP="002A7491">
      <w:pPr>
        <w:pStyle w:val="Paragraphedeliste"/>
        <w:numPr>
          <w:ilvl w:val="0"/>
          <w:numId w:val="26"/>
        </w:numPr>
        <w:spacing w:line="360" w:lineRule="auto"/>
        <w:rPr>
          <w:sz w:val="28"/>
          <w:szCs w:val="28"/>
          <w:u w:val="single"/>
        </w:rPr>
      </w:pPr>
      <w:r w:rsidRPr="00EC3A37">
        <w:rPr>
          <w:sz w:val="28"/>
          <w:szCs w:val="28"/>
          <w:u w:val="single"/>
        </w:rPr>
        <w:t>Causes hormonales :</w:t>
      </w:r>
    </w:p>
    <w:p w14:paraId="103CD7BA" w14:textId="77777777" w:rsidR="00EC3A37" w:rsidRPr="002A7491" w:rsidRDefault="00EC3A37" w:rsidP="00EC3A37">
      <w:pPr>
        <w:pStyle w:val="Paragraphedeliste"/>
        <w:spacing w:line="360" w:lineRule="auto"/>
        <w:ind w:left="1003"/>
        <w:rPr>
          <w:sz w:val="28"/>
          <w:szCs w:val="28"/>
        </w:rPr>
      </w:pPr>
    </w:p>
    <w:p w14:paraId="107A89AA" w14:textId="7ACDA013" w:rsidR="00D33E2B" w:rsidRDefault="002A7491" w:rsidP="0075754E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  <w:u w:val="single"/>
        </w:rPr>
        <w:t>Insuffisance</w:t>
      </w:r>
      <w:r w:rsidR="00D33E2B" w:rsidRPr="00EC3A37">
        <w:rPr>
          <w:sz w:val="28"/>
          <w:szCs w:val="28"/>
          <w:u w:val="single"/>
        </w:rPr>
        <w:t xml:space="preserve"> ovarienne</w:t>
      </w:r>
      <w:r w:rsidR="006D2538" w:rsidRPr="0081274D">
        <w:rPr>
          <w:sz w:val="28"/>
          <w:szCs w:val="28"/>
        </w:rPr>
        <w:t> :</w:t>
      </w:r>
      <w:r w:rsidR="006376F3" w:rsidRPr="0081274D">
        <w:rPr>
          <w:sz w:val="28"/>
          <w:szCs w:val="28"/>
        </w:rPr>
        <w:t xml:space="preserve"> </w:t>
      </w:r>
      <w:r w:rsidR="006D2538" w:rsidRPr="0081274D">
        <w:rPr>
          <w:sz w:val="28"/>
          <w:szCs w:val="28"/>
        </w:rPr>
        <w:t xml:space="preserve"> primitive ou secondaire </w:t>
      </w:r>
    </w:p>
    <w:p w14:paraId="092CB46B" w14:textId="77777777" w:rsidR="00EC3A37" w:rsidRPr="0081274D" w:rsidRDefault="00EC3A37" w:rsidP="00EC3A37">
      <w:pPr>
        <w:pStyle w:val="Paragraphedeliste"/>
        <w:spacing w:line="360" w:lineRule="auto"/>
        <w:ind w:left="2160"/>
        <w:rPr>
          <w:sz w:val="28"/>
          <w:szCs w:val="28"/>
        </w:rPr>
      </w:pPr>
    </w:p>
    <w:p w14:paraId="1FE42D42" w14:textId="1E96DD36" w:rsidR="006D2538" w:rsidRPr="00EC3A37" w:rsidRDefault="006D2538" w:rsidP="00EC3A37">
      <w:pPr>
        <w:pStyle w:val="Paragraphedeliste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  <w:u w:val="single"/>
        </w:rPr>
        <w:t>Insuffisance ovarienne primitive </w:t>
      </w:r>
      <w:r w:rsidRPr="00EC3A37">
        <w:rPr>
          <w:sz w:val="28"/>
          <w:szCs w:val="28"/>
        </w:rPr>
        <w:t>: s’exprime par</w:t>
      </w:r>
    </w:p>
    <w:p w14:paraId="7BCC4E86" w14:textId="3ABD3901" w:rsidR="006D2538" w:rsidRPr="00EC3A37" w:rsidRDefault="006D2538" w:rsidP="00EC3A3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</w:rPr>
        <w:t xml:space="preserve">Anomalie du </w:t>
      </w:r>
      <w:proofErr w:type="gramStart"/>
      <w:r w:rsidR="00EC3A37" w:rsidRPr="00EC3A37">
        <w:rPr>
          <w:sz w:val="28"/>
          <w:szCs w:val="28"/>
        </w:rPr>
        <w:t>cycle(</w:t>
      </w:r>
      <w:proofErr w:type="gramEnd"/>
      <w:r w:rsidR="00EC3A37" w:rsidRPr="00EC3A37">
        <w:rPr>
          <w:sz w:val="28"/>
          <w:szCs w:val="28"/>
        </w:rPr>
        <w:t>spanioménorrhée</w:t>
      </w:r>
      <w:r w:rsidRPr="00EC3A37">
        <w:rPr>
          <w:sz w:val="28"/>
          <w:szCs w:val="28"/>
        </w:rPr>
        <w:t>, aménorrhées</w:t>
      </w:r>
      <w:r w:rsidR="00A27E53" w:rsidRPr="00EC3A37">
        <w:rPr>
          <w:sz w:val="28"/>
          <w:szCs w:val="28"/>
        </w:rPr>
        <w:t xml:space="preserve"> secondaires</w:t>
      </w:r>
      <w:r w:rsidRPr="00EC3A37">
        <w:rPr>
          <w:sz w:val="28"/>
          <w:szCs w:val="28"/>
        </w:rPr>
        <w:t>)</w:t>
      </w:r>
    </w:p>
    <w:p w14:paraId="67ED59A5" w14:textId="78589F5A" w:rsidR="006D2538" w:rsidRPr="00EC3A37" w:rsidRDefault="006D2538" w:rsidP="00EC3A3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</w:rPr>
        <w:t xml:space="preserve">Signes du </w:t>
      </w:r>
      <w:r w:rsidR="00EC3A37" w:rsidRPr="00EC3A37">
        <w:rPr>
          <w:sz w:val="28"/>
          <w:szCs w:val="28"/>
        </w:rPr>
        <w:t>climatère</w:t>
      </w:r>
      <w:r w:rsidRPr="00EC3A37">
        <w:rPr>
          <w:sz w:val="28"/>
          <w:szCs w:val="28"/>
        </w:rPr>
        <w:t xml:space="preserve"> </w:t>
      </w:r>
      <w:proofErr w:type="gramStart"/>
      <w:r w:rsidRPr="00EC3A37">
        <w:rPr>
          <w:sz w:val="28"/>
          <w:szCs w:val="28"/>
        </w:rPr>
        <w:t>( bouffées</w:t>
      </w:r>
      <w:proofErr w:type="gramEnd"/>
      <w:r w:rsidRPr="00EC3A37">
        <w:rPr>
          <w:sz w:val="28"/>
          <w:szCs w:val="28"/>
        </w:rPr>
        <w:t xml:space="preserve"> de chaleur, nervosité, …)</w:t>
      </w:r>
    </w:p>
    <w:p w14:paraId="0C05C334" w14:textId="15641116" w:rsidR="006D2538" w:rsidRPr="00EC3A37" w:rsidRDefault="006D2538" w:rsidP="00EC3A3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</w:rPr>
        <w:lastRenderedPageBreak/>
        <w:t xml:space="preserve"> Certitude : bilan hormonal : E2 Bas</w:t>
      </w:r>
      <w:r w:rsidR="006376F3" w:rsidRPr="00EC3A37">
        <w:rPr>
          <w:sz w:val="28"/>
          <w:szCs w:val="28"/>
        </w:rPr>
        <w:t xml:space="preserve">, FSH </w:t>
      </w:r>
      <w:r w:rsidR="00EC3A37" w:rsidRPr="00EC3A37">
        <w:rPr>
          <w:sz w:val="28"/>
          <w:szCs w:val="28"/>
        </w:rPr>
        <w:t>élevée</w:t>
      </w:r>
    </w:p>
    <w:p w14:paraId="4044230E" w14:textId="77777777" w:rsidR="009C2F16" w:rsidRDefault="00EC3A37" w:rsidP="00EC3A3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6F3" w:rsidRPr="00EC3A37">
        <w:rPr>
          <w:sz w:val="28"/>
          <w:szCs w:val="28"/>
        </w:rPr>
        <w:t xml:space="preserve">Etiologies de l’insuffisance ovarienne </w:t>
      </w:r>
      <w:r w:rsidRPr="00EC3A37">
        <w:rPr>
          <w:sz w:val="28"/>
          <w:szCs w:val="28"/>
        </w:rPr>
        <w:t>primitive</w:t>
      </w:r>
      <w:r w:rsidR="006376F3" w:rsidRPr="00EC3A37">
        <w:rPr>
          <w:sz w:val="28"/>
          <w:szCs w:val="28"/>
        </w:rPr>
        <w:t> :</w:t>
      </w:r>
    </w:p>
    <w:p w14:paraId="47B2B0F7" w14:textId="77777777" w:rsidR="009C2F16" w:rsidRDefault="006376F3" w:rsidP="009C2F16">
      <w:pPr>
        <w:pStyle w:val="Paragraphedeliste"/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</w:rPr>
        <w:t>ovarite virale</w:t>
      </w:r>
      <w:r w:rsidR="009C2F16">
        <w:rPr>
          <w:sz w:val="28"/>
          <w:szCs w:val="28"/>
        </w:rPr>
        <w:t xml:space="preserve"> : pratiquer la </w:t>
      </w:r>
      <w:proofErr w:type="spellStart"/>
      <w:r w:rsidR="009C2F16">
        <w:rPr>
          <w:sz w:val="28"/>
          <w:szCs w:val="28"/>
        </w:rPr>
        <w:t>serologie</w:t>
      </w:r>
      <w:proofErr w:type="spellEnd"/>
      <w:r w:rsidRPr="00EC3A37">
        <w:rPr>
          <w:sz w:val="28"/>
          <w:szCs w:val="28"/>
        </w:rPr>
        <w:t>,</w:t>
      </w:r>
    </w:p>
    <w:p w14:paraId="5ABEBC53" w14:textId="3BFD6E7C" w:rsidR="009C2F16" w:rsidRDefault="009C2F16" w:rsidP="009C2F16">
      <w:pPr>
        <w:pStyle w:val="Paragraphedeliste"/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ovarite auto-immune : rechercher les autres signes de maladie systémiques</w:t>
      </w:r>
    </w:p>
    <w:p w14:paraId="66AD52C4" w14:textId="551CCE88" w:rsidR="009C2F16" w:rsidRDefault="006376F3" w:rsidP="009C2F16">
      <w:pPr>
        <w:pStyle w:val="Paragraphedeliste"/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</w:rPr>
        <w:t>syndrome de Turner</w:t>
      </w:r>
      <w:r w:rsidR="009C2F16">
        <w:rPr>
          <w:sz w:val="28"/>
          <w:szCs w:val="28"/>
        </w:rPr>
        <w:t xml:space="preserve"> : petite taille, cou palmé, malformations, caryotype : monosomique  </w:t>
      </w:r>
      <w:proofErr w:type="gramStart"/>
      <w:r w:rsidR="009C2F16">
        <w:rPr>
          <w:sz w:val="28"/>
          <w:szCs w:val="28"/>
        </w:rPr>
        <w:t>46X0</w:t>
      </w:r>
      <w:r w:rsidRPr="00EC3A37">
        <w:rPr>
          <w:sz w:val="28"/>
          <w:szCs w:val="28"/>
        </w:rPr>
        <w:t xml:space="preserve"> ,</w:t>
      </w:r>
      <w:proofErr w:type="gramEnd"/>
    </w:p>
    <w:p w14:paraId="0BAB9B2F" w14:textId="73721B7B" w:rsidR="006376F3" w:rsidRPr="00EC3A37" w:rsidRDefault="006376F3" w:rsidP="009C2F16">
      <w:pPr>
        <w:pStyle w:val="Paragraphedeliste"/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C3A37">
        <w:rPr>
          <w:sz w:val="28"/>
          <w:szCs w:val="28"/>
        </w:rPr>
        <w:t xml:space="preserve">post </w:t>
      </w:r>
      <w:r w:rsidR="00EC3A37" w:rsidRPr="00EC3A37">
        <w:rPr>
          <w:sz w:val="28"/>
          <w:szCs w:val="28"/>
        </w:rPr>
        <w:t>chimio</w:t>
      </w:r>
      <w:r w:rsidR="00EC3A37">
        <w:rPr>
          <w:sz w:val="28"/>
          <w:szCs w:val="28"/>
        </w:rPr>
        <w:t xml:space="preserve"> ou</w:t>
      </w:r>
      <w:r w:rsidRPr="00EC3A37">
        <w:rPr>
          <w:sz w:val="28"/>
          <w:szCs w:val="28"/>
        </w:rPr>
        <w:t xml:space="preserve"> radiothérapie</w:t>
      </w:r>
      <w:r w:rsidR="009C2F16">
        <w:rPr>
          <w:sz w:val="28"/>
          <w:szCs w:val="28"/>
        </w:rPr>
        <w:t>, castration chirurgicale</w:t>
      </w:r>
    </w:p>
    <w:p w14:paraId="7BD0E729" w14:textId="77777777" w:rsidR="00A27E53" w:rsidRDefault="00A27E53" w:rsidP="00ED611F">
      <w:pPr>
        <w:spacing w:line="360" w:lineRule="auto"/>
        <w:rPr>
          <w:sz w:val="28"/>
          <w:szCs w:val="28"/>
        </w:rPr>
      </w:pPr>
    </w:p>
    <w:p w14:paraId="184105E9" w14:textId="4EDC61FA" w:rsidR="00A27E53" w:rsidRPr="00EC3A37" w:rsidRDefault="00A27E53" w:rsidP="00EC3A37">
      <w:pPr>
        <w:pStyle w:val="Paragraphedeliste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  <w:u w:val="single"/>
        </w:rPr>
        <w:t>Insuffisance ovarienne secondaire </w:t>
      </w:r>
      <w:r w:rsidRPr="00EC3A37">
        <w:rPr>
          <w:sz w:val="28"/>
          <w:szCs w:val="28"/>
        </w:rPr>
        <w:t xml:space="preserve">: </w:t>
      </w:r>
      <w:r w:rsidR="009C2F16">
        <w:rPr>
          <w:sz w:val="28"/>
          <w:szCs w:val="28"/>
        </w:rPr>
        <w:t>« </w:t>
      </w:r>
      <w:r w:rsidRPr="00EC3A37">
        <w:rPr>
          <w:sz w:val="28"/>
          <w:szCs w:val="28"/>
        </w:rPr>
        <w:t>hypothalamo-hypophysaire</w:t>
      </w:r>
      <w:r w:rsidR="009C2F16">
        <w:rPr>
          <w:sz w:val="28"/>
          <w:szCs w:val="28"/>
        </w:rPr>
        <w:t xml:space="preserve"> » </w:t>
      </w:r>
      <w:r w:rsidRPr="00EC3A37">
        <w:rPr>
          <w:sz w:val="28"/>
          <w:szCs w:val="28"/>
        </w:rPr>
        <w:t>s’exprime par :</w:t>
      </w:r>
    </w:p>
    <w:p w14:paraId="49434AA9" w14:textId="78C8A863" w:rsidR="00A27E53" w:rsidRPr="009C2F16" w:rsidRDefault="00A27E53" w:rsidP="009C2F16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>Anomalies du cycle (</w:t>
      </w:r>
      <w:r w:rsidR="009C2F16" w:rsidRPr="009C2F16">
        <w:rPr>
          <w:sz w:val="28"/>
          <w:szCs w:val="28"/>
        </w:rPr>
        <w:t>spanioménorrhée</w:t>
      </w:r>
      <w:r w:rsidRPr="009C2F16">
        <w:rPr>
          <w:sz w:val="28"/>
          <w:szCs w:val="28"/>
        </w:rPr>
        <w:t>, aménorrhées secondaires)</w:t>
      </w:r>
    </w:p>
    <w:p w14:paraId="0BB5B606" w14:textId="4AEE030F" w:rsidR="00A27E53" w:rsidRPr="009C2F16" w:rsidRDefault="009C2F16" w:rsidP="009C2F16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E53" w:rsidRPr="009C2F16">
        <w:rPr>
          <w:sz w:val="28"/>
          <w:szCs w:val="28"/>
        </w:rPr>
        <w:t xml:space="preserve">Signes du </w:t>
      </w:r>
      <w:r w:rsidRPr="009C2F16">
        <w:rPr>
          <w:sz w:val="28"/>
          <w:szCs w:val="28"/>
        </w:rPr>
        <w:t>climatère</w:t>
      </w:r>
    </w:p>
    <w:p w14:paraId="216E6608" w14:textId="32DA3813" w:rsidR="00A27E53" w:rsidRPr="009C2F16" w:rsidRDefault="00A27E53" w:rsidP="009C2F16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>Certitude : bilan hormonal : E2 bas et FSH bas ou normal</w:t>
      </w:r>
    </w:p>
    <w:p w14:paraId="4E3C8950" w14:textId="2883DE40" w:rsidR="00A27E53" w:rsidRPr="009C2F16" w:rsidRDefault="00A27E53" w:rsidP="009C2F16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>Etiologies de l’insuffisance ovarienne secondaire :</w:t>
      </w:r>
    </w:p>
    <w:p w14:paraId="4D091716" w14:textId="4C023BB2" w:rsidR="00A27E53" w:rsidRPr="009C2F16" w:rsidRDefault="00A27E53" w:rsidP="009C2F16">
      <w:pPr>
        <w:pStyle w:val="Paragraphedeliste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>Tumeur hypothalamo-hypophysaire : syndrome tumoral</w:t>
      </w:r>
    </w:p>
    <w:p w14:paraId="36319F09" w14:textId="745E8099" w:rsidR="00A27E53" w:rsidRPr="009C2F16" w:rsidRDefault="00A27E53" w:rsidP="009C2F16">
      <w:pPr>
        <w:pStyle w:val="Paragraphedeliste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 xml:space="preserve">Syndrome de Sheehan : ATD accouchement </w:t>
      </w:r>
      <w:r w:rsidR="009C2F16" w:rsidRPr="009C2F16">
        <w:rPr>
          <w:sz w:val="28"/>
          <w:szCs w:val="28"/>
        </w:rPr>
        <w:t>hémorragique</w:t>
      </w:r>
      <w:r w:rsidRPr="009C2F16">
        <w:rPr>
          <w:sz w:val="28"/>
          <w:szCs w:val="28"/>
        </w:rPr>
        <w:t xml:space="preserve">, troubles apparus </w:t>
      </w:r>
      <w:r w:rsidR="009C2F16" w:rsidRPr="009C2F16">
        <w:rPr>
          <w:sz w:val="28"/>
          <w:szCs w:val="28"/>
        </w:rPr>
        <w:t>après</w:t>
      </w:r>
      <w:r w:rsidRPr="009C2F16">
        <w:rPr>
          <w:sz w:val="28"/>
          <w:szCs w:val="28"/>
        </w:rPr>
        <w:t xml:space="preserve"> l’accouchement et autres signes d’</w:t>
      </w:r>
      <w:r w:rsidR="009C2F16" w:rsidRPr="009C2F16">
        <w:rPr>
          <w:sz w:val="28"/>
          <w:szCs w:val="28"/>
        </w:rPr>
        <w:t>insuffisance</w:t>
      </w:r>
      <w:r w:rsidRPr="009C2F16">
        <w:rPr>
          <w:sz w:val="28"/>
          <w:szCs w:val="28"/>
        </w:rPr>
        <w:t xml:space="preserve"> pituitaire</w:t>
      </w:r>
    </w:p>
    <w:p w14:paraId="65EA5A14" w14:textId="77777777" w:rsidR="00A27E53" w:rsidRPr="009C2F16" w:rsidRDefault="00A27E53" w:rsidP="009C2F16">
      <w:pPr>
        <w:pStyle w:val="Paragraphedeliste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>Traumatisme, radiothérapie, chirurgie de la base du crane</w:t>
      </w:r>
    </w:p>
    <w:p w14:paraId="5F9C5076" w14:textId="69AC2596" w:rsidR="00A27E53" w:rsidRPr="009C2F16" w:rsidRDefault="00A27E53" w:rsidP="009C2F16">
      <w:pPr>
        <w:pStyle w:val="Paragraphedeliste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9C2F16">
        <w:rPr>
          <w:sz w:val="28"/>
          <w:szCs w:val="28"/>
        </w:rPr>
        <w:t xml:space="preserve">Anorexie mentale : BMI </w:t>
      </w:r>
      <m:oMath>
        <m:r>
          <w:rPr>
            <w:rFonts w:ascii="Cambria Math" w:hAnsi="Cambria Math"/>
            <w:sz w:val="28"/>
            <w:szCs w:val="28"/>
          </w:rPr>
          <m:t>&lt;</m:t>
        </m:r>
      </m:oMath>
      <w:r w:rsidRPr="009C2F16">
        <w:rPr>
          <w:sz w:val="28"/>
          <w:szCs w:val="28"/>
        </w:rPr>
        <w:t xml:space="preserve"> 20</w:t>
      </w:r>
    </w:p>
    <w:p w14:paraId="6C85F6F9" w14:textId="77777777" w:rsidR="0081274D" w:rsidRDefault="0081274D" w:rsidP="00A27E53">
      <w:pPr>
        <w:spacing w:line="360" w:lineRule="auto"/>
        <w:rPr>
          <w:sz w:val="28"/>
          <w:szCs w:val="28"/>
        </w:rPr>
      </w:pPr>
    </w:p>
    <w:p w14:paraId="3E30F2B0" w14:textId="6BE6EEC0" w:rsidR="0081274D" w:rsidRDefault="0081274D" w:rsidP="00EC3A37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E78BA">
        <w:rPr>
          <w:sz w:val="28"/>
          <w:szCs w:val="28"/>
          <w:u w:val="single"/>
        </w:rPr>
        <w:t>Hyperprolactinémie</w:t>
      </w:r>
      <w:r>
        <w:rPr>
          <w:sz w:val="28"/>
          <w:szCs w:val="28"/>
        </w:rPr>
        <w:t xml:space="preserve"> : se manifeste par </w:t>
      </w:r>
    </w:p>
    <w:p w14:paraId="173BCAFC" w14:textId="1ED69AA8" w:rsidR="0081274D" w:rsidRDefault="004F7B23" w:rsidP="004F7B23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Aménorrhée,</w:t>
      </w:r>
      <w:r w:rsidR="0081274D">
        <w:rPr>
          <w:sz w:val="28"/>
          <w:szCs w:val="28"/>
        </w:rPr>
        <w:t xml:space="preserve"> galactorrhée</w:t>
      </w:r>
    </w:p>
    <w:p w14:paraId="0C3E045E" w14:textId="7E4430F8" w:rsidR="0081274D" w:rsidRDefault="0081274D" w:rsidP="004F7B23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Certitude : dosage de la prolactinémie</w:t>
      </w:r>
    </w:p>
    <w:p w14:paraId="0B142C25" w14:textId="14B598B5" w:rsidR="0081274D" w:rsidRDefault="0081274D" w:rsidP="0081274D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Peut </w:t>
      </w:r>
      <w:r w:rsidR="004F7B23">
        <w:rPr>
          <w:sz w:val="28"/>
          <w:szCs w:val="28"/>
        </w:rPr>
        <w:t>être</w:t>
      </w:r>
      <w:r>
        <w:rPr>
          <w:sz w:val="28"/>
          <w:szCs w:val="28"/>
        </w:rPr>
        <w:t> </w:t>
      </w:r>
      <w:r w:rsidR="004F7B23">
        <w:rPr>
          <w:sz w:val="28"/>
          <w:szCs w:val="28"/>
        </w:rPr>
        <w:t>d’origine :</w:t>
      </w:r>
    </w:p>
    <w:p w14:paraId="43EAF7FD" w14:textId="53BA35B1" w:rsidR="0081274D" w:rsidRDefault="0081274D" w:rsidP="009A0507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Tumorale : micro ou macro adénome </w:t>
      </w:r>
    </w:p>
    <w:p w14:paraId="777B640D" w14:textId="280520D8" w:rsidR="0081274D" w:rsidRDefault="0081274D" w:rsidP="0081274D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A0507">
        <w:rPr>
          <w:sz w:val="28"/>
          <w:szCs w:val="28"/>
        </w:rPr>
        <w:t xml:space="preserve">Certitude : IRM </w:t>
      </w:r>
      <w:r w:rsidR="004F7B23">
        <w:rPr>
          <w:sz w:val="28"/>
          <w:szCs w:val="28"/>
        </w:rPr>
        <w:t>cérébrale</w:t>
      </w:r>
    </w:p>
    <w:p w14:paraId="777ED2F5" w14:textId="0FA909B3" w:rsidR="009A0507" w:rsidRDefault="009A0507" w:rsidP="0081274D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7D8C6FC6" w14:textId="43EF0CC2" w:rsidR="009A0507" w:rsidRDefault="009A0507" w:rsidP="009A0507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Non tumorale : </w:t>
      </w:r>
      <w:r w:rsidR="004F7B23">
        <w:rPr>
          <w:sz w:val="28"/>
          <w:szCs w:val="28"/>
        </w:rPr>
        <w:t>syndrome</w:t>
      </w:r>
      <w:r>
        <w:rPr>
          <w:sz w:val="28"/>
          <w:szCs w:val="28"/>
        </w:rPr>
        <w:t xml:space="preserve"> des ovaires </w:t>
      </w:r>
      <w:r w:rsidR="004F7B23">
        <w:rPr>
          <w:sz w:val="28"/>
          <w:szCs w:val="28"/>
        </w:rPr>
        <w:t>poly kystique</w:t>
      </w:r>
      <w:r>
        <w:rPr>
          <w:sz w:val="28"/>
          <w:szCs w:val="28"/>
        </w:rPr>
        <w:t xml:space="preserve"> (SOPK), </w:t>
      </w:r>
      <w:r w:rsidR="004F7B23">
        <w:rPr>
          <w:sz w:val="28"/>
          <w:szCs w:val="28"/>
        </w:rPr>
        <w:t>hypothyroïdie</w:t>
      </w:r>
      <w:r>
        <w:rPr>
          <w:sz w:val="28"/>
          <w:szCs w:val="28"/>
        </w:rPr>
        <w:t xml:space="preserve">, </w:t>
      </w:r>
      <w:r w:rsidR="004F7B23">
        <w:rPr>
          <w:sz w:val="28"/>
          <w:szCs w:val="28"/>
        </w:rPr>
        <w:t>iatrogène</w:t>
      </w:r>
    </w:p>
    <w:p w14:paraId="509DCEB4" w14:textId="77777777" w:rsidR="00B9563E" w:rsidRDefault="00B9563E" w:rsidP="00B9563E">
      <w:pPr>
        <w:pStyle w:val="Paragraphedeliste"/>
        <w:spacing w:line="360" w:lineRule="auto"/>
        <w:ind w:left="1440"/>
        <w:rPr>
          <w:sz w:val="28"/>
          <w:szCs w:val="28"/>
        </w:rPr>
      </w:pPr>
    </w:p>
    <w:p w14:paraId="03894203" w14:textId="2EE28C6C" w:rsidR="00D867EF" w:rsidRDefault="00D867EF" w:rsidP="00EC3A37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B9563E">
        <w:rPr>
          <w:sz w:val="28"/>
          <w:szCs w:val="28"/>
          <w:u w:val="single"/>
        </w:rPr>
        <w:t>Hyperandrogénie </w:t>
      </w:r>
      <w:r>
        <w:rPr>
          <w:sz w:val="28"/>
          <w:szCs w:val="28"/>
        </w:rPr>
        <w:t>: se manifeste par</w:t>
      </w:r>
    </w:p>
    <w:p w14:paraId="2A022217" w14:textId="6403C9C3" w:rsidR="00D867EF" w:rsidRDefault="00D867EF" w:rsidP="00B9563E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Trouble du cycle</w:t>
      </w:r>
    </w:p>
    <w:p w14:paraId="3F5AB496" w14:textId="4068B428" w:rsidR="00D867EF" w:rsidRDefault="00D867EF" w:rsidP="00B9563E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Hirsutisme, </w:t>
      </w:r>
      <w:r w:rsidR="00B9563E">
        <w:rPr>
          <w:sz w:val="28"/>
          <w:szCs w:val="28"/>
        </w:rPr>
        <w:t>acné,</w:t>
      </w:r>
      <w:r>
        <w:rPr>
          <w:sz w:val="28"/>
          <w:szCs w:val="28"/>
        </w:rPr>
        <w:t xml:space="preserve"> </w:t>
      </w:r>
      <w:r w:rsidR="00B9563E">
        <w:rPr>
          <w:sz w:val="28"/>
          <w:szCs w:val="28"/>
        </w:rPr>
        <w:t>hyper séborrhée</w:t>
      </w:r>
    </w:p>
    <w:p w14:paraId="184E5E25" w14:textId="769D3E78" w:rsidR="00D867EF" w:rsidRDefault="00D867EF" w:rsidP="00B9563E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Signe de virilisation : raucité de la voix, morphotype masculin</w:t>
      </w:r>
    </w:p>
    <w:p w14:paraId="1EC2AA77" w14:textId="2BAC5EA8" w:rsidR="00D867EF" w:rsidRPr="004F4BFA" w:rsidRDefault="00D867EF" w:rsidP="004F4BF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Certitude : bilan hormonal : testosteronémie, DHEA, 17 OH </w:t>
      </w:r>
      <w:r w:rsidR="00B9563E">
        <w:rPr>
          <w:sz w:val="28"/>
          <w:szCs w:val="28"/>
        </w:rPr>
        <w:t>progestérone</w:t>
      </w:r>
    </w:p>
    <w:p w14:paraId="3315ADFF" w14:textId="3189E956" w:rsidR="00D867EF" w:rsidRDefault="00D867EF" w:rsidP="004F4BF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Etiologies de l’hyperandrogénie : </w:t>
      </w:r>
      <w:r w:rsidR="004F4BFA">
        <w:rPr>
          <w:sz w:val="28"/>
          <w:szCs w:val="28"/>
        </w:rPr>
        <w:t>iatrogène</w:t>
      </w:r>
      <w:r>
        <w:rPr>
          <w:sz w:val="28"/>
          <w:szCs w:val="28"/>
        </w:rPr>
        <w:t xml:space="preserve">, surrénalienne, </w:t>
      </w:r>
      <w:r w:rsidR="004F4BFA">
        <w:rPr>
          <w:sz w:val="28"/>
          <w:szCs w:val="28"/>
        </w:rPr>
        <w:t>hypercorticisme</w:t>
      </w:r>
      <w:r>
        <w:rPr>
          <w:sz w:val="28"/>
          <w:szCs w:val="28"/>
        </w:rPr>
        <w:t xml:space="preserve">, SOPK </w:t>
      </w:r>
    </w:p>
    <w:p w14:paraId="12C958CB" w14:textId="77777777" w:rsidR="004F4BFA" w:rsidRPr="004F4BFA" w:rsidRDefault="004F4BFA" w:rsidP="004F4BFA">
      <w:pPr>
        <w:spacing w:line="360" w:lineRule="auto"/>
        <w:rPr>
          <w:sz w:val="28"/>
          <w:szCs w:val="28"/>
        </w:rPr>
      </w:pPr>
    </w:p>
    <w:p w14:paraId="0C3F519F" w14:textId="1D9158E4" w:rsidR="002F140B" w:rsidRPr="004F4BFA" w:rsidRDefault="002F140B" w:rsidP="00EC3A37">
      <w:pPr>
        <w:pStyle w:val="Paragraphedeliste"/>
        <w:numPr>
          <w:ilvl w:val="0"/>
          <w:numId w:val="28"/>
        </w:numPr>
        <w:spacing w:line="360" w:lineRule="auto"/>
        <w:rPr>
          <w:sz w:val="28"/>
          <w:szCs w:val="28"/>
          <w:u w:val="single"/>
        </w:rPr>
      </w:pPr>
      <w:r w:rsidRPr="004F4BFA">
        <w:rPr>
          <w:sz w:val="28"/>
          <w:szCs w:val="28"/>
          <w:u w:val="single"/>
        </w:rPr>
        <w:t xml:space="preserve">Maladies générales : </w:t>
      </w:r>
    </w:p>
    <w:p w14:paraId="49BE1DFD" w14:textId="7BEF57B0" w:rsidR="002F140B" w:rsidRPr="002F140B" w:rsidRDefault="002F140B" w:rsidP="002F140B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BFA">
        <w:rPr>
          <w:sz w:val="28"/>
          <w:szCs w:val="28"/>
        </w:rPr>
        <w:t>Diabète</w:t>
      </w:r>
      <w:r>
        <w:rPr>
          <w:sz w:val="28"/>
          <w:szCs w:val="28"/>
        </w:rPr>
        <w:t xml:space="preserve">, pathologie </w:t>
      </w:r>
      <w:r w:rsidR="004F4BFA">
        <w:rPr>
          <w:sz w:val="28"/>
          <w:szCs w:val="28"/>
        </w:rPr>
        <w:t>thyroïdienne</w:t>
      </w:r>
      <w:r>
        <w:rPr>
          <w:sz w:val="28"/>
          <w:szCs w:val="28"/>
        </w:rPr>
        <w:t xml:space="preserve"> peuvent s’accompagner de dysovulation </w:t>
      </w:r>
    </w:p>
    <w:p w14:paraId="78859D27" w14:textId="77777777" w:rsidR="00A726CB" w:rsidRPr="00D803B6" w:rsidRDefault="00A726CB" w:rsidP="00D803B6">
      <w:pPr>
        <w:spacing w:line="360" w:lineRule="auto"/>
        <w:rPr>
          <w:sz w:val="28"/>
          <w:szCs w:val="28"/>
        </w:rPr>
      </w:pPr>
    </w:p>
    <w:p w14:paraId="10AF047C" w14:textId="051F288F" w:rsidR="00A726CB" w:rsidRPr="00414E8A" w:rsidRDefault="00414E8A" w:rsidP="00414E8A">
      <w:pPr>
        <w:pStyle w:val="Paragraphedeliste"/>
        <w:numPr>
          <w:ilvl w:val="0"/>
          <w:numId w:val="26"/>
        </w:numPr>
        <w:spacing w:line="360" w:lineRule="auto"/>
        <w:rPr>
          <w:sz w:val="28"/>
          <w:szCs w:val="28"/>
          <w:u w:val="single"/>
        </w:rPr>
      </w:pPr>
      <w:r w:rsidRPr="00414E8A">
        <w:rPr>
          <w:sz w:val="28"/>
          <w:szCs w:val="28"/>
          <w:u w:val="single"/>
        </w:rPr>
        <w:t>Cause mécaniques</w:t>
      </w:r>
      <w:r>
        <w:rPr>
          <w:sz w:val="28"/>
          <w:szCs w:val="28"/>
          <w:u w:val="single"/>
        </w:rPr>
        <w:t> :</w:t>
      </w:r>
    </w:p>
    <w:p w14:paraId="176397DB" w14:textId="2CF818CB" w:rsidR="00414E8A" w:rsidRPr="00414E8A" w:rsidRDefault="00414E8A" w:rsidP="00414E8A">
      <w:pPr>
        <w:pStyle w:val="Paragraphedeliste"/>
        <w:numPr>
          <w:ilvl w:val="0"/>
          <w:numId w:val="31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Causes vaginales :</w:t>
      </w:r>
      <w:r>
        <w:rPr>
          <w:sz w:val="28"/>
          <w:szCs w:val="28"/>
        </w:rPr>
        <w:t xml:space="preserve"> </w:t>
      </w:r>
    </w:p>
    <w:p w14:paraId="2AC39A02" w14:textId="01B0BF4B" w:rsidR="00414E8A" w:rsidRDefault="00B072A0" w:rsidP="00414E8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Aménorrhée</w:t>
      </w:r>
    </w:p>
    <w:p w14:paraId="44DBE3F6" w14:textId="3CED192A" w:rsidR="00414E8A" w:rsidRDefault="00414E8A" w:rsidP="00414E8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Examen clinique : anomalie vaginale</w:t>
      </w:r>
    </w:p>
    <w:p w14:paraId="07376116" w14:textId="0DE97F67" w:rsidR="00D803B6" w:rsidRPr="00D803B6" w:rsidRDefault="00414E8A" w:rsidP="00D803B6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Etiologie</w:t>
      </w:r>
      <w:r w:rsidR="00E51BC6">
        <w:rPr>
          <w:sz w:val="28"/>
          <w:szCs w:val="28"/>
        </w:rPr>
        <w:t>s</w:t>
      </w:r>
      <w:r>
        <w:rPr>
          <w:sz w:val="28"/>
          <w:szCs w:val="28"/>
        </w:rPr>
        <w:t> : Hymen persistant, diaphragme vaginal, aplasie vaginale</w:t>
      </w:r>
    </w:p>
    <w:p w14:paraId="51C93CFA" w14:textId="77777777" w:rsidR="00D803B6" w:rsidRPr="00D803B6" w:rsidRDefault="00D803B6" w:rsidP="00D803B6">
      <w:pPr>
        <w:pStyle w:val="Paragraphedeliste"/>
        <w:spacing w:line="360" w:lineRule="auto"/>
        <w:ind w:left="1180"/>
        <w:rPr>
          <w:sz w:val="28"/>
          <w:szCs w:val="28"/>
          <w:u w:val="single"/>
        </w:rPr>
      </w:pPr>
    </w:p>
    <w:p w14:paraId="6333BEE9" w14:textId="1ED0F441" w:rsidR="00C46CEE" w:rsidRDefault="00B072A0" w:rsidP="00B072A0">
      <w:pPr>
        <w:pStyle w:val="Paragraphedeliste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B072A0">
        <w:rPr>
          <w:sz w:val="28"/>
          <w:szCs w:val="28"/>
          <w:u w:val="single"/>
        </w:rPr>
        <w:t>Causes cervicales </w:t>
      </w:r>
      <w:r>
        <w:rPr>
          <w:sz w:val="28"/>
          <w:szCs w:val="28"/>
        </w:rPr>
        <w:t>:</w:t>
      </w:r>
    </w:p>
    <w:p w14:paraId="513717DC" w14:textId="48E05037" w:rsidR="00B072A0" w:rsidRDefault="00B072A0" w:rsidP="0030720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Aménorrhée</w:t>
      </w:r>
    </w:p>
    <w:p w14:paraId="499B403E" w14:textId="3C1138FF" w:rsidR="00B072A0" w:rsidRDefault="00B072A0" w:rsidP="0030720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Examen clinique du col</w:t>
      </w:r>
    </w:p>
    <w:p w14:paraId="64B7348D" w14:textId="02349677" w:rsidR="00B072A0" w:rsidRDefault="00B072A0" w:rsidP="0030720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Etiologies : Sténose cervicale</w:t>
      </w:r>
    </w:p>
    <w:p w14:paraId="7F14C0AF" w14:textId="77777777" w:rsidR="000031AD" w:rsidRDefault="000031AD" w:rsidP="00B072A0">
      <w:pPr>
        <w:pStyle w:val="Paragraphedeliste"/>
        <w:spacing w:line="360" w:lineRule="auto"/>
        <w:ind w:left="643"/>
        <w:rPr>
          <w:sz w:val="28"/>
          <w:szCs w:val="28"/>
        </w:rPr>
      </w:pPr>
    </w:p>
    <w:p w14:paraId="20B31930" w14:textId="19D94EEA" w:rsidR="00B072A0" w:rsidRPr="00B072A0" w:rsidRDefault="00B072A0" w:rsidP="00B072A0">
      <w:pPr>
        <w:pStyle w:val="Paragraphedeliste"/>
        <w:numPr>
          <w:ilvl w:val="0"/>
          <w:numId w:val="31"/>
        </w:numPr>
        <w:spacing w:line="360" w:lineRule="auto"/>
        <w:rPr>
          <w:sz w:val="28"/>
          <w:szCs w:val="28"/>
          <w:u w:val="single"/>
        </w:rPr>
      </w:pPr>
      <w:r w:rsidRPr="00B072A0">
        <w:rPr>
          <w:sz w:val="28"/>
          <w:szCs w:val="28"/>
          <w:u w:val="single"/>
        </w:rPr>
        <w:lastRenderedPageBreak/>
        <w:t>Causes utérines</w:t>
      </w:r>
      <w:r>
        <w:rPr>
          <w:sz w:val="28"/>
          <w:szCs w:val="28"/>
          <w:u w:val="single"/>
        </w:rPr>
        <w:t> </w:t>
      </w:r>
      <w:r>
        <w:rPr>
          <w:sz w:val="28"/>
          <w:szCs w:val="28"/>
        </w:rPr>
        <w:t>:</w:t>
      </w:r>
      <w:r w:rsidR="001405B8">
        <w:rPr>
          <w:sz w:val="28"/>
          <w:szCs w:val="28"/>
        </w:rPr>
        <w:t xml:space="preserve"> à type de </w:t>
      </w:r>
    </w:p>
    <w:p w14:paraId="514A6495" w14:textId="08F7B452" w:rsidR="001405B8" w:rsidRDefault="001405B8" w:rsidP="001405B8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1405B8">
        <w:rPr>
          <w:sz w:val="28"/>
          <w:szCs w:val="28"/>
        </w:rPr>
        <w:t>Polype, myome utérin, cloisons et synéchies utérines</w:t>
      </w:r>
    </w:p>
    <w:p w14:paraId="2F77C584" w14:textId="201B11A3" w:rsidR="001405B8" w:rsidRDefault="000031AD" w:rsidP="001405B8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ATCD : ménométrorragies, gestes endo-utérins, endométrite</w:t>
      </w:r>
    </w:p>
    <w:p w14:paraId="1B9E39C6" w14:textId="7C18CCF5" w:rsidR="000031AD" w:rsidRDefault="000031AD" w:rsidP="001405B8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Certitude : </w:t>
      </w:r>
      <w:proofErr w:type="gramStart"/>
      <w:r w:rsidR="00DD4C34">
        <w:rPr>
          <w:sz w:val="28"/>
          <w:szCs w:val="28"/>
        </w:rPr>
        <w:t>échographie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hystéroscopie, hystérosalpingographie</w:t>
      </w:r>
    </w:p>
    <w:p w14:paraId="56A52EDB" w14:textId="77777777" w:rsidR="00DD4C34" w:rsidRPr="001405B8" w:rsidRDefault="00DD4C34" w:rsidP="00DD4C34">
      <w:pPr>
        <w:pStyle w:val="Paragraphedeliste"/>
        <w:spacing w:line="360" w:lineRule="auto"/>
        <w:ind w:left="1180"/>
        <w:rPr>
          <w:sz w:val="28"/>
          <w:szCs w:val="28"/>
        </w:rPr>
      </w:pPr>
    </w:p>
    <w:p w14:paraId="7DA514E7" w14:textId="5209A253" w:rsidR="00E51BC6" w:rsidRDefault="00DD4C34" w:rsidP="00DD4C34">
      <w:pPr>
        <w:pStyle w:val="Paragraphedeliste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DD4C34">
        <w:rPr>
          <w:sz w:val="28"/>
          <w:szCs w:val="28"/>
          <w:u w:val="single"/>
        </w:rPr>
        <w:t>Causes tubo-péritoniales </w:t>
      </w:r>
      <w:r>
        <w:rPr>
          <w:sz w:val="28"/>
          <w:szCs w:val="28"/>
        </w:rPr>
        <w:t>:</w:t>
      </w:r>
    </w:p>
    <w:p w14:paraId="20FF0B26" w14:textId="73901841" w:rsidR="00C5255A" w:rsidRDefault="00C5255A" w:rsidP="00C5255A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Obstacle tubaire :</w:t>
      </w:r>
    </w:p>
    <w:p w14:paraId="79FF6A20" w14:textId="462CE651" w:rsidR="00C5255A" w:rsidRPr="00C5255A" w:rsidRDefault="00C5255A" w:rsidP="00C5255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C5255A">
        <w:rPr>
          <w:sz w:val="28"/>
          <w:szCs w:val="28"/>
        </w:rPr>
        <w:t>Post infectieux :</w:t>
      </w:r>
      <w:r w:rsidR="00605E85">
        <w:rPr>
          <w:sz w:val="28"/>
          <w:szCs w:val="28"/>
        </w:rPr>
        <w:t xml:space="preserve"> germe banal</w:t>
      </w:r>
      <w:r w:rsidRPr="00C5255A">
        <w:rPr>
          <w:sz w:val="28"/>
          <w:szCs w:val="28"/>
        </w:rPr>
        <w:t xml:space="preserve"> ou </w:t>
      </w:r>
      <w:r w:rsidR="00605E85">
        <w:rPr>
          <w:sz w:val="28"/>
          <w:szCs w:val="28"/>
        </w:rPr>
        <w:t>spécifique</w:t>
      </w:r>
      <w:r w:rsidRPr="00C5255A">
        <w:rPr>
          <w:sz w:val="28"/>
          <w:szCs w:val="28"/>
        </w:rPr>
        <w:t xml:space="preserve"> « chlamydia, tuberculeuse »</w:t>
      </w:r>
    </w:p>
    <w:p w14:paraId="1A036632" w14:textId="60330D8A" w:rsidR="00DD4C34" w:rsidRDefault="00C5255A" w:rsidP="00C5255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Endométriose</w:t>
      </w:r>
    </w:p>
    <w:p w14:paraId="219B4492" w14:textId="5A07B7FA" w:rsidR="00C5255A" w:rsidRDefault="00C5255A" w:rsidP="00C5255A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Adhérences pelviennes : </w:t>
      </w:r>
    </w:p>
    <w:p w14:paraId="73388308" w14:textId="6370A6F7" w:rsidR="00C5255A" w:rsidRDefault="00C5255A" w:rsidP="00C5255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ATCD </w:t>
      </w:r>
      <w:proofErr w:type="gramStart"/>
      <w:r>
        <w:rPr>
          <w:sz w:val="28"/>
          <w:szCs w:val="28"/>
        </w:rPr>
        <w:t>chirurgicaux ,</w:t>
      </w:r>
      <w:proofErr w:type="gramEnd"/>
      <w:r>
        <w:rPr>
          <w:sz w:val="28"/>
          <w:szCs w:val="28"/>
        </w:rPr>
        <w:t xml:space="preserve"> infection génitales haute , endométriose</w:t>
      </w:r>
    </w:p>
    <w:p w14:paraId="73C24C76" w14:textId="77777777" w:rsidR="00C5255A" w:rsidRDefault="00C5255A" w:rsidP="00C5255A">
      <w:pPr>
        <w:pStyle w:val="Paragraphedeliste"/>
        <w:spacing w:line="360" w:lineRule="auto"/>
        <w:ind w:left="1180"/>
        <w:rPr>
          <w:sz w:val="28"/>
          <w:szCs w:val="28"/>
        </w:rPr>
      </w:pPr>
    </w:p>
    <w:p w14:paraId="6848F930" w14:textId="52BA8BD3" w:rsidR="00C5255A" w:rsidRPr="00C5255A" w:rsidRDefault="00C5255A" w:rsidP="00C5255A">
      <w:pPr>
        <w:spacing w:line="360" w:lineRule="auto"/>
        <w:rPr>
          <w:sz w:val="28"/>
          <w:szCs w:val="28"/>
        </w:rPr>
      </w:pPr>
      <w:r w:rsidRPr="00C5255A">
        <w:rPr>
          <w:sz w:val="28"/>
          <w:szCs w:val="28"/>
        </w:rPr>
        <w:t>Certitude </w:t>
      </w:r>
      <w:r w:rsidR="005B6808">
        <w:rPr>
          <w:sz w:val="28"/>
          <w:szCs w:val="28"/>
        </w:rPr>
        <w:t xml:space="preserve">face aux causes tubo-peritoniales </w:t>
      </w:r>
      <w:r w:rsidRPr="00C5255A">
        <w:rPr>
          <w:sz w:val="28"/>
          <w:szCs w:val="28"/>
        </w:rPr>
        <w:t xml:space="preserve">: </w:t>
      </w:r>
    </w:p>
    <w:p w14:paraId="7FFC38EF" w14:textId="4C2A1577" w:rsidR="00C5255A" w:rsidRDefault="00383ACA" w:rsidP="005B6808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C5255A">
        <w:rPr>
          <w:sz w:val="28"/>
          <w:szCs w:val="28"/>
        </w:rPr>
        <w:t xml:space="preserve">ilan infectieux : FNS, VS, CRP, </w:t>
      </w:r>
      <w:r w:rsidR="005B6808">
        <w:rPr>
          <w:sz w:val="28"/>
          <w:szCs w:val="28"/>
        </w:rPr>
        <w:t>prélèvement</w:t>
      </w:r>
      <w:r w:rsidR="00C5255A">
        <w:rPr>
          <w:sz w:val="28"/>
          <w:szCs w:val="28"/>
        </w:rPr>
        <w:t xml:space="preserve"> endocervical, ECBU, </w:t>
      </w:r>
      <w:r w:rsidR="005B6808">
        <w:rPr>
          <w:sz w:val="28"/>
          <w:szCs w:val="28"/>
        </w:rPr>
        <w:t>sérologies</w:t>
      </w:r>
      <w:r w:rsidR="00C5255A">
        <w:rPr>
          <w:sz w:val="28"/>
          <w:szCs w:val="28"/>
        </w:rPr>
        <w:t>, IDR à la tuberculine</w:t>
      </w:r>
    </w:p>
    <w:p w14:paraId="7113E25F" w14:textId="17FD9BA3" w:rsidR="00C5255A" w:rsidRDefault="00935AE8" w:rsidP="0089003A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Hystéroscopie</w:t>
      </w:r>
      <w:r w:rsidR="00C5255A">
        <w:rPr>
          <w:sz w:val="28"/>
          <w:szCs w:val="28"/>
        </w:rPr>
        <w:t xml:space="preserve">, </w:t>
      </w:r>
      <w:r>
        <w:rPr>
          <w:sz w:val="28"/>
          <w:szCs w:val="28"/>
        </w:rPr>
        <w:t>cœlioscopie</w:t>
      </w:r>
      <w:r w:rsidR="00C5255A">
        <w:rPr>
          <w:sz w:val="28"/>
          <w:szCs w:val="28"/>
        </w:rPr>
        <w:t xml:space="preserve"> </w:t>
      </w:r>
    </w:p>
    <w:p w14:paraId="0AA792BB" w14:textId="77777777" w:rsidR="00935AE8" w:rsidRDefault="00935AE8" w:rsidP="00935AE8">
      <w:pPr>
        <w:pStyle w:val="Paragraphedeliste"/>
        <w:spacing w:line="360" w:lineRule="auto"/>
        <w:ind w:left="1180"/>
        <w:rPr>
          <w:sz w:val="28"/>
          <w:szCs w:val="28"/>
        </w:rPr>
      </w:pPr>
    </w:p>
    <w:p w14:paraId="446A4502" w14:textId="04D39AAD" w:rsidR="00935AE8" w:rsidRDefault="00935AE8" w:rsidP="00935AE8">
      <w:pPr>
        <w:pStyle w:val="Paragraphedeliste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935AE8">
        <w:rPr>
          <w:sz w:val="28"/>
          <w:szCs w:val="28"/>
          <w:u w:val="single"/>
        </w:rPr>
        <w:t>Prise en charge </w:t>
      </w:r>
      <w:r>
        <w:rPr>
          <w:sz w:val="28"/>
          <w:szCs w:val="28"/>
        </w:rPr>
        <w:t>:</w:t>
      </w:r>
    </w:p>
    <w:p w14:paraId="44E197CB" w14:textId="300315B5" w:rsidR="00935AE8" w:rsidRDefault="00935AE8" w:rsidP="00935AE8">
      <w:pPr>
        <w:spacing w:line="360" w:lineRule="auto"/>
        <w:ind w:left="360"/>
        <w:rPr>
          <w:sz w:val="28"/>
          <w:szCs w:val="28"/>
        </w:rPr>
      </w:pPr>
      <w:r w:rsidRPr="00935AE8">
        <w:rPr>
          <w:sz w:val="28"/>
          <w:szCs w:val="28"/>
        </w:rPr>
        <w:t>La prise en charge sera fonction de l’étiologie</w:t>
      </w:r>
    </w:p>
    <w:p w14:paraId="01649700" w14:textId="4F35C89E" w:rsidR="00935AE8" w:rsidRDefault="00935AE8" w:rsidP="00935AE8">
      <w:pPr>
        <w:pStyle w:val="Paragraphedeliste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557F89">
        <w:rPr>
          <w:sz w:val="28"/>
          <w:szCs w:val="28"/>
          <w:u w:val="single"/>
        </w:rPr>
        <w:t>Cause</w:t>
      </w:r>
      <w:r w:rsidR="00224852">
        <w:rPr>
          <w:sz w:val="28"/>
          <w:szCs w:val="28"/>
          <w:u w:val="single"/>
        </w:rPr>
        <w:t>s</w:t>
      </w:r>
      <w:r w:rsidRPr="00557F89">
        <w:rPr>
          <w:sz w:val="28"/>
          <w:szCs w:val="28"/>
          <w:u w:val="single"/>
        </w:rPr>
        <w:t xml:space="preserve"> masculine</w:t>
      </w:r>
      <w:r w:rsidR="00224852">
        <w:rPr>
          <w:sz w:val="28"/>
          <w:szCs w:val="28"/>
          <w:u w:val="single"/>
        </w:rPr>
        <w:t>s</w:t>
      </w:r>
      <w:r w:rsidRPr="00557F89">
        <w:rPr>
          <w:sz w:val="28"/>
          <w:szCs w:val="28"/>
          <w:u w:val="single"/>
        </w:rPr>
        <w:t> </w:t>
      </w:r>
      <w:r>
        <w:rPr>
          <w:sz w:val="28"/>
          <w:szCs w:val="28"/>
        </w:rPr>
        <w:t>:</w:t>
      </w:r>
    </w:p>
    <w:p w14:paraId="353F167B" w14:textId="21C8C49E" w:rsidR="00935AE8" w:rsidRDefault="00935AE8" w:rsidP="009E4E23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Anomalie</w:t>
      </w:r>
      <w:r w:rsidR="008068AB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557F89">
        <w:rPr>
          <w:sz w:val="28"/>
          <w:szCs w:val="28"/>
        </w:rPr>
        <w:t>sécrétoire</w:t>
      </w:r>
      <w:r w:rsidR="008068AB">
        <w:rPr>
          <w:sz w:val="28"/>
          <w:szCs w:val="28"/>
        </w:rPr>
        <w:t>s</w:t>
      </w:r>
      <w:r>
        <w:rPr>
          <w:sz w:val="28"/>
          <w:szCs w:val="28"/>
        </w:rPr>
        <w:t xml:space="preserve"> : </w:t>
      </w:r>
    </w:p>
    <w:p w14:paraId="14FF2819" w14:textId="0CEFB9A5" w:rsidR="00935AE8" w:rsidRDefault="00935AE8" w:rsidP="00557F8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Ev</w:t>
      </w:r>
      <w:r w:rsidR="00557F89">
        <w:rPr>
          <w:sz w:val="28"/>
          <w:szCs w:val="28"/>
        </w:rPr>
        <w:t>iction d’un facteur de risque (</w:t>
      </w:r>
      <w:r>
        <w:rPr>
          <w:sz w:val="28"/>
          <w:szCs w:val="28"/>
        </w:rPr>
        <w:t xml:space="preserve">chaleur, </w:t>
      </w:r>
      <w:r w:rsidR="00557F89">
        <w:rPr>
          <w:sz w:val="28"/>
          <w:szCs w:val="28"/>
        </w:rPr>
        <w:t>pesticides, tabagisme</w:t>
      </w:r>
      <w:r>
        <w:rPr>
          <w:sz w:val="28"/>
          <w:szCs w:val="28"/>
        </w:rPr>
        <w:t>,…)</w:t>
      </w:r>
    </w:p>
    <w:p w14:paraId="3D8AC9AD" w14:textId="7C452638" w:rsidR="00935AE8" w:rsidRDefault="00935AE8" w:rsidP="00557F8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Traitement anti-infectieux</w:t>
      </w:r>
      <w:r w:rsidR="00A37EE6">
        <w:rPr>
          <w:sz w:val="28"/>
          <w:szCs w:val="28"/>
        </w:rPr>
        <w:t xml:space="preserve"> </w:t>
      </w:r>
      <w:proofErr w:type="gramStart"/>
      <w:r w:rsidR="00A37EE6">
        <w:rPr>
          <w:sz w:val="28"/>
          <w:szCs w:val="28"/>
        </w:rPr>
        <w:t>( chlamydia</w:t>
      </w:r>
      <w:proofErr w:type="gramEnd"/>
      <w:r w:rsidR="00A37EE6">
        <w:rPr>
          <w:sz w:val="28"/>
          <w:szCs w:val="28"/>
        </w:rPr>
        <w:t>, TBC)</w:t>
      </w:r>
    </w:p>
    <w:p w14:paraId="424DC006" w14:textId="39E6F73D" w:rsidR="00935AE8" w:rsidRDefault="00935AE8" w:rsidP="00557F8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 cause hypothalamo-hypophysaire : stimulation </w:t>
      </w:r>
      <w:r w:rsidR="00557F89">
        <w:rPr>
          <w:sz w:val="28"/>
          <w:szCs w:val="28"/>
        </w:rPr>
        <w:t>médicamenteuse</w:t>
      </w:r>
    </w:p>
    <w:p w14:paraId="786F5B6B" w14:textId="291CD2D7" w:rsidR="00935AE8" w:rsidRDefault="00935AE8" w:rsidP="00557F8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="00557F89">
        <w:rPr>
          <w:sz w:val="28"/>
          <w:szCs w:val="28"/>
        </w:rPr>
        <w:t>varicocèle</w:t>
      </w:r>
      <w:r>
        <w:rPr>
          <w:sz w:val="28"/>
          <w:szCs w:val="28"/>
        </w:rPr>
        <w:t> : cure chirurgicale</w:t>
      </w:r>
    </w:p>
    <w:p w14:paraId="5F5A8753" w14:textId="59658243" w:rsidR="00935AE8" w:rsidRDefault="00935AE8" w:rsidP="00557F89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Anomalie</w:t>
      </w:r>
      <w:r w:rsidR="008068AB">
        <w:rPr>
          <w:sz w:val="28"/>
          <w:szCs w:val="28"/>
        </w:rPr>
        <w:t>s</w:t>
      </w:r>
      <w:r>
        <w:rPr>
          <w:sz w:val="28"/>
          <w:szCs w:val="28"/>
        </w:rPr>
        <w:t xml:space="preserve"> excrétoire</w:t>
      </w:r>
      <w:r w:rsidR="008068AB">
        <w:rPr>
          <w:sz w:val="28"/>
          <w:szCs w:val="28"/>
        </w:rPr>
        <w:t>s</w:t>
      </w:r>
      <w:r>
        <w:rPr>
          <w:sz w:val="28"/>
          <w:szCs w:val="28"/>
        </w:rPr>
        <w:t> :</w:t>
      </w:r>
    </w:p>
    <w:p w14:paraId="6013B1F7" w14:textId="47A579FD" w:rsidR="00935AE8" w:rsidRPr="00557F89" w:rsidRDefault="00557F89" w:rsidP="00557F89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57F89">
        <w:rPr>
          <w:sz w:val="28"/>
          <w:szCs w:val="28"/>
        </w:rPr>
        <w:lastRenderedPageBreak/>
        <w:t>Chirurgie</w:t>
      </w:r>
      <w:r w:rsidR="00935AE8" w:rsidRPr="00557F89">
        <w:rPr>
          <w:sz w:val="28"/>
          <w:szCs w:val="28"/>
        </w:rPr>
        <w:t xml:space="preserve"> des voies </w:t>
      </w:r>
      <w:r w:rsidRPr="00557F89">
        <w:rPr>
          <w:sz w:val="28"/>
          <w:szCs w:val="28"/>
        </w:rPr>
        <w:t>excrétrices</w:t>
      </w:r>
      <w:r w:rsidR="00935AE8" w:rsidRPr="00557F89">
        <w:rPr>
          <w:sz w:val="28"/>
          <w:szCs w:val="28"/>
        </w:rPr>
        <w:t xml:space="preserve"> </w:t>
      </w:r>
    </w:p>
    <w:p w14:paraId="599A42FE" w14:textId="77777777" w:rsidR="00935AE8" w:rsidRDefault="00935AE8" w:rsidP="00935AE8">
      <w:pPr>
        <w:spacing w:line="360" w:lineRule="auto"/>
        <w:rPr>
          <w:sz w:val="28"/>
          <w:szCs w:val="28"/>
        </w:rPr>
      </w:pPr>
    </w:p>
    <w:p w14:paraId="06605B7F" w14:textId="08F85AF3" w:rsidR="00935AE8" w:rsidRDefault="00935AE8" w:rsidP="00935A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="00557F89">
        <w:rPr>
          <w:sz w:val="28"/>
          <w:szCs w:val="28"/>
        </w:rPr>
        <w:t>malgré</w:t>
      </w:r>
      <w:r w:rsidR="00B00197">
        <w:rPr>
          <w:sz w:val="28"/>
          <w:szCs w:val="28"/>
        </w:rPr>
        <w:t xml:space="preserve"> cela il y a </w:t>
      </w:r>
      <w:proofErr w:type="gramStart"/>
      <w:r>
        <w:rPr>
          <w:sz w:val="28"/>
          <w:szCs w:val="28"/>
        </w:rPr>
        <w:t>échec ,</w:t>
      </w:r>
      <w:proofErr w:type="gramEnd"/>
      <w:r>
        <w:rPr>
          <w:sz w:val="28"/>
          <w:szCs w:val="28"/>
        </w:rPr>
        <w:t xml:space="preserve"> recours à la procréation médicalement assistée «  PMA »</w:t>
      </w:r>
    </w:p>
    <w:p w14:paraId="7F6193C9" w14:textId="77777777" w:rsidR="0067656E" w:rsidRDefault="0067656E" w:rsidP="00935AE8">
      <w:pPr>
        <w:spacing w:line="360" w:lineRule="auto"/>
        <w:rPr>
          <w:sz w:val="28"/>
          <w:szCs w:val="28"/>
        </w:rPr>
      </w:pPr>
    </w:p>
    <w:p w14:paraId="587B941C" w14:textId="3FB881F0" w:rsidR="00330ED3" w:rsidRDefault="0067656E" w:rsidP="0067656E">
      <w:pPr>
        <w:pStyle w:val="Paragraphedeliste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67656E">
        <w:rPr>
          <w:sz w:val="28"/>
          <w:szCs w:val="28"/>
          <w:u w:val="single"/>
        </w:rPr>
        <w:t>Cause</w:t>
      </w:r>
      <w:r w:rsidR="000D2410">
        <w:rPr>
          <w:sz w:val="28"/>
          <w:szCs w:val="28"/>
          <w:u w:val="single"/>
        </w:rPr>
        <w:t>s</w:t>
      </w:r>
      <w:r w:rsidRPr="0067656E">
        <w:rPr>
          <w:sz w:val="28"/>
          <w:szCs w:val="28"/>
          <w:u w:val="single"/>
        </w:rPr>
        <w:t xml:space="preserve"> féminine</w:t>
      </w:r>
      <w:r w:rsidR="000D2410">
        <w:rPr>
          <w:sz w:val="28"/>
          <w:szCs w:val="28"/>
          <w:u w:val="single"/>
        </w:rPr>
        <w:t>s</w:t>
      </w:r>
      <w:r w:rsidRPr="0067656E">
        <w:rPr>
          <w:sz w:val="28"/>
          <w:szCs w:val="28"/>
          <w:u w:val="single"/>
        </w:rPr>
        <w:t> </w:t>
      </w:r>
      <w:r>
        <w:rPr>
          <w:sz w:val="28"/>
          <w:szCs w:val="28"/>
        </w:rPr>
        <w:t>:</w:t>
      </w:r>
    </w:p>
    <w:p w14:paraId="72845CEE" w14:textId="362F93A4" w:rsidR="009830A5" w:rsidRDefault="00142FE7" w:rsidP="00142FE7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Anomalie</w:t>
      </w:r>
      <w:r w:rsidR="000D2410">
        <w:rPr>
          <w:sz w:val="28"/>
          <w:szCs w:val="28"/>
        </w:rPr>
        <w:t>s</w:t>
      </w:r>
      <w:r>
        <w:rPr>
          <w:sz w:val="28"/>
          <w:szCs w:val="28"/>
        </w:rPr>
        <w:t xml:space="preserve"> hormonale</w:t>
      </w:r>
      <w:r w:rsidR="000D2410">
        <w:rPr>
          <w:sz w:val="28"/>
          <w:szCs w:val="28"/>
        </w:rPr>
        <w:t>s</w:t>
      </w:r>
      <w:r>
        <w:rPr>
          <w:sz w:val="28"/>
          <w:szCs w:val="28"/>
        </w:rPr>
        <w:t> :</w:t>
      </w:r>
    </w:p>
    <w:p w14:paraId="02E17F62" w14:textId="0792D82C" w:rsidR="00142FE7" w:rsidRDefault="00142FE7" w:rsidP="00142FE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Traitements inducteurs </w:t>
      </w:r>
    </w:p>
    <w:p w14:paraId="5F899956" w14:textId="502EECBF" w:rsidR="00142FE7" w:rsidRDefault="00142FE7" w:rsidP="00142FE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PMA</w:t>
      </w:r>
    </w:p>
    <w:p w14:paraId="333D4C74" w14:textId="6964DBF8" w:rsidR="00142FE7" w:rsidRDefault="00142FE7" w:rsidP="00142FE7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Traitement d’une maladie générale </w:t>
      </w:r>
      <w:proofErr w:type="gramStart"/>
      <w:r>
        <w:rPr>
          <w:sz w:val="28"/>
          <w:szCs w:val="28"/>
        </w:rPr>
        <w:t>( diabète</w:t>
      </w:r>
      <w:proofErr w:type="gramEnd"/>
      <w:r>
        <w:rPr>
          <w:sz w:val="28"/>
          <w:szCs w:val="28"/>
        </w:rPr>
        <w:t xml:space="preserve">, pathologie </w:t>
      </w:r>
      <w:r w:rsidR="00A37EE6">
        <w:rPr>
          <w:sz w:val="28"/>
          <w:szCs w:val="28"/>
        </w:rPr>
        <w:t>thyroïdienne</w:t>
      </w:r>
      <w:r>
        <w:rPr>
          <w:sz w:val="28"/>
          <w:szCs w:val="28"/>
        </w:rPr>
        <w:t>)</w:t>
      </w:r>
    </w:p>
    <w:p w14:paraId="06582C38" w14:textId="5E4BF877" w:rsidR="007E1144" w:rsidRDefault="00A37EE6" w:rsidP="00A37EE6">
      <w:pPr>
        <w:pStyle w:val="Paragraphedelist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Anomalie</w:t>
      </w:r>
      <w:r w:rsidR="000D2410">
        <w:rPr>
          <w:sz w:val="28"/>
          <w:szCs w:val="28"/>
        </w:rPr>
        <w:t>s</w:t>
      </w:r>
      <w:r>
        <w:rPr>
          <w:sz w:val="28"/>
          <w:szCs w:val="28"/>
        </w:rPr>
        <w:t xml:space="preserve"> mécanique</w:t>
      </w:r>
      <w:r w:rsidR="000D2410">
        <w:rPr>
          <w:sz w:val="28"/>
          <w:szCs w:val="28"/>
        </w:rPr>
        <w:t>s</w:t>
      </w:r>
      <w:r>
        <w:rPr>
          <w:sz w:val="28"/>
          <w:szCs w:val="28"/>
        </w:rPr>
        <w:t> :</w:t>
      </w:r>
    </w:p>
    <w:p w14:paraId="20E72C44" w14:textId="1DD6A535" w:rsidR="00A37EE6" w:rsidRPr="00E62514" w:rsidRDefault="00A37EE6" w:rsidP="00E62514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62514">
        <w:rPr>
          <w:sz w:val="28"/>
          <w:szCs w:val="28"/>
        </w:rPr>
        <w:t xml:space="preserve">Traitement anti-infectieux </w:t>
      </w:r>
      <w:proofErr w:type="gramStart"/>
      <w:r w:rsidRPr="00E62514">
        <w:rPr>
          <w:sz w:val="28"/>
          <w:szCs w:val="28"/>
        </w:rPr>
        <w:t>( Chlamydia</w:t>
      </w:r>
      <w:proofErr w:type="gramEnd"/>
      <w:r w:rsidRPr="00E62514">
        <w:rPr>
          <w:sz w:val="28"/>
          <w:szCs w:val="28"/>
        </w:rPr>
        <w:t>, TBC)</w:t>
      </w:r>
    </w:p>
    <w:p w14:paraId="77E257E7" w14:textId="48981C8D" w:rsidR="00A37EE6" w:rsidRPr="00E62514" w:rsidRDefault="00A37EE6" w:rsidP="00E62514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62514">
        <w:rPr>
          <w:sz w:val="28"/>
          <w:szCs w:val="28"/>
        </w:rPr>
        <w:t>Cure chirurgicale « cloison, diaphragme »</w:t>
      </w:r>
    </w:p>
    <w:p w14:paraId="0EF8C7B5" w14:textId="0C665881" w:rsidR="00A37EE6" w:rsidRPr="00E62514" w:rsidRDefault="00A37EE6" w:rsidP="00E62514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62514">
        <w:rPr>
          <w:sz w:val="28"/>
          <w:szCs w:val="28"/>
        </w:rPr>
        <w:t>Hystéroscopie opératoire «polype, myome synéchie »</w:t>
      </w:r>
    </w:p>
    <w:p w14:paraId="2F6B7384" w14:textId="4751EF4A" w:rsidR="00A37EE6" w:rsidRPr="00E62514" w:rsidRDefault="00A37EE6" w:rsidP="00E62514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62514">
        <w:rPr>
          <w:sz w:val="28"/>
          <w:szCs w:val="28"/>
        </w:rPr>
        <w:t xml:space="preserve">Coeliochirurgie </w:t>
      </w:r>
    </w:p>
    <w:p w14:paraId="1D4909E7" w14:textId="13FD5FB1" w:rsidR="00E62514" w:rsidRPr="00E62514" w:rsidRDefault="00E62514" w:rsidP="00E62514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62514">
        <w:rPr>
          <w:sz w:val="28"/>
          <w:szCs w:val="28"/>
        </w:rPr>
        <w:t>PMA</w:t>
      </w:r>
    </w:p>
    <w:p w14:paraId="483B6D96" w14:textId="77777777" w:rsidR="00A37EE6" w:rsidRPr="00A37EE6" w:rsidRDefault="00A37EE6" w:rsidP="00A37EE6">
      <w:pPr>
        <w:spacing w:line="360" w:lineRule="auto"/>
        <w:rPr>
          <w:sz w:val="28"/>
          <w:szCs w:val="28"/>
        </w:rPr>
      </w:pPr>
    </w:p>
    <w:p w14:paraId="78B3A1FC" w14:textId="77777777" w:rsidR="00935AE8" w:rsidRPr="00935AE8" w:rsidRDefault="00935AE8" w:rsidP="00935AE8">
      <w:pPr>
        <w:pStyle w:val="Paragraphedeliste"/>
        <w:spacing w:line="360" w:lineRule="auto"/>
        <w:ind w:left="643"/>
        <w:rPr>
          <w:sz w:val="28"/>
          <w:szCs w:val="28"/>
        </w:rPr>
      </w:pPr>
    </w:p>
    <w:sectPr w:rsidR="00935AE8" w:rsidRPr="00935AE8" w:rsidSect="000E024B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099E1" w14:textId="77777777" w:rsidR="00A73F09" w:rsidRDefault="00A73F09" w:rsidP="00E94572">
      <w:r>
        <w:separator/>
      </w:r>
    </w:p>
  </w:endnote>
  <w:endnote w:type="continuationSeparator" w:id="0">
    <w:p w14:paraId="14C8BF03" w14:textId="77777777" w:rsidR="00A73F09" w:rsidRDefault="00A73F09" w:rsidP="00E9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AF880" w14:textId="55D0C7E0" w:rsidR="00E94572" w:rsidRDefault="00E945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78722" w14:textId="77777777" w:rsidR="00A73F09" w:rsidRDefault="00A73F09" w:rsidP="00E94572">
      <w:r>
        <w:separator/>
      </w:r>
    </w:p>
  </w:footnote>
  <w:footnote w:type="continuationSeparator" w:id="0">
    <w:p w14:paraId="238B18DF" w14:textId="77777777" w:rsidR="00A73F09" w:rsidRDefault="00A73F09" w:rsidP="00E94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09894" w14:textId="4FC84D03" w:rsidR="00E94572" w:rsidRDefault="00E94572" w:rsidP="00E94572">
    <w:pPr>
      <w:pStyle w:val="En-tte"/>
    </w:pPr>
    <w:r>
      <w:t xml:space="preserve">Module de Gynécologie Obstétrique                                                                     Dr </w:t>
    </w:r>
    <w:proofErr w:type="spellStart"/>
    <w:r>
      <w:t>Mansouri.Z</w:t>
    </w:r>
    <w:proofErr w:type="spellEnd"/>
  </w:p>
  <w:p w14:paraId="3E38BE98" w14:textId="77777777" w:rsidR="00E94572" w:rsidRDefault="00E9457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C0A"/>
    <w:multiLevelType w:val="hybridMultilevel"/>
    <w:tmpl w:val="07B05B6C"/>
    <w:lvl w:ilvl="0" w:tplc="B47A214E">
      <w:start w:val="1"/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7848"/>
    <w:multiLevelType w:val="hybridMultilevel"/>
    <w:tmpl w:val="AB2AFB94"/>
    <w:lvl w:ilvl="0" w:tplc="040C0017">
      <w:start w:val="1"/>
      <w:numFmt w:val="lowerLetter"/>
      <w:lvlText w:val="%1)"/>
      <w:lvlJc w:val="left"/>
      <w:pPr>
        <w:ind w:left="975" w:hanging="360"/>
      </w:p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7D945F2"/>
    <w:multiLevelType w:val="hybridMultilevel"/>
    <w:tmpl w:val="F7284904"/>
    <w:lvl w:ilvl="0" w:tplc="F956E9F4">
      <w:numFmt w:val="bullet"/>
      <w:lvlText w:val="-"/>
      <w:lvlJc w:val="left"/>
      <w:pPr>
        <w:ind w:left="11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08973666"/>
    <w:multiLevelType w:val="hybridMultilevel"/>
    <w:tmpl w:val="A28ECDD8"/>
    <w:lvl w:ilvl="0" w:tplc="040C0015">
      <w:start w:val="1"/>
      <w:numFmt w:val="upperLetter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89913A3"/>
    <w:multiLevelType w:val="hybridMultilevel"/>
    <w:tmpl w:val="8B7A27EE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0C7932C1"/>
    <w:multiLevelType w:val="hybridMultilevel"/>
    <w:tmpl w:val="C588931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3560A45"/>
    <w:multiLevelType w:val="hybridMultilevel"/>
    <w:tmpl w:val="865044CA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146A4873"/>
    <w:multiLevelType w:val="hybridMultilevel"/>
    <w:tmpl w:val="EDB49D0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16685B42"/>
    <w:multiLevelType w:val="hybridMultilevel"/>
    <w:tmpl w:val="EB4AF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813A2"/>
    <w:multiLevelType w:val="hybridMultilevel"/>
    <w:tmpl w:val="D3C003FA"/>
    <w:lvl w:ilvl="0" w:tplc="040C0017">
      <w:start w:val="1"/>
      <w:numFmt w:val="lowerLetter"/>
      <w:lvlText w:val="%1)"/>
      <w:lvlJc w:val="left"/>
      <w:pPr>
        <w:ind w:left="975" w:hanging="360"/>
      </w:p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1A5568A6"/>
    <w:multiLevelType w:val="hybridMultilevel"/>
    <w:tmpl w:val="EBE2C854"/>
    <w:lvl w:ilvl="0" w:tplc="040C0013">
      <w:start w:val="1"/>
      <w:numFmt w:val="upperRoman"/>
      <w:lvlText w:val="%1."/>
      <w:lvlJc w:val="right"/>
      <w:pPr>
        <w:ind w:left="1363" w:hanging="360"/>
      </w:p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203E328D"/>
    <w:multiLevelType w:val="hybridMultilevel"/>
    <w:tmpl w:val="7F28A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61B4E"/>
    <w:multiLevelType w:val="hybridMultilevel"/>
    <w:tmpl w:val="0A387E7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2AF667F9"/>
    <w:multiLevelType w:val="hybridMultilevel"/>
    <w:tmpl w:val="9A565F0C"/>
    <w:lvl w:ilvl="0" w:tplc="04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4">
    <w:nsid w:val="2C2D7619"/>
    <w:multiLevelType w:val="hybridMultilevel"/>
    <w:tmpl w:val="57748480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>
    <w:nsid w:val="33504DF0"/>
    <w:multiLevelType w:val="hybridMultilevel"/>
    <w:tmpl w:val="E8545BD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9639B"/>
    <w:multiLevelType w:val="hybridMultilevel"/>
    <w:tmpl w:val="A51EF5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8640E0"/>
    <w:multiLevelType w:val="hybridMultilevel"/>
    <w:tmpl w:val="6700C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561F8"/>
    <w:multiLevelType w:val="hybridMultilevel"/>
    <w:tmpl w:val="98903EE0"/>
    <w:lvl w:ilvl="0" w:tplc="502896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6443CA"/>
    <w:multiLevelType w:val="hybridMultilevel"/>
    <w:tmpl w:val="EE5864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55C25"/>
    <w:multiLevelType w:val="hybridMultilevel"/>
    <w:tmpl w:val="3118CFB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>
    <w:nsid w:val="3D8265BC"/>
    <w:multiLevelType w:val="hybridMultilevel"/>
    <w:tmpl w:val="86CA6C28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0606A7B"/>
    <w:multiLevelType w:val="hybridMultilevel"/>
    <w:tmpl w:val="5F5EF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C35AD"/>
    <w:multiLevelType w:val="hybridMultilevel"/>
    <w:tmpl w:val="B532B5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E79FE"/>
    <w:multiLevelType w:val="hybridMultilevel"/>
    <w:tmpl w:val="63308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269A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B563AD8"/>
    <w:multiLevelType w:val="hybridMultilevel"/>
    <w:tmpl w:val="0FD496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A2457"/>
    <w:multiLevelType w:val="hybridMultilevel"/>
    <w:tmpl w:val="A5DECB52"/>
    <w:lvl w:ilvl="0" w:tplc="F956E9F4">
      <w:numFmt w:val="bullet"/>
      <w:lvlText w:val="-"/>
      <w:lvlJc w:val="left"/>
      <w:pPr>
        <w:ind w:left="11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34FBB"/>
    <w:multiLevelType w:val="hybridMultilevel"/>
    <w:tmpl w:val="C3169FF6"/>
    <w:lvl w:ilvl="0" w:tplc="040C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9">
    <w:nsid w:val="712B5580"/>
    <w:multiLevelType w:val="hybridMultilevel"/>
    <w:tmpl w:val="297A91C6"/>
    <w:lvl w:ilvl="0" w:tplc="040C0017">
      <w:start w:val="1"/>
      <w:numFmt w:val="lowerLetter"/>
      <w:lvlText w:val="%1)"/>
      <w:lvlJc w:val="left"/>
      <w:pPr>
        <w:ind w:left="975" w:hanging="360"/>
      </w:p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">
    <w:nsid w:val="72130841"/>
    <w:multiLevelType w:val="hybridMultilevel"/>
    <w:tmpl w:val="C798CCF8"/>
    <w:lvl w:ilvl="0" w:tplc="040C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1">
    <w:nsid w:val="724229C3"/>
    <w:multiLevelType w:val="hybridMultilevel"/>
    <w:tmpl w:val="1602AC4E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2">
    <w:nsid w:val="76626954"/>
    <w:multiLevelType w:val="hybridMultilevel"/>
    <w:tmpl w:val="2A14CBBA"/>
    <w:lvl w:ilvl="0" w:tplc="040C0005">
      <w:start w:val="1"/>
      <w:numFmt w:val="bullet"/>
      <w:lvlText w:val=""/>
      <w:lvlJc w:val="left"/>
      <w:pPr>
        <w:ind w:left="11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3">
    <w:nsid w:val="778B6EFC"/>
    <w:multiLevelType w:val="hybridMultilevel"/>
    <w:tmpl w:val="D49ACAD6"/>
    <w:lvl w:ilvl="0" w:tplc="040C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4">
    <w:nsid w:val="7DF02A25"/>
    <w:multiLevelType w:val="hybridMultilevel"/>
    <w:tmpl w:val="BADC0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5"/>
  </w:num>
  <w:num w:numId="5">
    <w:abstractNumId w:val="16"/>
  </w:num>
  <w:num w:numId="6">
    <w:abstractNumId w:val="29"/>
  </w:num>
  <w:num w:numId="7">
    <w:abstractNumId w:val="8"/>
  </w:num>
  <w:num w:numId="8">
    <w:abstractNumId w:val="12"/>
  </w:num>
  <w:num w:numId="9">
    <w:abstractNumId w:val="11"/>
  </w:num>
  <w:num w:numId="10">
    <w:abstractNumId w:val="1"/>
  </w:num>
  <w:num w:numId="11">
    <w:abstractNumId w:val="20"/>
  </w:num>
  <w:num w:numId="12">
    <w:abstractNumId w:val="28"/>
  </w:num>
  <w:num w:numId="13">
    <w:abstractNumId w:val="2"/>
  </w:num>
  <w:num w:numId="14">
    <w:abstractNumId w:val="24"/>
  </w:num>
  <w:num w:numId="15">
    <w:abstractNumId w:val="32"/>
  </w:num>
  <w:num w:numId="16">
    <w:abstractNumId w:val="34"/>
  </w:num>
  <w:num w:numId="17">
    <w:abstractNumId w:val="17"/>
  </w:num>
  <w:num w:numId="18">
    <w:abstractNumId w:val="26"/>
  </w:num>
  <w:num w:numId="19">
    <w:abstractNumId w:val="10"/>
  </w:num>
  <w:num w:numId="20">
    <w:abstractNumId w:val="5"/>
  </w:num>
  <w:num w:numId="21">
    <w:abstractNumId w:val="9"/>
  </w:num>
  <w:num w:numId="22">
    <w:abstractNumId w:val="27"/>
  </w:num>
  <w:num w:numId="23">
    <w:abstractNumId w:val="30"/>
  </w:num>
  <w:num w:numId="24">
    <w:abstractNumId w:val="22"/>
  </w:num>
  <w:num w:numId="25">
    <w:abstractNumId w:val="33"/>
  </w:num>
  <w:num w:numId="26">
    <w:abstractNumId w:val="3"/>
  </w:num>
  <w:num w:numId="27">
    <w:abstractNumId w:val="25"/>
  </w:num>
  <w:num w:numId="28">
    <w:abstractNumId w:val="21"/>
  </w:num>
  <w:num w:numId="29">
    <w:abstractNumId w:val="13"/>
  </w:num>
  <w:num w:numId="30">
    <w:abstractNumId w:val="23"/>
  </w:num>
  <w:num w:numId="31">
    <w:abstractNumId w:val="31"/>
  </w:num>
  <w:num w:numId="32">
    <w:abstractNumId w:val="14"/>
  </w:num>
  <w:num w:numId="33">
    <w:abstractNumId w:val="0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BD"/>
    <w:rsid w:val="000031AD"/>
    <w:rsid w:val="000070A2"/>
    <w:rsid w:val="00086B9E"/>
    <w:rsid w:val="000A7DA9"/>
    <w:rsid w:val="000B141D"/>
    <w:rsid w:val="000D2410"/>
    <w:rsid w:val="000E024B"/>
    <w:rsid w:val="001310CC"/>
    <w:rsid w:val="001405B8"/>
    <w:rsid w:val="00142FE7"/>
    <w:rsid w:val="00147701"/>
    <w:rsid w:val="00164B25"/>
    <w:rsid w:val="001831B4"/>
    <w:rsid w:val="001E6C2B"/>
    <w:rsid w:val="00212E80"/>
    <w:rsid w:val="00224852"/>
    <w:rsid w:val="0027094B"/>
    <w:rsid w:val="002A7491"/>
    <w:rsid w:val="002E1B0B"/>
    <w:rsid w:val="002E78BA"/>
    <w:rsid w:val="002F140B"/>
    <w:rsid w:val="00307207"/>
    <w:rsid w:val="00330ED3"/>
    <w:rsid w:val="0035311C"/>
    <w:rsid w:val="0037070F"/>
    <w:rsid w:val="003838C7"/>
    <w:rsid w:val="00383ACA"/>
    <w:rsid w:val="003F3DED"/>
    <w:rsid w:val="00414E8A"/>
    <w:rsid w:val="004E20F2"/>
    <w:rsid w:val="004E3E0E"/>
    <w:rsid w:val="004F4BFA"/>
    <w:rsid w:val="004F7B23"/>
    <w:rsid w:val="00557F89"/>
    <w:rsid w:val="00563AA8"/>
    <w:rsid w:val="005A5AC5"/>
    <w:rsid w:val="005B6808"/>
    <w:rsid w:val="005F0299"/>
    <w:rsid w:val="00605E85"/>
    <w:rsid w:val="006376F3"/>
    <w:rsid w:val="006647C0"/>
    <w:rsid w:val="00671DB7"/>
    <w:rsid w:val="0067514F"/>
    <w:rsid w:val="0067656E"/>
    <w:rsid w:val="006A700D"/>
    <w:rsid w:val="006D2019"/>
    <w:rsid w:val="006D2538"/>
    <w:rsid w:val="006D3FB4"/>
    <w:rsid w:val="006E7368"/>
    <w:rsid w:val="006E7D7F"/>
    <w:rsid w:val="0075754E"/>
    <w:rsid w:val="007A4C10"/>
    <w:rsid w:val="007B6E85"/>
    <w:rsid w:val="007D59BF"/>
    <w:rsid w:val="007E1144"/>
    <w:rsid w:val="007E7BAF"/>
    <w:rsid w:val="008068AB"/>
    <w:rsid w:val="0081274D"/>
    <w:rsid w:val="0084132E"/>
    <w:rsid w:val="0089003A"/>
    <w:rsid w:val="00894675"/>
    <w:rsid w:val="008F4B25"/>
    <w:rsid w:val="00921591"/>
    <w:rsid w:val="00935AE8"/>
    <w:rsid w:val="009830A5"/>
    <w:rsid w:val="0099776A"/>
    <w:rsid w:val="009A0507"/>
    <w:rsid w:val="009C2F16"/>
    <w:rsid w:val="009E277E"/>
    <w:rsid w:val="009E4E23"/>
    <w:rsid w:val="009F1D02"/>
    <w:rsid w:val="00A11D02"/>
    <w:rsid w:val="00A268C8"/>
    <w:rsid w:val="00A27E53"/>
    <w:rsid w:val="00A37EE6"/>
    <w:rsid w:val="00A5151D"/>
    <w:rsid w:val="00A65027"/>
    <w:rsid w:val="00A726CB"/>
    <w:rsid w:val="00A73F09"/>
    <w:rsid w:val="00A86DED"/>
    <w:rsid w:val="00AE22C9"/>
    <w:rsid w:val="00B00197"/>
    <w:rsid w:val="00B072A0"/>
    <w:rsid w:val="00B9563E"/>
    <w:rsid w:val="00C043BD"/>
    <w:rsid w:val="00C053D8"/>
    <w:rsid w:val="00C115D7"/>
    <w:rsid w:val="00C351AA"/>
    <w:rsid w:val="00C37424"/>
    <w:rsid w:val="00C46CEE"/>
    <w:rsid w:val="00C5255A"/>
    <w:rsid w:val="00C662DF"/>
    <w:rsid w:val="00CA0D0C"/>
    <w:rsid w:val="00CB640B"/>
    <w:rsid w:val="00D1203C"/>
    <w:rsid w:val="00D33E2B"/>
    <w:rsid w:val="00D803B6"/>
    <w:rsid w:val="00D867EF"/>
    <w:rsid w:val="00DD4C34"/>
    <w:rsid w:val="00DE59BA"/>
    <w:rsid w:val="00E40F45"/>
    <w:rsid w:val="00E51BC6"/>
    <w:rsid w:val="00E62514"/>
    <w:rsid w:val="00E811A3"/>
    <w:rsid w:val="00E85714"/>
    <w:rsid w:val="00E86DBD"/>
    <w:rsid w:val="00E90190"/>
    <w:rsid w:val="00E94572"/>
    <w:rsid w:val="00EC3A37"/>
    <w:rsid w:val="00ED611F"/>
    <w:rsid w:val="00EF1E4D"/>
    <w:rsid w:val="00F10AD5"/>
    <w:rsid w:val="00F72DE6"/>
    <w:rsid w:val="00F8092F"/>
    <w:rsid w:val="00FB7320"/>
    <w:rsid w:val="00FD679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EC1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6C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27E5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945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4572"/>
  </w:style>
  <w:style w:type="paragraph" w:styleId="Pieddepage">
    <w:name w:val="footer"/>
    <w:basedOn w:val="Normal"/>
    <w:link w:val="PieddepageCar"/>
    <w:uiPriority w:val="99"/>
    <w:unhideWhenUsed/>
    <w:rsid w:val="00E94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572"/>
  </w:style>
  <w:style w:type="paragraph" w:styleId="Textedebulles">
    <w:name w:val="Balloon Text"/>
    <w:basedOn w:val="Normal"/>
    <w:link w:val="TextedebullesCar"/>
    <w:uiPriority w:val="99"/>
    <w:semiHidden/>
    <w:unhideWhenUsed/>
    <w:rsid w:val="008F4B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6C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27E5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945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4572"/>
  </w:style>
  <w:style w:type="paragraph" w:styleId="Pieddepage">
    <w:name w:val="footer"/>
    <w:basedOn w:val="Normal"/>
    <w:link w:val="PieddepageCar"/>
    <w:uiPriority w:val="99"/>
    <w:unhideWhenUsed/>
    <w:rsid w:val="00E94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572"/>
  </w:style>
  <w:style w:type="paragraph" w:styleId="Textedebulles">
    <w:name w:val="Balloon Text"/>
    <w:basedOn w:val="Normal"/>
    <w:link w:val="TextedebullesCar"/>
    <w:uiPriority w:val="99"/>
    <w:semiHidden/>
    <w:unhideWhenUsed/>
    <w:rsid w:val="008F4B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1376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 ouelaa</dc:creator>
  <cp:keywords/>
  <dc:description/>
  <cp:lastModifiedBy>Asus</cp:lastModifiedBy>
  <cp:revision>354</cp:revision>
  <dcterms:created xsi:type="dcterms:W3CDTF">2020-04-03T10:43:00Z</dcterms:created>
  <dcterms:modified xsi:type="dcterms:W3CDTF">2020-04-04T11:08:00Z</dcterms:modified>
</cp:coreProperties>
</file>