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466" w:rsidRDefault="002A5466">
      <w:pPr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  <w:lang w:val="fr-FR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  <w:lang w:val="fr-FR"/>
        </w:rPr>
        <w:t xml:space="preserve">1/Rappel : </w:t>
      </w:r>
    </w:p>
    <w:p w:rsidR="008C407F" w:rsidRPr="00EF7B11" w:rsidRDefault="008C407F">
      <w:pPr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  <w:lang w:val="fr-FR"/>
        </w:rPr>
      </w:pPr>
      <w:r w:rsidRPr="00EF7B11"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  <w:lang w:val="fr-FR"/>
        </w:rPr>
        <w:t>Le projet d’exécution / Le plan d’architecte</w:t>
      </w:r>
    </w:p>
    <w:p w:rsidR="00EF7B11" w:rsidRPr="00EF7B11" w:rsidRDefault="00EF7B11" w:rsidP="00EF7B11">
      <w:pPr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</w:pPr>
      <w:r w:rsidRPr="00EF7B11"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>C’est un ensemble de dessins détaillés et cotés qui donne toutes les indications pour la réalisation du projet tant au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EF7B11"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>niveau des formes qu’au niveau des matériaux. Ils seront dessinés aux instruments ou à l’ordinateur et seront les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EF7B11"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>plus exacts possibles.</w:t>
      </w:r>
    </w:p>
    <w:p w:rsidR="00EF7B11" w:rsidRPr="00EF7B11" w:rsidRDefault="00EF7B11" w:rsidP="00EF7B11">
      <w:pPr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fr-FR"/>
        </w:rPr>
      </w:pPr>
      <w:r w:rsidRPr="00EF7B11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fr-FR"/>
        </w:rPr>
        <w:t>Un plan d’architecte comporte plusieurs représentations du projet :</w:t>
      </w:r>
    </w:p>
    <w:p w:rsidR="00EF7B11" w:rsidRPr="00EF7B11" w:rsidRDefault="00EF7B11" w:rsidP="00EF7B11">
      <w:pPr>
        <w:rPr>
          <w:rFonts w:eastAsiaTheme="minorEastAsia" w:hAnsi="Calibri"/>
          <w:color w:val="FF0000"/>
          <w:kern w:val="24"/>
          <w:sz w:val="28"/>
          <w:szCs w:val="28"/>
          <w:lang w:val="fr-FR"/>
        </w:rPr>
      </w:pPr>
      <w:r w:rsidRPr="00EF7B11">
        <w:rPr>
          <w:rFonts w:eastAsiaTheme="minorEastAsia" w:hAnsi="Calibri"/>
          <w:color w:val="FF0000"/>
          <w:kern w:val="24"/>
          <w:sz w:val="28"/>
          <w:szCs w:val="28"/>
          <w:lang w:val="fr-FR"/>
        </w:rPr>
        <w:t>1) Plan de situation</w:t>
      </w:r>
    </w:p>
    <w:p w:rsidR="00EF7B11" w:rsidRPr="00EF7B11" w:rsidRDefault="00EF7B11" w:rsidP="00EF7B11">
      <w:pPr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</w:pPr>
      <w:r w:rsidRPr="00EF7B11"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>C’est un plan qui situe le projet dans son contexte.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EF7B11"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>Il est orienté avec le Nord au-dessus, il reprend le dessin des rues avoisinantes avec leur nom.</w:t>
      </w:r>
    </w:p>
    <w:p w:rsidR="00EF7B11" w:rsidRPr="00EF7B11" w:rsidRDefault="00EF7B11" w:rsidP="00EF7B11">
      <w:pPr>
        <w:pStyle w:val="Paragraphedeliste"/>
        <w:numPr>
          <w:ilvl w:val="0"/>
          <w:numId w:val="1"/>
        </w:numPr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lang w:val="fr-FR"/>
        </w:rPr>
      </w:pPr>
      <w:r w:rsidRPr="00EF7B11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lang w:val="fr-FR"/>
        </w:rPr>
        <w:t>Un plan de situation fait +/- 10 cm de côté (max.) et est situé un peu au-dessus du cartouche.</w:t>
      </w:r>
      <w:r w:rsidRPr="00EF7B11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EF7B11">
        <w:rPr>
          <w:rFonts w:eastAsiaTheme="minorEastAsia" w:hAnsi="Calibri"/>
          <w:i/>
          <w:iCs/>
          <w:color w:val="000000" w:themeColor="text1"/>
          <w:kern w:val="24"/>
          <w:sz w:val="28"/>
          <w:szCs w:val="28"/>
          <w:lang w:val="fr-FR"/>
        </w:rPr>
        <w:t>On inscrit clairement l’adresse complète du projet juste en dessous du plan de situation.</w:t>
      </w:r>
    </w:p>
    <w:p w:rsidR="00EF7B11" w:rsidRPr="00EF7B11" w:rsidRDefault="00EF7B11" w:rsidP="00EF7B11">
      <w:pPr>
        <w:rPr>
          <w:rFonts w:eastAsiaTheme="minorEastAsia" w:hAnsi="Calibri"/>
          <w:color w:val="FF0000"/>
          <w:kern w:val="24"/>
          <w:sz w:val="28"/>
          <w:szCs w:val="28"/>
          <w:lang w:val="fr-FR"/>
        </w:rPr>
      </w:pPr>
      <w:r w:rsidRPr="00EF7B11">
        <w:rPr>
          <w:rFonts w:eastAsiaTheme="minorEastAsia" w:hAnsi="Calibri"/>
          <w:color w:val="FF0000"/>
          <w:kern w:val="24"/>
          <w:sz w:val="28"/>
          <w:szCs w:val="28"/>
          <w:lang w:val="fr-FR"/>
        </w:rPr>
        <w:t>2) Plan(s)</w:t>
      </w:r>
    </w:p>
    <w:p w:rsidR="008C407F" w:rsidRPr="00EF7B11" w:rsidRDefault="00EF7B11" w:rsidP="00EF7B11">
      <w:pPr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</w:pPr>
      <w:r w:rsidRPr="00EF7B11"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>Dessin de la projection sur le sol d’un bâtiment coupé à une hauteur entre 1.00m et 1.20m par un plan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EF7B11"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>horizontal (ou là où c’est le plus intéressant de couper !). Il se fait par niveau (étage), à l’échelle 1/20 (5%) ou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EF7B11">
        <w:rPr>
          <w:rFonts w:eastAsiaTheme="minorEastAsia" w:hAnsi="Calibri"/>
          <w:color w:val="000000" w:themeColor="text1"/>
          <w:kern w:val="24"/>
          <w:sz w:val="28"/>
          <w:szCs w:val="28"/>
          <w:lang w:val="fr-FR"/>
        </w:rPr>
        <w:t>1/50 (2%), suivant l’étendue ou la complexité du projet.</w:t>
      </w:r>
    </w:p>
    <w:p w:rsidR="00EC34D0" w:rsidRPr="002A5466" w:rsidRDefault="00EC34D0" w:rsidP="00EC34D0">
      <w:pPr>
        <w:rPr>
          <w:rFonts w:eastAsiaTheme="minorEastAsia" w:hAnsi="Calibri"/>
          <w:color w:val="FF0000"/>
          <w:kern w:val="24"/>
          <w:sz w:val="28"/>
          <w:szCs w:val="28"/>
          <w:lang w:val="fr-FR"/>
        </w:rPr>
      </w:pPr>
      <w:r w:rsidRPr="002A5466">
        <w:rPr>
          <w:rFonts w:eastAsiaTheme="minorEastAsia" w:hAnsi="Calibri"/>
          <w:color w:val="FF0000"/>
          <w:kern w:val="24"/>
          <w:sz w:val="28"/>
          <w:szCs w:val="28"/>
          <w:lang w:val="fr-FR"/>
        </w:rPr>
        <w:t>4) Coupe(s)</w:t>
      </w:r>
    </w:p>
    <w:p w:rsidR="00EC34D0" w:rsidRPr="00EC34D0" w:rsidRDefault="00EC34D0" w:rsidP="00044E55">
      <w:pPr>
        <w:rPr>
          <w:rFonts w:eastAsiaTheme="minorEastAsia" w:hAnsi="Calibri"/>
          <w:kern w:val="24"/>
          <w:sz w:val="28"/>
          <w:szCs w:val="28"/>
          <w:lang w:val="fr-FR"/>
        </w:rPr>
      </w:pPr>
      <w:r w:rsidRPr="00EC34D0">
        <w:rPr>
          <w:rFonts w:eastAsiaTheme="minorEastAsia" w:hAnsi="Calibri"/>
          <w:kern w:val="24"/>
          <w:sz w:val="28"/>
          <w:szCs w:val="28"/>
          <w:lang w:val="fr-FR"/>
        </w:rPr>
        <w:t>Dessin de la projection d’un bâtiment sur un plan sécant vertical continu ou brisé dont l’emplacement est choisi</w:t>
      </w:r>
      <w:r w:rsidR="002A5466">
        <w:rPr>
          <w:rFonts w:eastAsiaTheme="minorEastAsia" w:hAnsi="Calibri"/>
          <w:kern w:val="24"/>
          <w:sz w:val="28"/>
          <w:szCs w:val="28"/>
          <w:lang w:val="fr-FR"/>
        </w:rPr>
        <w:t xml:space="preserve"> </w:t>
      </w:r>
      <w:r w:rsidRPr="00EC34D0">
        <w:rPr>
          <w:rFonts w:eastAsiaTheme="minorEastAsia" w:hAnsi="Calibri"/>
          <w:kern w:val="24"/>
          <w:sz w:val="28"/>
          <w:szCs w:val="28"/>
          <w:lang w:val="fr-FR"/>
        </w:rPr>
        <w:t>en fonction des éléments intéressants à montrer.</w:t>
      </w:r>
      <w:r w:rsidR="00044E55">
        <w:rPr>
          <w:rFonts w:eastAsiaTheme="minorEastAsia" w:hAnsi="Calibri"/>
          <w:kern w:val="24"/>
          <w:sz w:val="28"/>
          <w:szCs w:val="28"/>
          <w:lang w:val="fr-FR"/>
        </w:rPr>
        <w:t xml:space="preserve"> </w:t>
      </w:r>
      <w:r w:rsidRPr="00EC34D0">
        <w:rPr>
          <w:rFonts w:eastAsiaTheme="minorEastAsia" w:hAnsi="Calibri"/>
          <w:kern w:val="24"/>
          <w:sz w:val="28"/>
          <w:szCs w:val="28"/>
          <w:lang w:val="fr-FR"/>
        </w:rPr>
        <w:t>C’est une coupe faite par un plan verticale (perpendiculaire au sol) dans le projet.</w:t>
      </w:r>
    </w:p>
    <w:p w:rsidR="002A5466" w:rsidRDefault="00EC34D0" w:rsidP="002A5466">
      <w:pPr>
        <w:rPr>
          <w:rFonts w:eastAsiaTheme="minorEastAsia" w:hAnsi="Calibri"/>
          <w:kern w:val="24"/>
          <w:sz w:val="28"/>
          <w:szCs w:val="28"/>
          <w:lang w:val="fr-FR"/>
        </w:rPr>
      </w:pPr>
      <w:r w:rsidRPr="00EC34D0">
        <w:rPr>
          <w:rFonts w:eastAsiaTheme="minorEastAsia" w:hAnsi="Calibri"/>
          <w:kern w:val="24"/>
          <w:sz w:val="28"/>
          <w:szCs w:val="28"/>
          <w:lang w:val="fr-FR"/>
        </w:rPr>
        <w:t xml:space="preserve">L’emplacement des coupes est repris sur la représentation en plan. </w:t>
      </w:r>
    </w:p>
    <w:p w:rsidR="00EC34D0" w:rsidRPr="00044E55" w:rsidRDefault="00EC34D0" w:rsidP="002A5466">
      <w:pPr>
        <w:rPr>
          <w:rFonts w:eastAsiaTheme="minorEastAsia" w:hAnsi="Calibri"/>
          <w:b/>
          <w:bCs/>
          <w:i/>
          <w:iCs/>
          <w:color w:val="FF0000"/>
          <w:kern w:val="24"/>
          <w:sz w:val="44"/>
          <w:szCs w:val="44"/>
          <w:lang w:val="fr-FR"/>
        </w:rPr>
      </w:pPr>
      <w:r w:rsidRPr="00044E55">
        <w:rPr>
          <w:rFonts w:eastAsiaTheme="minorEastAsia" w:hAnsi="Calibri"/>
          <w:b/>
          <w:bCs/>
          <w:i/>
          <w:iCs/>
          <w:color w:val="FF0000"/>
          <w:kern w:val="24"/>
          <w:sz w:val="44"/>
          <w:szCs w:val="44"/>
          <w:lang w:val="fr-FR"/>
        </w:rPr>
        <w:t>5) Plan(s) de détail(s) / Détail Technique</w:t>
      </w:r>
    </w:p>
    <w:p w:rsidR="00EC34D0" w:rsidRPr="00EC34D0" w:rsidRDefault="00EC34D0" w:rsidP="00044E55">
      <w:pPr>
        <w:rPr>
          <w:rFonts w:eastAsiaTheme="minorEastAsia" w:hAnsi="Calibri"/>
          <w:kern w:val="24"/>
          <w:sz w:val="28"/>
          <w:szCs w:val="28"/>
          <w:lang w:val="fr-FR"/>
        </w:rPr>
      </w:pPr>
      <w:r w:rsidRPr="00EC34D0">
        <w:rPr>
          <w:rFonts w:eastAsiaTheme="minorEastAsia" w:hAnsi="Calibri"/>
          <w:kern w:val="24"/>
          <w:sz w:val="28"/>
          <w:szCs w:val="28"/>
          <w:lang w:val="fr-FR"/>
        </w:rPr>
        <w:t>Dessin de détail de certains points importants pour la réalisation d’éléments du projet.</w:t>
      </w:r>
      <w:r w:rsidR="00044E55">
        <w:rPr>
          <w:rFonts w:eastAsiaTheme="minorEastAsia" w:hAnsi="Calibri"/>
          <w:kern w:val="24"/>
          <w:sz w:val="28"/>
          <w:szCs w:val="28"/>
          <w:lang w:val="fr-FR"/>
        </w:rPr>
        <w:t xml:space="preserve"> </w:t>
      </w:r>
      <w:r w:rsidRPr="00EC34D0">
        <w:rPr>
          <w:rFonts w:eastAsiaTheme="minorEastAsia" w:hAnsi="Calibri"/>
          <w:kern w:val="24"/>
          <w:sz w:val="28"/>
          <w:szCs w:val="28"/>
          <w:lang w:val="fr-FR"/>
        </w:rPr>
        <w:t>Ces dessins se font à l’échelle 1/10, 1⁄</w:t>
      </w:r>
      <w:r w:rsidR="00044E55">
        <w:rPr>
          <w:rFonts w:eastAsiaTheme="minorEastAsia" w:hAnsi="Calibri"/>
          <w:kern w:val="24"/>
          <w:sz w:val="28"/>
          <w:szCs w:val="28"/>
          <w:lang w:val="fr-FR"/>
        </w:rPr>
        <w:t>5</w:t>
      </w:r>
      <w:r w:rsidRPr="00EC34D0">
        <w:rPr>
          <w:rFonts w:eastAsiaTheme="minorEastAsia" w:hAnsi="Calibri"/>
          <w:kern w:val="24"/>
          <w:sz w:val="28"/>
          <w:szCs w:val="28"/>
          <w:lang w:val="fr-FR"/>
        </w:rPr>
        <w:t xml:space="preserve"> ou 1/1 suivant les dimensions des éléments à y représenter.</w:t>
      </w:r>
    </w:p>
    <w:p w:rsidR="008C407F" w:rsidRDefault="008C407F">
      <w:pPr>
        <w:rPr>
          <w:rFonts w:eastAsiaTheme="minorEastAsia" w:hAnsi="Calibri"/>
          <w:color w:val="000000" w:themeColor="text1"/>
          <w:kern w:val="24"/>
          <w:sz w:val="36"/>
          <w:szCs w:val="36"/>
          <w:lang w:val="fr-FR"/>
        </w:rPr>
      </w:pPr>
    </w:p>
    <w:p w:rsidR="00D56E77" w:rsidRDefault="00675DF7" w:rsidP="00450499">
      <w:pPr>
        <w:jc w:val="both"/>
        <w:rPr>
          <w:rFonts w:eastAsiaTheme="minorEastAsia" w:hAnsi="Calibri"/>
          <w:kern w:val="24"/>
          <w:sz w:val="28"/>
          <w:szCs w:val="28"/>
          <w:lang w:val="fr-FR"/>
        </w:rPr>
      </w:pPr>
      <w:r w:rsidRPr="00675DF7">
        <w:rPr>
          <w:rFonts w:eastAsiaTheme="minorEastAsia" w:hAnsi="Calibri"/>
          <w:kern w:val="24"/>
          <w:sz w:val="28"/>
          <w:szCs w:val="28"/>
          <w:lang w:val="fr-FR"/>
        </w:rPr>
        <w:lastRenderedPageBreak/>
        <w:t>Les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 xml:space="preserve"> détails 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 xml:space="preserve">architecturaux et technique 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 xml:space="preserve">jouent plusieurs rôles dans la définition 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>de la technique de construction et même définir et personnaliser une architecture :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 xml:space="preserve"> </w:t>
      </w:r>
      <w:r w:rsidR="00450499">
        <w:rPr>
          <w:rFonts w:eastAsiaTheme="minorEastAsia" w:hAnsi="Calibri"/>
          <w:kern w:val="24"/>
          <w:sz w:val="28"/>
          <w:szCs w:val="28"/>
          <w:lang w:val="fr-FR"/>
        </w:rPr>
        <w:t xml:space="preserve">le détail technique 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>ajoute un intérêt</w:t>
      </w:r>
      <w:r w:rsidR="00450499">
        <w:rPr>
          <w:rFonts w:eastAsiaTheme="minorEastAsia" w:hAnsi="Calibri"/>
          <w:kern w:val="24"/>
          <w:sz w:val="28"/>
          <w:szCs w:val="28"/>
          <w:lang w:val="fr-FR"/>
        </w:rPr>
        <w:t xml:space="preserve"> 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>de faisabilité et d’</w:t>
      </w:r>
      <w:r w:rsidR="00450499" w:rsidRPr="00675DF7">
        <w:rPr>
          <w:rFonts w:eastAsiaTheme="minorEastAsia" w:hAnsi="Calibri"/>
          <w:kern w:val="24"/>
          <w:sz w:val="28"/>
          <w:szCs w:val="28"/>
          <w:lang w:val="fr-FR"/>
        </w:rPr>
        <w:t>exécution</w:t>
      </w:r>
      <w:r w:rsidR="00450499">
        <w:rPr>
          <w:rFonts w:eastAsiaTheme="minorEastAsia" w:hAnsi="Calibri"/>
          <w:kern w:val="24"/>
          <w:sz w:val="28"/>
          <w:szCs w:val="28"/>
          <w:lang w:val="fr-FR"/>
        </w:rPr>
        <w:t>, le détail architectural par contre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 xml:space="preserve"> définit</w:t>
      </w:r>
      <w:r w:rsidR="00450499">
        <w:rPr>
          <w:rFonts w:eastAsiaTheme="minorEastAsia" w:hAnsi="Calibri"/>
          <w:kern w:val="24"/>
          <w:sz w:val="28"/>
          <w:szCs w:val="28"/>
          <w:lang w:val="fr-FR"/>
        </w:rPr>
        <w:t xml:space="preserve"> même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 xml:space="preserve"> </w:t>
      </w:r>
      <w:r w:rsidR="00450499">
        <w:rPr>
          <w:rFonts w:eastAsiaTheme="minorEastAsia" w:hAnsi="Calibri"/>
          <w:kern w:val="24"/>
          <w:sz w:val="28"/>
          <w:szCs w:val="28"/>
          <w:lang w:val="fr-FR"/>
        </w:rPr>
        <w:t xml:space="preserve">les 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>styles et types de bâtiments et présentent souvent un savoir-faire</w:t>
      </w:r>
      <w:r w:rsidR="00450499">
        <w:rPr>
          <w:rFonts w:eastAsiaTheme="minorEastAsia" w:hAnsi="Calibri"/>
          <w:kern w:val="24"/>
          <w:sz w:val="28"/>
          <w:szCs w:val="28"/>
          <w:lang w:val="fr-FR"/>
        </w:rPr>
        <w:t xml:space="preserve"> artistique </w:t>
      </w:r>
      <w:r w:rsidR="00450499" w:rsidRPr="00675DF7">
        <w:rPr>
          <w:rFonts w:eastAsiaTheme="minorEastAsia" w:hAnsi="Calibri"/>
          <w:kern w:val="24"/>
          <w:sz w:val="28"/>
          <w:szCs w:val="28"/>
          <w:lang w:val="fr-FR"/>
        </w:rPr>
        <w:t>et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 xml:space="preserve"> une 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>technique de construction</w:t>
      </w:r>
      <w:r w:rsidR="00D56E77" w:rsidRPr="00675DF7">
        <w:rPr>
          <w:rFonts w:eastAsiaTheme="minorEastAsia" w:hAnsi="Calibri"/>
          <w:kern w:val="24"/>
          <w:sz w:val="28"/>
          <w:szCs w:val="28"/>
          <w:lang w:val="fr-FR"/>
        </w:rPr>
        <w:t xml:space="preserve"> supérieurs. </w:t>
      </w:r>
    </w:p>
    <w:p w:rsidR="0051597F" w:rsidRDefault="0051597F" w:rsidP="00450499">
      <w:pPr>
        <w:jc w:val="both"/>
        <w:rPr>
          <w:rFonts w:eastAsiaTheme="minorEastAsia" w:hAnsi="Calibri"/>
          <w:kern w:val="24"/>
          <w:sz w:val="28"/>
          <w:szCs w:val="28"/>
          <w:lang w:val="fr-FR"/>
        </w:rPr>
      </w:pPr>
    </w:p>
    <w:p w:rsidR="0051597F" w:rsidRDefault="0051597F" w:rsidP="00450499">
      <w:pPr>
        <w:jc w:val="both"/>
        <w:rPr>
          <w:rFonts w:eastAsiaTheme="minorEastAsia" w:hAnsi="Calibri"/>
          <w:kern w:val="24"/>
          <w:sz w:val="28"/>
          <w:szCs w:val="28"/>
          <w:lang w:val="fr-FR"/>
        </w:rPr>
      </w:pPr>
      <w:r>
        <w:rPr>
          <w:rFonts w:eastAsiaTheme="minorEastAsia" w:hAnsi="Calibri"/>
          <w:kern w:val="24"/>
          <w:sz w:val="28"/>
          <w:szCs w:val="28"/>
          <w:lang w:val="fr-FR"/>
        </w:rPr>
        <w:t xml:space="preserve">Qlqs illustrations :  </w:t>
      </w:r>
    </w:p>
    <w:p w:rsidR="00332F11" w:rsidRDefault="00332F11" w:rsidP="00450499">
      <w:pPr>
        <w:jc w:val="both"/>
        <w:rPr>
          <w:rFonts w:eastAsiaTheme="minorEastAsia" w:hAnsi="Calibri"/>
          <w:kern w:val="24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42A96">
            <wp:simplePos x="0" y="0"/>
            <wp:positionH relativeFrom="margin">
              <wp:align>left</wp:align>
            </wp:positionH>
            <wp:positionV relativeFrom="paragraph">
              <wp:posOffset>253511</wp:posOffset>
            </wp:positionV>
            <wp:extent cx="2575560" cy="19431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9" t="24068" r="5511" b="20945"/>
                    <a:stretch/>
                  </pic:blipFill>
                  <pic:spPr bwMode="auto">
                    <a:xfrm>
                      <a:off x="0" y="0"/>
                      <a:ext cx="2579203" cy="1945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F11" w:rsidRDefault="00332F11" w:rsidP="00450499">
      <w:pPr>
        <w:jc w:val="both"/>
        <w:rPr>
          <w:rFonts w:eastAsiaTheme="minorEastAsia" w:hAnsi="Calibri"/>
          <w:kern w:val="24"/>
          <w:sz w:val="28"/>
          <w:szCs w:val="28"/>
          <w:lang w:val="fr-FR"/>
        </w:rPr>
      </w:pPr>
    </w:p>
    <w:p w:rsidR="00332F11" w:rsidRPr="00B84AF3" w:rsidRDefault="00332F11" w:rsidP="00332F11">
      <w:pPr>
        <w:rPr>
          <w:rFonts w:eastAsiaTheme="minorEastAsia" w:hAnsi="Calibri"/>
          <w:color w:val="A9079D"/>
          <w:kern w:val="24"/>
          <w:sz w:val="28"/>
          <w:szCs w:val="28"/>
          <w:lang w:val="fr-FR"/>
        </w:rPr>
      </w:pPr>
      <w:r w:rsidRPr="00B84AF3">
        <w:rPr>
          <w:rFonts w:eastAsiaTheme="minorEastAsia" w:hAnsi="Calibri"/>
          <w:color w:val="A9079D"/>
          <w:kern w:val="24"/>
          <w:sz w:val="28"/>
          <w:szCs w:val="28"/>
          <w:lang w:val="fr-FR"/>
        </w:rPr>
        <w:t>Le sol</w:t>
      </w:r>
      <w:r w:rsidRPr="00B84AF3">
        <w:rPr>
          <w:rFonts w:eastAsiaTheme="minorEastAsia" w:hAnsi="Calibri"/>
          <w:color w:val="A9079D"/>
          <w:kern w:val="24"/>
          <w:sz w:val="28"/>
          <w:szCs w:val="28"/>
          <w:lang w:val="fr-FR"/>
        </w:rPr>
        <w:t xml:space="preserve"> : </w:t>
      </w:r>
    </w:p>
    <w:p w:rsidR="00E20D46" w:rsidRPr="00332F11" w:rsidRDefault="00332F11" w:rsidP="00332F11">
      <w:pPr>
        <w:rPr>
          <w:rFonts w:eastAsiaTheme="minorEastAsia" w:hAnsi="Calibri"/>
          <w:kern w:val="24"/>
          <w:sz w:val="18"/>
          <w:szCs w:val="18"/>
          <w:lang w:val="fr-FR"/>
        </w:rPr>
      </w:pPr>
      <w:r w:rsidRPr="00332F11">
        <w:rPr>
          <w:rFonts w:eastAsiaTheme="minorEastAsia" w:hAnsi="Calibri"/>
          <w:kern w:val="24"/>
          <w:sz w:val="18"/>
          <w:szCs w:val="18"/>
          <w:lang w:val="fr-FR"/>
        </w:rPr>
        <w:t>En général, le sol à l’intérieur d’un espace</w:t>
      </w:r>
      <w:r>
        <w:rPr>
          <w:rFonts w:eastAsiaTheme="minorEastAsia" w:hAnsi="Calibri"/>
          <w:kern w:val="24"/>
          <w:sz w:val="18"/>
          <w:szCs w:val="18"/>
          <w:lang w:val="fr-FR"/>
        </w:rPr>
        <w:t xml:space="preserve"> </w:t>
      </w:r>
      <w:r w:rsidRPr="00332F11">
        <w:rPr>
          <w:rFonts w:eastAsiaTheme="minorEastAsia" w:hAnsi="Calibri"/>
          <w:kern w:val="24"/>
          <w:sz w:val="18"/>
          <w:szCs w:val="18"/>
          <w:lang w:val="fr-FR"/>
        </w:rPr>
        <w:t>habitable, est composé d’une isolation</w:t>
      </w:r>
      <w:r>
        <w:rPr>
          <w:rFonts w:eastAsiaTheme="minorEastAsia" w:hAnsi="Calibri"/>
          <w:kern w:val="24"/>
          <w:sz w:val="18"/>
          <w:szCs w:val="18"/>
          <w:lang w:val="fr-FR"/>
        </w:rPr>
        <w:t xml:space="preserve"> </w:t>
      </w:r>
      <w:r w:rsidRPr="00332F11">
        <w:rPr>
          <w:rFonts w:eastAsiaTheme="minorEastAsia" w:hAnsi="Calibri"/>
          <w:kern w:val="24"/>
          <w:sz w:val="18"/>
          <w:szCs w:val="18"/>
          <w:lang w:val="fr-FR"/>
        </w:rPr>
        <w:t>phonique, d’une chape et d’un revêtement de</w:t>
      </w:r>
      <w:r>
        <w:rPr>
          <w:rFonts w:eastAsiaTheme="minorEastAsia" w:hAnsi="Calibri"/>
          <w:kern w:val="24"/>
          <w:sz w:val="18"/>
          <w:szCs w:val="18"/>
          <w:lang w:val="fr-FR"/>
        </w:rPr>
        <w:t xml:space="preserve"> </w:t>
      </w:r>
      <w:r w:rsidRPr="00332F11">
        <w:rPr>
          <w:rFonts w:eastAsiaTheme="minorEastAsia" w:hAnsi="Calibri"/>
          <w:kern w:val="24"/>
          <w:sz w:val="18"/>
          <w:szCs w:val="18"/>
          <w:lang w:val="fr-FR"/>
        </w:rPr>
        <w:t>sol au choix (parquet, carrelage, ...)</w:t>
      </w:r>
    </w:p>
    <w:p w:rsidR="00E20D46" w:rsidRPr="00332F11" w:rsidRDefault="00E20D46" w:rsidP="00D56E77">
      <w:pPr>
        <w:rPr>
          <w:rFonts w:eastAsiaTheme="minorEastAsia" w:hAnsi="Calibri"/>
          <w:kern w:val="24"/>
          <w:sz w:val="18"/>
          <w:szCs w:val="18"/>
          <w:lang w:val="fr-FR"/>
        </w:rPr>
      </w:pPr>
    </w:p>
    <w:p w:rsidR="00E20D46" w:rsidRDefault="00E20D46" w:rsidP="00D56E77">
      <w:pPr>
        <w:rPr>
          <w:rFonts w:eastAsiaTheme="minorEastAsia" w:hAnsi="Calibri"/>
          <w:kern w:val="24"/>
          <w:sz w:val="28"/>
          <w:szCs w:val="28"/>
          <w:lang w:val="fr-FR"/>
        </w:rPr>
      </w:pPr>
    </w:p>
    <w:p w:rsidR="00E20D46" w:rsidRDefault="0003186E" w:rsidP="00D56E77">
      <w:pPr>
        <w:rPr>
          <w:rFonts w:eastAsiaTheme="minorEastAsia" w:hAnsi="Calibri"/>
          <w:kern w:val="24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F145AA">
            <wp:simplePos x="0" y="0"/>
            <wp:positionH relativeFrom="column">
              <wp:posOffset>3258429</wp:posOffset>
            </wp:positionH>
            <wp:positionV relativeFrom="paragraph">
              <wp:posOffset>10942</wp:posOffset>
            </wp:positionV>
            <wp:extent cx="2540635" cy="1705610"/>
            <wp:effectExtent l="0" t="0" r="0" b="889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61" t="40092" r="5826" b="4341"/>
                    <a:stretch/>
                  </pic:blipFill>
                  <pic:spPr bwMode="auto">
                    <a:xfrm>
                      <a:off x="0" y="0"/>
                      <a:ext cx="2540635" cy="170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D46" w:rsidRPr="00B84AF3" w:rsidRDefault="00B84AF3" w:rsidP="00D56E77">
      <w:pPr>
        <w:rPr>
          <w:rFonts w:eastAsiaTheme="minorEastAsia" w:hAnsi="Calibri"/>
          <w:color w:val="A9079D"/>
          <w:kern w:val="24"/>
          <w:sz w:val="28"/>
          <w:szCs w:val="28"/>
          <w:lang w:val="fr-FR"/>
        </w:rPr>
      </w:pPr>
      <w:r w:rsidRPr="00B84AF3">
        <w:rPr>
          <w:rFonts w:eastAsiaTheme="minorEastAsia" w:hAnsi="Calibri"/>
          <w:color w:val="A9079D"/>
          <w:kern w:val="24"/>
          <w:sz w:val="28"/>
          <w:szCs w:val="28"/>
          <w:lang w:val="fr-FR"/>
        </w:rPr>
        <w:t>Les faux-plafonds</w:t>
      </w:r>
    </w:p>
    <w:p w:rsidR="00E20D46" w:rsidRDefault="00E20D46" w:rsidP="00D56E77">
      <w:pPr>
        <w:rPr>
          <w:rFonts w:eastAsiaTheme="minorEastAsia" w:hAnsi="Calibri"/>
          <w:kern w:val="24"/>
          <w:sz w:val="28"/>
          <w:szCs w:val="28"/>
          <w:lang w:val="fr-FR"/>
        </w:rPr>
      </w:pPr>
    </w:p>
    <w:p w:rsidR="00E20D46" w:rsidRDefault="00E20D46" w:rsidP="00D56E77">
      <w:pPr>
        <w:rPr>
          <w:rFonts w:eastAsiaTheme="minorEastAsia" w:hAnsi="Calibri"/>
          <w:kern w:val="24"/>
          <w:sz w:val="28"/>
          <w:szCs w:val="28"/>
          <w:lang w:val="fr-FR"/>
        </w:rPr>
      </w:pPr>
    </w:p>
    <w:p w:rsidR="00E20D46" w:rsidRDefault="00E20D46" w:rsidP="00D56E77">
      <w:pPr>
        <w:rPr>
          <w:rFonts w:eastAsiaTheme="minorEastAsia" w:hAnsi="Calibri"/>
          <w:kern w:val="24"/>
          <w:sz w:val="28"/>
          <w:szCs w:val="28"/>
          <w:lang w:val="fr-FR"/>
        </w:rPr>
      </w:pPr>
    </w:p>
    <w:p w:rsidR="00481CE9" w:rsidRPr="009A2660" w:rsidRDefault="00481CE9" w:rsidP="00481CE9">
      <w:pPr>
        <w:rPr>
          <w:rFonts w:eastAsiaTheme="minorEastAsia" w:hAnsi="Calibri"/>
          <w:color w:val="A9079D"/>
          <w:kern w:val="24"/>
          <w:sz w:val="28"/>
          <w:szCs w:val="28"/>
          <w:lang w:val="fr-FR"/>
        </w:rPr>
      </w:pPr>
      <w:r w:rsidRPr="009A2660">
        <w:rPr>
          <w:rFonts w:eastAsiaTheme="minorEastAsia" w:hAnsi="Calibri"/>
          <w:color w:val="A9079D"/>
          <w:kern w:val="24"/>
          <w:sz w:val="28"/>
          <w:szCs w:val="28"/>
          <w:lang w:val="fr-FR"/>
        </w:rPr>
        <w:t>Conduits / Trémies</w:t>
      </w:r>
      <w:r w:rsidRPr="009A2660">
        <w:rPr>
          <w:rFonts w:eastAsiaTheme="minorEastAsia" w:hAnsi="Calibri"/>
          <w:color w:val="A9079D"/>
          <w:kern w:val="24"/>
          <w:sz w:val="28"/>
          <w:szCs w:val="28"/>
          <w:lang w:val="fr-FR"/>
        </w:rPr>
        <w:t xml:space="preserve"> : </w:t>
      </w:r>
    </w:p>
    <w:p w:rsidR="00481CE9" w:rsidRPr="00481CE9" w:rsidRDefault="00481CE9" w:rsidP="00481CE9">
      <w:pPr>
        <w:rPr>
          <w:rFonts w:eastAsiaTheme="minorEastAsia" w:hAnsi="Calibri"/>
          <w:kern w:val="24"/>
          <w:sz w:val="16"/>
          <w:szCs w:val="16"/>
          <w:lang w:val="fr-FR"/>
        </w:rPr>
      </w:pPr>
      <w:r w:rsidRPr="00481CE9">
        <w:rPr>
          <w:rFonts w:eastAsiaTheme="minorEastAsia" w:hAnsi="Calibri"/>
          <w:kern w:val="24"/>
          <w:sz w:val="16"/>
          <w:szCs w:val="16"/>
          <w:lang w:val="fr-FR"/>
        </w:rPr>
        <w:t>Les conduits ou les trémies sont des espaces où on fait passer des éléments techniques comme des tuyaux de</w:t>
      </w:r>
      <w:r w:rsidRPr="00481CE9"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481CE9">
        <w:rPr>
          <w:rFonts w:eastAsiaTheme="minorEastAsia" w:hAnsi="Calibri"/>
          <w:kern w:val="24"/>
          <w:sz w:val="16"/>
          <w:szCs w:val="16"/>
          <w:lang w:val="fr-FR"/>
        </w:rPr>
        <w:t>chauffage, des conduits de fumée, des tuyaux de ventilation, des écoulements d’eau, des câblages électriques, etc.</w:t>
      </w:r>
    </w:p>
    <w:p w:rsidR="00481CE9" w:rsidRPr="00481CE9" w:rsidRDefault="00481CE9" w:rsidP="00481CE9">
      <w:pPr>
        <w:rPr>
          <w:rFonts w:eastAsiaTheme="minorEastAsia" w:hAnsi="Calibri"/>
          <w:kern w:val="24"/>
          <w:sz w:val="16"/>
          <w:szCs w:val="16"/>
          <w:lang w:val="fr-FR"/>
        </w:rPr>
      </w:pPr>
      <w:r w:rsidRPr="00481CE9">
        <w:rPr>
          <w:rFonts w:eastAsiaTheme="minorEastAsia" w:hAnsi="Calibri"/>
          <w:kern w:val="24"/>
          <w:sz w:val="16"/>
          <w:szCs w:val="16"/>
          <w:lang w:val="fr-FR"/>
        </w:rPr>
        <w:t>Il existe des conventions d’informations qu’on peut indiquer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déjà </w:t>
      </w:r>
      <w:r w:rsidRPr="00481CE9">
        <w:rPr>
          <w:rFonts w:eastAsiaTheme="minorEastAsia" w:hAnsi="Calibri"/>
          <w:kern w:val="24"/>
          <w:sz w:val="16"/>
          <w:szCs w:val="16"/>
          <w:lang w:val="fr-FR"/>
        </w:rPr>
        <w:t>sur</w:t>
      </w:r>
      <w:r w:rsidRPr="00481CE9">
        <w:rPr>
          <w:rFonts w:eastAsiaTheme="minorEastAsia" w:hAnsi="Calibri"/>
          <w:kern w:val="24"/>
          <w:sz w:val="16"/>
          <w:szCs w:val="16"/>
          <w:lang w:val="fr-FR"/>
        </w:rPr>
        <w:t xml:space="preserve"> le plan par rapport à ce qui passe dans ces conduits.</w:t>
      </w:r>
    </w:p>
    <w:p w:rsidR="0003186E" w:rsidRDefault="009A2660" w:rsidP="00481CE9">
      <w:pPr>
        <w:rPr>
          <w:rFonts w:eastAsiaTheme="minorEastAsia" w:hAnsi="Calibri"/>
          <w:kern w:val="24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0E699E">
            <wp:simplePos x="0" y="0"/>
            <wp:positionH relativeFrom="column">
              <wp:posOffset>1931377</wp:posOffset>
            </wp:positionH>
            <wp:positionV relativeFrom="paragraph">
              <wp:posOffset>209208</wp:posOffset>
            </wp:positionV>
            <wp:extent cx="4228028" cy="1732085"/>
            <wp:effectExtent l="0" t="0" r="1270" b="1905"/>
            <wp:wrapTight wrapText="bothSides">
              <wp:wrapPolygon edited="0">
                <wp:start x="0" y="0"/>
                <wp:lineTo x="0" y="21386"/>
                <wp:lineTo x="21509" y="21386"/>
                <wp:lineTo x="2150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5" t="15180" r="4750" b="39681"/>
                    <a:stretch/>
                  </pic:blipFill>
                  <pic:spPr bwMode="auto">
                    <a:xfrm>
                      <a:off x="0" y="0"/>
                      <a:ext cx="4228028" cy="1732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CE9" w:rsidRPr="00481CE9">
        <w:rPr>
          <w:rFonts w:eastAsiaTheme="minorEastAsia" w:hAnsi="Calibri"/>
          <w:kern w:val="24"/>
          <w:sz w:val="28"/>
          <w:szCs w:val="28"/>
          <w:lang w:val="fr-FR"/>
        </w:rPr>
        <w:t>Voici les principales ci-dessous</w:t>
      </w:r>
      <w:r w:rsidR="00481CE9">
        <w:rPr>
          <w:rFonts w:eastAsiaTheme="minorEastAsia" w:hAnsi="Calibri"/>
          <w:kern w:val="24"/>
          <w:sz w:val="28"/>
          <w:szCs w:val="28"/>
          <w:lang w:val="fr-FR"/>
        </w:rPr>
        <w:t xml:space="preserve"> : (présentation </w:t>
      </w:r>
      <w:proofErr w:type="spellStart"/>
      <w:r w:rsidR="00481CE9">
        <w:rPr>
          <w:rFonts w:eastAsiaTheme="minorEastAsia" w:hAnsi="Calibri"/>
          <w:kern w:val="24"/>
          <w:sz w:val="28"/>
          <w:szCs w:val="28"/>
          <w:lang w:val="fr-FR"/>
        </w:rPr>
        <w:t>ech</w:t>
      </w:r>
      <w:proofErr w:type="spellEnd"/>
      <w:r w:rsidR="00481CE9">
        <w:rPr>
          <w:rFonts w:eastAsiaTheme="minorEastAsia" w:hAnsi="Calibri"/>
          <w:kern w:val="24"/>
          <w:sz w:val="28"/>
          <w:szCs w:val="28"/>
          <w:lang w:val="fr-FR"/>
        </w:rPr>
        <w:t>=1/50)</w:t>
      </w:r>
    </w:p>
    <w:p w:rsidR="0003186E" w:rsidRDefault="0003186E" w:rsidP="00D56E77">
      <w:pPr>
        <w:rPr>
          <w:rFonts w:eastAsiaTheme="minorEastAsia" w:hAnsi="Calibri"/>
          <w:kern w:val="24"/>
          <w:sz w:val="28"/>
          <w:szCs w:val="28"/>
          <w:lang w:val="fr-FR"/>
        </w:rPr>
      </w:pPr>
    </w:p>
    <w:p w:rsidR="0003186E" w:rsidRDefault="0003186E" w:rsidP="00D56E77">
      <w:pPr>
        <w:rPr>
          <w:rFonts w:eastAsiaTheme="minorEastAsia" w:hAnsi="Calibri"/>
          <w:kern w:val="24"/>
          <w:sz w:val="28"/>
          <w:szCs w:val="28"/>
          <w:lang w:val="fr-FR"/>
        </w:rPr>
      </w:pPr>
    </w:p>
    <w:p w:rsidR="00E20D46" w:rsidRDefault="00E20D46" w:rsidP="00481CE9">
      <w:pPr>
        <w:jc w:val="center"/>
        <w:rPr>
          <w:rFonts w:eastAsiaTheme="minorEastAsia" w:hAnsi="Calibri"/>
          <w:kern w:val="24"/>
          <w:sz w:val="28"/>
          <w:szCs w:val="28"/>
          <w:lang w:val="fr-FR"/>
        </w:rPr>
      </w:pPr>
    </w:p>
    <w:p w:rsidR="00481CE9" w:rsidRDefault="00BF4C5C" w:rsidP="00D56E77">
      <w:pPr>
        <w:rPr>
          <w:rFonts w:eastAsiaTheme="minorEastAsia" w:hAnsi="Calibri"/>
          <w:kern w:val="24"/>
          <w:sz w:val="28"/>
          <w:szCs w:val="28"/>
          <w:lang w:val="fr-FR"/>
        </w:rPr>
      </w:pPr>
      <w:r w:rsidRPr="00BF4C5C">
        <w:rPr>
          <w:rFonts w:eastAsiaTheme="minorEastAsia" w:hAnsi="Calibri"/>
          <w:kern w:val="24"/>
          <w:sz w:val="28"/>
          <w:szCs w:val="28"/>
          <w:lang w:val="fr-FR"/>
        </w:rPr>
        <w:lastRenderedPageBreak/>
        <w:t>V. Les erreurs à éviter</w:t>
      </w:r>
      <w:r>
        <w:rPr>
          <w:rFonts w:eastAsiaTheme="minorEastAsia" w:hAnsi="Calibri"/>
          <w:kern w:val="24"/>
          <w:sz w:val="28"/>
          <w:szCs w:val="28"/>
          <w:lang w:val="fr-FR"/>
        </w:rPr>
        <w:t xml:space="preserve"> : </w:t>
      </w:r>
    </w:p>
    <w:p w:rsidR="00E20D46" w:rsidRPr="00BF4C5C" w:rsidRDefault="00E20D46" w:rsidP="00E20D46">
      <w:pPr>
        <w:rPr>
          <w:rFonts w:eastAsiaTheme="minorEastAsia" w:hAnsi="Calibri"/>
          <w:kern w:val="24"/>
          <w:sz w:val="16"/>
          <w:szCs w:val="16"/>
          <w:lang w:val="fr-FR"/>
        </w:rPr>
      </w:pPr>
      <w:r w:rsidRPr="00BF4C5C">
        <w:rPr>
          <w:rFonts w:eastAsiaTheme="minorEastAsia" w:hAnsi="Calibri"/>
          <w:kern w:val="24"/>
          <w:sz w:val="16"/>
          <w:szCs w:val="16"/>
          <w:lang w:val="fr-FR"/>
        </w:rPr>
        <w:t>Les hachures</w:t>
      </w:r>
      <w:r w:rsidR="00B7579F" w:rsidRPr="00BF4C5C">
        <w:rPr>
          <w:rFonts w:eastAsiaTheme="minorEastAsia" w:hAnsi="Calibri"/>
          <w:kern w:val="24"/>
          <w:sz w:val="16"/>
          <w:szCs w:val="16"/>
          <w:lang w:val="fr-FR"/>
        </w:rPr>
        <w:t xml:space="preserve"> : </w:t>
      </w:r>
    </w:p>
    <w:p w:rsidR="00E20D46" w:rsidRDefault="00E20D46" w:rsidP="00BF4C5C">
      <w:pPr>
        <w:rPr>
          <w:rFonts w:eastAsiaTheme="minorEastAsia" w:hAnsi="Calibri"/>
          <w:kern w:val="24"/>
          <w:sz w:val="28"/>
          <w:szCs w:val="28"/>
          <w:lang w:val="fr-FR"/>
        </w:rPr>
      </w:pPr>
      <w:r w:rsidRPr="00BF4C5C">
        <w:rPr>
          <w:rFonts w:eastAsiaTheme="minorEastAsia" w:hAnsi="Calibri"/>
          <w:kern w:val="24"/>
          <w:sz w:val="16"/>
          <w:szCs w:val="16"/>
          <w:lang w:val="fr-FR"/>
        </w:rPr>
        <w:t>Note : On préfère utiliser un grisé sur les plans et coupes à 2% et des hachures à 45° pour les plans et coupes à 5</w:t>
      </w:r>
      <w:proofErr w:type="gramStart"/>
      <w:r w:rsidRPr="00BF4C5C">
        <w:rPr>
          <w:rFonts w:eastAsiaTheme="minorEastAsia" w:hAnsi="Calibri"/>
          <w:kern w:val="24"/>
          <w:sz w:val="16"/>
          <w:szCs w:val="16"/>
          <w:lang w:val="fr-FR"/>
        </w:rPr>
        <w:t>%.Voici</w:t>
      </w:r>
      <w:proofErr w:type="gramEnd"/>
      <w:r w:rsidRPr="00BF4C5C">
        <w:rPr>
          <w:rFonts w:eastAsiaTheme="minorEastAsia" w:hAnsi="Calibri"/>
          <w:kern w:val="24"/>
          <w:sz w:val="16"/>
          <w:szCs w:val="16"/>
          <w:lang w:val="fr-FR"/>
        </w:rPr>
        <w:t xml:space="preserve"> les hachures principales.</w:t>
      </w:r>
    </w:p>
    <w:p w:rsidR="00E20D46" w:rsidRDefault="00B7579F" w:rsidP="00E20D46">
      <w:pPr>
        <w:rPr>
          <w:rFonts w:eastAsiaTheme="minorEastAsia" w:hAnsi="Calibri"/>
          <w:kern w:val="24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2878FB25" wp14:editId="3F4D54B4">
            <wp:extent cx="5363308" cy="320040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343" t="18328" r="3656" b="4048"/>
                    <a:stretch/>
                  </pic:blipFill>
                  <pic:spPr bwMode="auto">
                    <a:xfrm>
                      <a:off x="0" y="0"/>
                      <a:ext cx="5370578" cy="3204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C5C" w:rsidRDefault="00BF4C5C" w:rsidP="00E20D46">
      <w:pPr>
        <w:rPr>
          <w:rFonts w:eastAsiaTheme="minorEastAsia" w:hAnsi="Calibri"/>
          <w:kern w:val="24"/>
          <w:sz w:val="28"/>
          <w:szCs w:val="28"/>
          <w:lang w:val="fr-FR"/>
        </w:rPr>
      </w:pPr>
    </w:p>
    <w:p w:rsidR="00E9343B" w:rsidRPr="00E9343B" w:rsidRDefault="00E9343B" w:rsidP="00E9343B">
      <w:pPr>
        <w:rPr>
          <w:rFonts w:eastAsiaTheme="minorEastAsia" w:hAnsi="Calibri"/>
          <w:kern w:val="24"/>
          <w:sz w:val="28"/>
          <w:szCs w:val="28"/>
          <w:lang w:val="fr-FR"/>
        </w:rPr>
      </w:pPr>
      <w:r w:rsidRPr="00E9343B">
        <w:rPr>
          <w:rFonts w:eastAsiaTheme="minorEastAsia" w:hAnsi="Calibri"/>
          <w:kern w:val="24"/>
          <w:sz w:val="28"/>
          <w:szCs w:val="28"/>
          <w:lang w:val="fr-FR"/>
        </w:rPr>
        <w:t>Voici une liste des éléments à vérifier avant l’impression</w:t>
      </w:r>
      <w:r>
        <w:rPr>
          <w:rFonts w:eastAsiaTheme="minorEastAsia" w:hAnsi="Calibri"/>
          <w:kern w:val="24"/>
          <w:sz w:val="28"/>
          <w:szCs w:val="28"/>
          <w:lang w:val="fr-FR"/>
        </w:rPr>
        <w:t xml:space="preserve"> ou le rendu</w:t>
      </w:r>
      <w:r w:rsidRPr="00E9343B">
        <w:rPr>
          <w:rFonts w:eastAsiaTheme="minorEastAsia" w:hAnsi="Calibri"/>
          <w:kern w:val="24"/>
          <w:sz w:val="28"/>
          <w:szCs w:val="28"/>
          <w:lang w:val="fr-FR"/>
        </w:rPr>
        <w:t xml:space="preserve"> :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Mise en page :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 plan est en dessous des autres vues.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Aligner les vues entre-elles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Un cadre doit entourer tout le plan (dans un plan technique)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Dans un plan technique, le cartouche doit se placer en bas à droite du plan. Il doit avoir une A4 de largeur (le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bord du cadre compris)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Plan :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>
        <w:rPr>
          <w:rFonts w:eastAsiaTheme="minorEastAsia" w:hAnsi="Calibri"/>
          <w:kern w:val="24"/>
          <w:sz w:val="16"/>
          <w:szCs w:val="16"/>
          <w:lang w:val="fr-FR"/>
        </w:rPr>
        <w:t>-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Une vue en plan est une coupe à 1m20. Le contour des éléments coupés (à 1m20) doit être un contour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fermé, en trait épais. L’intérieur de ce contour doit être rempli par une hachure correspondant au matériau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coupé.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Note : A 2% et à 5%, les portes et les châssis ne doivent pas être dessinés en traits épais (sauf vitre dans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châssis). A 2%, les cloisons ne doivent pas être dessinées en traits épais.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>
        <w:rPr>
          <w:rFonts w:eastAsiaTheme="minorEastAsia" w:hAnsi="Calibri"/>
          <w:kern w:val="24"/>
          <w:sz w:val="16"/>
          <w:szCs w:val="16"/>
          <w:lang w:val="fr-FR"/>
        </w:rPr>
        <w:t>-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Mettre les éléments cachés en pointillés courts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>
        <w:rPr>
          <w:rFonts w:eastAsiaTheme="minorEastAsia" w:hAnsi="Calibri"/>
          <w:kern w:val="24"/>
          <w:sz w:val="16"/>
          <w:szCs w:val="16"/>
          <w:lang w:val="fr-FR"/>
        </w:rPr>
        <w:t>-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 xml:space="preserve">Mettre les éléments </w:t>
      </w:r>
      <w:proofErr w:type="spellStart"/>
      <w:r w:rsidRPr="00E9343B">
        <w:rPr>
          <w:rFonts w:eastAsiaTheme="minorEastAsia" w:hAnsi="Calibri"/>
          <w:kern w:val="24"/>
          <w:sz w:val="16"/>
          <w:szCs w:val="16"/>
          <w:lang w:val="fr-FR"/>
        </w:rPr>
        <w:t>au dessus</w:t>
      </w:r>
      <w:proofErr w:type="spellEnd"/>
      <w:r w:rsidRPr="00E9343B">
        <w:rPr>
          <w:rFonts w:eastAsiaTheme="minorEastAsia" w:hAnsi="Calibri"/>
          <w:kern w:val="24"/>
          <w:sz w:val="16"/>
          <w:szCs w:val="16"/>
          <w:lang w:val="fr-FR"/>
        </w:rPr>
        <w:t xml:space="preserve"> de 1m20 en pointillés longs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>
        <w:rPr>
          <w:rFonts w:eastAsiaTheme="minorEastAsia" w:hAnsi="Calibri"/>
          <w:kern w:val="24"/>
          <w:sz w:val="16"/>
          <w:szCs w:val="16"/>
          <w:lang w:val="fr-FR"/>
        </w:rPr>
        <w:t>-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Mettre les mobiliers à la même échelle que le plan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>
        <w:rPr>
          <w:rFonts w:eastAsiaTheme="minorEastAsia" w:hAnsi="Calibri"/>
          <w:kern w:val="24"/>
          <w:sz w:val="16"/>
          <w:szCs w:val="16"/>
          <w:lang w:val="fr-FR"/>
        </w:rPr>
        <w:t>-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Au niveau des escaliers : Veiller à ce que les escaliers arrivent au bon endroit d’un niveau à l’autre. Mettre la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flèche de sens de montée de l’escalier et numéroter les marches. Couper l’escalier à 1m20 (trait de coupe)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et dessiner le reste (</w:t>
      </w:r>
      <w:proofErr w:type="spellStart"/>
      <w:r w:rsidRPr="00E9343B">
        <w:rPr>
          <w:rFonts w:eastAsiaTheme="minorEastAsia" w:hAnsi="Calibri"/>
          <w:kern w:val="24"/>
          <w:sz w:val="16"/>
          <w:szCs w:val="16"/>
          <w:lang w:val="fr-FR"/>
        </w:rPr>
        <w:t>au dessus</w:t>
      </w:r>
      <w:proofErr w:type="spellEnd"/>
      <w:r w:rsidRPr="00E9343B">
        <w:rPr>
          <w:rFonts w:eastAsiaTheme="minorEastAsia" w:hAnsi="Calibri"/>
          <w:kern w:val="24"/>
          <w:sz w:val="16"/>
          <w:szCs w:val="16"/>
          <w:lang w:val="fr-FR"/>
        </w:rPr>
        <w:t xml:space="preserve"> de 1m20) en pointillés longs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Les poignées de porte ne doivent être représentées qu’à 5%, en plan (mais à 2% et 5% en coupe et en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élévation)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Coupes :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Indiquer l’emplacement des coupes sur le plan et leur nom (attention au sens des flèches et au sens de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lecture)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traits de coupe sont des traits mixtes composés de trait long, court, long, ... (pas de trait d’axe)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Il faut éviter de couper à la limite d’un élément. L’emplacement de la coupe doit être clair. Il faut faire des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coupes intéressantes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 xml:space="preserve">- Les hachures doivent être différentes suivant les matériaux coupés (faire une légende </w:t>
      </w:r>
      <w:proofErr w:type="spellStart"/>
      <w:r w:rsidRPr="00E9343B">
        <w:rPr>
          <w:rFonts w:eastAsiaTheme="minorEastAsia" w:hAnsi="Calibri"/>
          <w:kern w:val="24"/>
          <w:sz w:val="16"/>
          <w:szCs w:val="16"/>
          <w:lang w:val="fr-FR"/>
        </w:rPr>
        <w:t>au dessus</w:t>
      </w:r>
      <w:proofErr w:type="spellEnd"/>
      <w:r w:rsidRPr="00E9343B">
        <w:rPr>
          <w:rFonts w:eastAsiaTheme="minorEastAsia" w:hAnsi="Calibri"/>
          <w:kern w:val="24"/>
          <w:sz w:val="16"/>
          <w:szCs w:val="16"/>
          <w:lang w:val="fr-FR"/>
        </w:rPr>
        <w:t xml:space="preserve"> du</w:t>
      </w:r>
      <w:r>
        <w:rPr>
          <w:rFonts w:eastAsiaTheme="minorEastAsia" w:hAnsi="Calibri"/>
          <w:kern w:val="24"/>
          <w:sz w:val="16"/>
          <w:szCs w:val="16"/>
          <w:lang w:val="fr-FR"/>
        </w:rPr>
        <w:t xml:space="preserve"> </w:t>
      </w:r>
      <w:r w:rsidRPr="00E9343B">
        <w:rPr>
          <w:rFonts w:eastAsiaTheme="minorEastAsia" w:hAnsi="Calibri"/>
          <w:kern w:val="24"/>
          <w:sz w:val="16"/>
          <w:szCs w:val="16"/>
          <w:lang w:val="fr-FR"/>
        </w:rPr>
        <w:t>cartouche)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Annotations, cotes :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titres doivent être lisibles et sobres. Il faut un titre par vue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Il faut assurer une unité dans les titres des vues (même grandeur, même style)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Une bonne orientation des textes doit être respectée (sens de lecture)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La taille des textes doit être en rapport avec son contenu (le titre sera plus grand que la date)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Cotes :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textes des cotes doivent être corrects au niveau de la taille (lisibilité) et au niveau du style (nombre de</w:t>
      </w:r>
      <w:bookmarkStart w:id="0" w:name="_GoBack"/>
      <w:bookmarkEnd w:id="0"/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proofErr w:type="gramStart"/>
      <w:r w:rsidRPr="00E9343B">
        <w:rPr>
          <w:rFonts w:eastAsiaTheme="minorEastAsia" w:hAnsi="Calibri"/>
          <w:kern w:val="24"/>
          <w:sz w:val="16"/>
          <w:szCs w:val="16"/>
          <w:lang w:val="fr-FR"/>
        </w:rPr>
        <w:t>décimales</w:t>
      </w:r>
      <w:proofErr w:type="gramEnd"/>
      <w:r w:rsidRPr="00E9343B">
        <w:rPr>
          <w:rFonts w:eastAsiaTheme="minorEastAsia" w:hAnsi="Calibri"/>
          <w:kern w:val="24"/>
          <w:sz w:val="16"/>
          <w:szCs w:val="16"/>
          <w:lang w:val="fr-FR"/>
        </w:rPr>
        <w:t xml:space="preserve">, texte </w:t>
      </w:r>
      <w:proofErr w:type="spellStart"/>
      <w:r w:rsidRPr="00E9343B">
        <w:rPr>
          <w:rFonts w:eastAsiaTheme="minorEastAsia" w:hAnsi="Calibri"/>
          <w:kern w:val="24"/>
          <w:sz w:val="16"/>
          <w:szCs w:val="16"/>
          <w:lang w:val="fr-FR"/>
        </w:rPr>
        <w:t>au dessus</w:t>
      </w:r>
      <w:proofErr w:type="spellEnd"/>
      <w:r w:rsidRPr="00E9343B">
        <w:rPr>
          <w:rFonts w:eastAsiaTheme="minorEastAsia" w:hAnsi="Calibri"/>
          <w:kern w:val="24"/>
          <w:sz w:val="16"/>
          <w:szCs w:val="16"/>
          <w:lang w:val="fr-FR"/>
        </w:rPr>
        <w:t xml:space="preserve"> de la ligne de cote, texte qui ne colle pas trop à la ligne de cote)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lastRenderedPageBreak/>
        <w:t xml:space="preserve">- Les lignes de cote doivent être </w:t>
      </w:r>
      <w:proofErr w:type="gramStart"/>
      <w:r w:rsidRPr="00E9343B">
        <w:rPr>
          <w:rFonts w:eastAsiaTheme="minorEastAsia" w:hAnsi="Calibri"/>
          <w:kern w:val="24"/>
          <w:sz w:val="16"/>
          <w:szCs w:val="16"/>
          <w:lang w:val="fr-FR"/>
        </w:rPr>
        <w:t>les plus fines possible</w:t>
      </w:r>
      <w:proofErr w:type="gramEnd"/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cotes ne doivent pas coller au plan. Il faut que les lignes d’attache soient espacées du plan.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vues en plan doivent posséder des cotes de largeur et profondeur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élévations ou les coupes doivent posséder des cotes de hauteur uniquement.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Présentation (divers) :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La structure des sols (carrelage, ...) doit être dessinée au plus fin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détails (poignée de porte) doivent rester des détails (en fin)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personnages doivent être stylisés (silhouettes) et à la bonne échelle par rapport au plan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Il faut éviter de traverser les personnages par des lignes du plan</w:t>
      </w:r>
    </w:p>
    <w:p w:rsidR="00E9343B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>- Les barres d’échelle doivent être adaptées à la dimension du plan</w:t>
      </w:r>
    </w:p>
    <w:p w:rsidR="00BF4C5C" w:rsidRPr="00E9343B" w:rsidRDefault="00E9343B" w:rsidP="003C33A8">
      <w:pPr>
        <w:spacing w:after="0"/>
        <w:rPr>
          <w:rFonts w:eastAsiaTheme="minorEastAsia" w:hAnsi="Calibri"/>
          <w:kern w:val="24"/>
          <w:sz w:val="16"/>
          <w:szCs w:val="16"/>
          <w:lang w:val="fr-FR"/>
        </w:rPr>
      </w:pPr>
      <w:r w:rsidRPr="00E9343B">
        <w:rPr>
          <w:rFonts w:eastAsiaTheme="minorEastAsia" w:hAnsi="Calibri"/>
          <w:kern w:val="24"/>
          <w:sz w:val="16"/>
          <w:szCs w:val="16"/>
          <w:lang w:val="fr-FR"/>
        </w:rPr>
        <w:t xml:space="preserve">- Un même type d’élément placé plusieurs fois doit avoir la même facture (ex. : </w:t>
      </w:r>
      <w:proofErr w:type="gramStart"/>
      <w:r w:rsidRPr="00E9343B">
        <w:rPr>
          <w:rFonts w:eastAsiaTheme="minorEastAsia" w:hAnsi="Calibri"/>
          <w:kern w:val="24"/>
          <w:sz w:val="16"/>
          <w:szCs w:val="16"/>
          <w:lang w:val="fr-FR"/>
        </w:rPr>
        <w:t>plantes,...</w:t>
      </w:r>
      <w:proofErr w:type="gramEnd"/>
      <w:r w:rsidRPr="00E9343B">
        <w:rPr>
          <w:rFonts w:eastAsiaTheme="minorEastAsia" w:hAnsi="Calibri"/>
          <w:kern w:val="24"/>
          <w:sz w:val="16"/>
          <w:szCs w:val="16"/>
          <w:lang w:val="fr-FR"/>
        </w:rPr>
        <w:t>)</w:t>
      </w:r>
    </w:p>
    <w:sectPr w:rsidR="00BF4C5C" w:rsidRPr="00E9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235EF"/>
    <w:multiLevelType w:val="hybridMultilevel"/>
    <w:tmpl w:val="8068A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27"/>
    <w:rsid w:val="0003186E"/>
    <w:rsid w:val="00044E55"/>
    <w:rsid w:val="002A5466"/>
    <w:rsid w:val="00332F11"/>
    <w:rsid w:val="003C33A8"/>
    <w:rsid w:val="00401093"/>
    <w:rsid w:val="00450499"/>
    <w:rsid w:val="00481CE9"/>
    <w:rsid w:val="0051597F"/>
    <w:rsid w:val="00552E03"/>
    <w:rsid w:val="00571527"/>
    <w:rsid w:val="00675DF7"/>
    <w:rsid w:val="008C407F"/>
    <w:rsid w:val="009A2660"/>
    <w:rsid w:val="00B7579F"/>
    <w:rsid w:val="00B84AF3"/>
    <w:rsid w:val="00BF4C5C"/>
    <w:rsid w:val="00D56E77"/>
    <w:rsid w:val="00E20D46"/>
    <w:rsid w:val="00E9343B"/>
    <w:rsid w:val="00EC34D0"/>
    <w:rsid w:val="00E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825E"/>
  <w15:chartTrackingRefBased/>
  <w15:docId w15:val="{616A215C-2A0D-43B9-88A7-5B204BFB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7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WinTen</dc:creator>
  <cp:keywords/>
  <dc:description/>
  <cp:lastModifiedBy>WinTen</cp:lastModifiedBy>
  <cp:revision>23</cp:revision>
  <dcterms:created xsi:type="dcterms:W3CDTF">2020-04-06T23:41:00Z</dcterms:created>
  <dcterms:modified xsi:type="dcterms:W3CDTF">2020-04-07T16:19:00Z</dcterms:modified>
</cp:coreProperties>
</file>