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BF" w:rsidRPr="006169BF" w:rsidRDefault="006169BF" w:rsidP="006B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>S.T 2</w:t>
      </w:r>
      <w:r w:rsidRPr="006169BF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6169BF">
        <w:rPr>
          <w:rFonts w:ascii="Times New Roman" w:hAnsi="Times New Roman" w:cs="Times New Roman"/>
          <w:sz w:val="28"/>
          <w:szCs w:val="28"/>
        </w:rPr>
        <w:t xml:space="preserve"> Année                           TD Série N0</w:t>
      </w:r>
      <w:r w:rsidR="006B3BF7">
        <w:rPr>
          <w:rFonts w:ascii="Times New Roman" w:hAnsi="Times New Roman" w:cs="Times New Roman"/>
          <w:sz w:val="28"/>
          <w:szCs w:val="28"/>
        </w:rPr>
        <w:t>3</w:t>
      </w:r>
      <w:r w:rsidR="00404255">
        <w:rPr>
          <w:rFonts w:ascii="Times New Roman" w:hAnsi="Times New Roman" w:cs="Times New Roman"/>
          <w:sz w:val="28"/>
          <w:szCs w:val="28"/>
        </w:rPr>
        <w:t xml:space="preserve"> </w:t>
      </w:r>
      <w:r w:rsidRPr="006169BF">
        <w:rPr>
          <w:rFonts w:ascii="Times New Roman" w:hAnsi="Times New Roman" w:cs="Times New Roman"/>
          <w:sz w:val="28"/>
          <w:szCs w:val="28"/>
        </w:rPr>
        <w:t xml:space="preserve">   </w:t>
      </w:r>
      <w:r w:rsidR="00E11104">
        <w:rPr>
          <w:rFonts w:ascii="Times New Roman" w:hAnsi="Times New Roman" w:cs="Times New Roman"/>
          <w:sz w:val="28"/>
          <w:szCs w:val="28"/>
        </w:rPr>
        <w:t xml:space="preserve">    </w:t>
      </w:r>
      <w:r w:rsidRPr="006169BF">
        <w:rPr>
          <w:rFonts w:ascii="Times New Roman" w:hAnsi="Times New Roman" w:cs="Times New Roman"/>
          <w:sz w:val="28"/>
          <w:szCs w:val="28"/>
        </w:rPr>
        <w:t xml:space="preserve">     Université </w:t>
      </w:r>
      <w:proofErr w:type="spellStart"/>
      <w:r w:rsidRPr="006169BF">
        <w:rPr>
          <w:rFonts w:ascii="Times New Roman" w:hAnsi="Times New Roman" w:cs="Times New Roman"/>
          <w:sz w:val="28"/>
          <w:szCs w:val="28"/>
        </w:rPr>
        <w:t>Badji</w:t>
      </w:r>
      <w:proofErr w:type="spellEnd"/>
      <w:r w:rsidRPr="00616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9BF">
        <w:rPr>
          <w:rFonts w:ascii="Times New Roman" w:hAnsi="Times New Roman" w:cs="Times New Roman"/>
          <w:sz w:val="28"/>
          <w:szCs w:val="28"/>
        </w:rPr>
        <w:t>Mokhtar</w:t>
      </w:r>
      <w:proofErr w:type="spellEnd"/>
    </w:p>
    <w:p w:rsidR="006169BF" w:rsidRDefault="006169BF" w:rsidP="0061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RDM</w:t>
      </w:r>
      <w:r w:rsidR="00A779BE">
        <w:rPr>
          <w:rFonts w:ascii="Times New Roman" w:hAnsi="Times New Roman" w:cs="Times New Roman"/>
          <w:sz w:val="28"/>
          <w:szCs w:val="28"/>
        </w:rPr>
        <w:t xml:space="preserve">                                    Annaba</w:t>
      </w:r>
    </w:p>
    <w:p w:rsidR="006169BF" w:rsidRPr="006169BF" w:rsidRDefault="006169BF" w:rsidP="0061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674" w:rsidRPr="00006CE8" w:rsidRDefault="00257674" w:rsidP="00006C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>Exercice 1:</w:t>
      </w:r>
    </w:p>
    <w:p w:rsidR="00257674" w:rsidRDefault="00257674" w:rsidP="00BC3B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 la section ombrée suivante</w:t>
      </w:r>
      <w:r w:rsidR="00B158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58F8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="00B158F8">
        <w:rPr>
          <w:rFonts w:ascii="Times New Roman" w:hAnsi="Times New Roman" w:cs="Times New Roman"/>
          <w:sz w:val="24"/>
          <w:szCs w:val="24"/>
        </w:rPr>
        <w:t xml:space="preserve"> 01)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674" w:rsidRDefault="00257674" w:rsidP="00BC3B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Déterminer la position du centre de gravité</w:t>
      </w:r>
      <w:r w:rsidR="00006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 figure suivante:</w:t>
      </w:r>
    </w:p>
    <w:p w:rsidR="00257674" w:rsidRDefault="00257674" w:rsidP="00FD75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Déterminer les moments d’inerties centraux</w:t>
      </w:r>
      <w:r w:rsidR="00006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16"/>
          <w:szCs w:val="16"/>
        </w:rPr>
        <w:t>GX</w:t>
      </w:r>
      <w:r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16"/>
          <w:szCs w:val="16"/>
        </w:rPr>
        <w:t>GY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DFF" w:rsidRDefault="00153661" w:rsidP="00BC3B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unités données </w:t>
      </w:r>
      <w:r w:rsidR="00C31DFF">
        <w:rPr>
          <w:rFonts w:ascii="Times New Roman" w:hAnsi="Times New Roman" w:cs="Times New Roman"/>
          <w:sz w:val="24"/>
          <w:szCs w:val="24"/>
        </w:rPr>
        <w:t>sont en (cm).</w:t>
      </w:r>
    </w:p>
    <w:p w:rsidR="00C31DFF" w:rsidRDefault="00C31DFF" w:rsidP="00006C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1DFF" w:rsidRDefault="00C31DFF" w:rsidP="00006C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align>top</wp:align>
            </wp:positionV>
            <wp:extent cx="4077970" cy="1978025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661" w:rsidRDefault="00153661" w:rsidP="001536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674" w:rsidRDefault="00257674" w:rsidP="00B158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C31DFF">
        <w:rPr>
          <w:rFonts w:ascii="Times New Roman" w:hAnsi="Times New Roman" w:cs="Times New Roman"/>
          <w:sz w:val="24"/>
          <w:szCs w:val="24"/>
        </w:rPr>
        <w:t xml:space="preserve">  </w:t>
      </w:r>
      <w:r w:rsidR="00C24C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24C83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="00C24C83">
        <w:rPr>
          <w:rFonts w:ascii="Times New Roman" w:hAnsi="Times New Roman" w:cs="Times New Roman"/>
          <w:sz w:val="24"/>
          <w:szCs w:val="24"/>
        </w:rPr>
        <w:t xml:space="preserve"> 01)</w:t>
      </w:r>
    </w:p>
    <w:p w:rsidR="006169BF" w:rsidRPr="00006CE8" w:rsidRDefault="006169BF" w:rsidP="00BC3B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 w:rsidR="00BC3B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69BF" w:rsidRDefault="006169BF" w:rsidP="00BC3B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0DD">
        <w:rPr>
          <w:rFonts w:ascii="Times New Roman" w:hAnsi="Times New Roman" w:cs="Times New Roman"/>
          <w:sz w:val="24"/>
          <w:szCs w:val="24"/>
        </w:rPr>
        <w:t>Calculer les coordonnées du centre de gravité de la section plane suivante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3BC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="00BC3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3BC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B30DD">
        <w:rPr>
          <w:rFonts w:ascii="Times New Roman" w:hAnsi="Times New Roman" w:cs="Times New Roman"/>
          <w:sz w:val="24"/>
          <w:szCs w:val="24"/>
        </w:rPr>
        <w:t>.</w:t>
      </w:r>
    </w:p>
    <w:p w:rsidR="006169BF" w:rsidRDefault="006169BF" w:rsidP="006169B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036527" cy="1855177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80" cy="185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9BF" w:rsidRDefault="00BC3BC6" w:rsidP="00BC3BC6">
      <w:pPr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02)</w:t>
      </w:r>
    </w:p>
    <w:p w:rsidR="006169BF" w:rsidRPr="00006CE8" w:rsidRDefault="006169BF" w:rsidP="006169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>Exercice 3:</w:t>
      </w:r>
    </w:p>
    <w:p w:rsidR="006169BF" w:rsidRPr="00D91A0E" w:rsidRDefault="006169BF" w:rsidP="006329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0E">
        <w:rPr>
          <w:rFonts w:ascii="Times New Roman" w:hAnsi="Times New Roman" w:cs="Times New Roman"/>
          <w:sz w:val="24"/>
          <w:szCs w:val="24"/>
        </w:rPr>
        <w:t xml:space="preserve">Déterminer les moments d’inertie par rapport au système </w:t>
      </w:r>
      <w:proofErr w:type="spellStart"/>
      <w:r w:rsidRPr="00D91A0E">
        <w:rPr>
          <w:rFonts w:ascii="Times New Roman" w:hAnsi="Times New Roman" w:cs="Times New Roman"/>
          <w:sz w:val="24"/>
          <w:szCs w:val="24"/>
        </w:rPr>
        <w:t>xOy</w:t>
      </w:r>
      <w:proofErr w:type="spellEnd"/>
      <w:r w:rsidRPr="00D91A0E">
        <w:rPr>
          <w:rFonts w:ascii="Times New Roman" w:hAnsi="Times New Roman" w:cs="Times New Roman"/>
          <w:sz w:val="24"/>
          <w:szCs w:val="24"/>
        </w:rPr>
        <w:t xml:space="preserve"> pour le rectangle montré par la figure ci-dessous</w:t>
      </w:r>
      <w:r w:rsidR="00C15F74">
        <w:rPr>
          <w:rFonts w:ascii="Times New Roman" w:hAnsi="Times New Roman" w:cs="Times New Roman"/>
          <w:sz w:val="24"/>
          <w:szCs w:val="24"/>
        </w:rPr>
        <w:t xml:space="preserve"> (on utilise la relation de Huygens)</w:t>
      </w:r>
      <w:r w:rsidRPr="00D91A0E">
        <w:rPr>
          <w:rFonts w:ascii="Times New Roman" w:hAnsi="Times New Roman" w:cs="Times New Roman"/>
          <w:sz w:val="24"/>
          <w:szCs w:val="24"/>
        </w:rPr>
        <w:t>.</w:t>
      </w:r>
    </w:p>
    <w:p w:rsidR="006169BF" w:rsidRDefault="006169BF" w:rsidP="006169BF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796811" cy="2470638"/>
            <wp:effectExtent l="19050" t="0" r="0" b="0"/>
            <wp:docPr id="7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247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89" w:rsidRDefault="003B6889" w:rsidP="003B6889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03)</w:t>
      </w: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C5E64" w:rsidRDefault="006C5E64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9129FA" w:rsidRPr="009129FA" w:rsidRDefault="009129FA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129FA">
        <w:rPr>
          <w:rFonts w:ascii="Times New Roman" w:hAnsi="Times New Roman" w:cs="Times New Roman"/>
          <w:b/>
          <w:bCs/>
          <w:sz w:val="36"/>
          <w:szCs w:val="36"/>
        </w:rPr>
        <w:lastRenderedPageBreak/>
        <w:t>Solution :</w:t>
      </w:r>
    </w:p>
    <w:p w:rsidR="00033651" w:rsidRDefault="00033651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01 :</w:t>
      </w:r>
    </w:p>
    <w:p w:rsidR="00A864C2" w:rsidRDefault="00A864C2" w:rsidP="00FE2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On partage la figure en forme de L en deux sections rectangulaires </w:t>
      </w:r>
      <w:r>
        <w:rPr>
          <w:rFonts w:ascii="CambriaMath" w:hAnsi="CambriaMath" w:cs="CambriaMath"/>
          <w:sz w:val="24"/>
          <w:szCs w:val="24"/>
        </w:rPr>
        <w:t>S1</w:t>
      </w:r>
      <w:r>
        <w:rPr>
          <w:rFonts w:ascii="CambriaMath" w:hAnsi="CambriaMath" w:cs="CambriaMath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CambriaMath" w:hAnsi="CambriaMath" w:cs="CambriaMath"/>
          <w:sz w:val="24"/>
          <w:szCs w:val="24"/>
        </w:rPr>
        <w:t>S2</w:t>
      </w:r>
      <w:r>
        <w:rPr>
          <w:rFonts w:ascii="CambriaMath" w:hAnsi="CambriaMath" w:cs="CambriaMath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FE2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centre de gravitée </w:t>
      </w:r>
      <w:r>
        <w:rPr>
          <w:rFonts w:ascii="CambriaMath" w:hAnsi="CambriaMath" w:cs="CambriaMath"/>
          <w:sz w:val="24"/>
          <w:szCs w:val="24"/>
        </w:rPr>
        <w:t>G1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CambriaMath" w:hAnsi="CambriaMath" w:cs="CambriaMath"/>
          <w:sz w:val="24"/>
          <w:szCs w:val="24"/>
        </w:rPr>
        <w:t>G2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5FE" w:rsidRDefault="001365FE" w:rsidP="00A86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5749925" cy="589280"/>
            <wp:effectExtent l="19050" t="0" r="3175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6B" w:rsidRPr="00CD3318" w:rsidRDefault="00B1156B" w:rsidP="004D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18">
        <w:rPr>
          <w:rFonts w:ascii="Times New Roman" w:hAnsi="Times New Roman" w:cs="Times New Roman"/>
          <w:sz w:val="26"/>
          <w:szCs w:val="26"/>
        </w:rPr>
        <w:t xml:space="preserve">2) </w:t>
      </w:r>
      <w:r w:rsidRPr="00CD3318">
        <w:rPr>
          <w:rFonts w:ascii="Times New Roman" w:hAnsi="Times New Roman" w:cs="Times New Roman"/>
          <w:sz w:val="24"/>
          <w:szCs w:val="24"/>
        </w:rPr>
        <w:t xml:space="preserve">Déterminer les moments d’inerties centraux </w:t>
      </w:r>
      <w:r w:rsidR="004D4864" w:rsidRPr="00CD3318">
        <w:rPr>
          <w:rFonts w:ascii="CambriaMath" w:hAnsi="CambriaMath" w:cs="CambriaMath"/>
          <w:sz w:val="24"/>
          <w:szCs w:val="24"/>
        </w:rPr>
        <w:t>I</w:t>
      </w:r>
      <w:r w:rsidR="004D4864" w:rsidRPr="00CD3318">
        <w:rPr>
          <w:rFonts w:ascii="CambriaMath" w:hAnsi="CambriaMath" w:cs="CambriaMath"/>
          <w:sz w:val="24"/>
          <w:szCs w:val="24"/>
          <w:vertAlign w:val="subscript"/>
        </w:rPr>
        <w:t>GX</w:t>
      </w:r>
      <w:r w:rsidRPr="00CD3318">
        <w:rPr>
          <w:rFonts w:ascii="CambriaMath" w:hAnsi="CambriaMath" w:cs="CambriaMath"/>
          <w:sz w:val="17"/>
          <w:szCs w:val="17"/>
          <w:vertAlign w:val="subscript"/>
        </w:rPr>
        <w:t xml:space="preserve"> </w:t>
      </w:r>
      <w:r w:rsidRPr="00CD3318">
        <w:rPr>
          <w:rFonts w:ascii="Times New Roman" w:hAnsi="Times New Roman" w:cs="Times New Roman"/>
          <w:sz w:val="24"/>
          <w:szCs w:val="24"/>
        </w:rPr>
        <w:t xml:space="preserve">et </w:t>
      </w:r>
      <w:r w:rsidR="004D4864" w:rsidRPr="00CD3318">
        <w:rPr>
          <w:rFonts w:ascii="Times New Roman" w:hAnsi="Times New Roman" w:cs="Times New Roman"/>
          <w:sz w:val="24"/>
          <w:szCs w:val="24"/>
        </w:rPr>
        <w:t>I</w:t>
      </w:r>
      <w:r w:rsidR="004D4864" w:rsidRPr="00CD3318">
        <w:rPr>
          <w:rFonts w:ascii="Times New Roman" w:hAnsi="Times New Roman" w:cs="Times New Roman"/>
          <w:sz w:val="24"/>
          <w:szCs w:val="24"/>
          <w:vertAlign w:val="subscript"/>
        </w:rPr>
        <w:t>GY</w:t>
      </w:r>
      <w:r w:rsidRPr="00CD3318">
        <w:rPr>
          <w:rFonts w:ascii="Times New Roman" w:hAnsi="Times New Roman" w:cs="Times New Roman"/>
          <w:sz w:val="24"/>
          <w:szCs w:val="24"/>
        </w:rPr>
        <w:t>.</w:t>
      </w:r>
    </w:p>
    <w:p w:rsidR="001407C5" w:rsidRDefault="001407C5" w:rsidP="004D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Les résultats des moments d’inerties de ces surfaces sont représentés au tableau ci-dessous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56B" w:rsidRDefault="00EF5DEB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5760720" cy="829824"/>
            <wp:effectExtent l="19050" t="0" r="0" b="0"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DEB" w:rsidRDefault="00EF5DEB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b) calcul les distances entre les axes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DEB" w:rsidRDefault="00EF5DEB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5760720" cy="901634"/>
            <wp:effectExtent l="19050" t="0" r="0" b="0"/>
            <wp:docPr id="1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DEB" w:rsidRPr="006C5E64" w:rsidRDefault="006C5E64" w:rsidP="006C5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F5DEB" w:rsidRPr="006C5E64">
        <w:rPr>
          <w:rFonts w:ascii="Times New Roman" w:hAnsi="Times New Roman" w:cs="Times New Roman"/>
          <w:sz w:val="24"/>
          <w:szCs w:val="24"/>
        </w:rPr>
        <w:t xml:space="preserve">) Les résultats </w:t>
      </w:r>
      <w:r>
        <w:rPr>
          <w:rFonts w:ascii="Times New Roman" w:hAnsi="Times New Roman" w:cs="Times New Roman"/>
          <w:sz w:val="24"/>
          <w:szCs w:val="24"/>
        </w:rPr>
        <w:t xml:space="preserve">des moments d’inertie </w:t>
      </w:r>
      <w:r w:rsidR="00EF5DEB" w:rsidRPr="006C5E64">
        <w:rPr>
          <w:rFonts w:ascii="Times New Roman" w:hAnsi="Times New Roman" w:cs="Times New Roman"/>
          <w:sz w:val="24"/>
          <w:szCs w:val="24"/>
        </w:rPr>
        <w:t>sont présentés au tableau ci-dessous:</w:t>
      </w:r>
    </w:p>
    <w:p w:rsidR="00EF5DEB" w:rsidRDefault="00EF5DEB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3304345" cy="720969"/>
            <wp:effectExtent l="19050" t="0" r="0" b="0"/>
            <wp:docPr id="2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72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DD" w:rsidRPr="00006CE8" w:rsidRDefault="004B30DD" w:rsidP="000336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 w:rsidR="000336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80B84" w:rsidRDefault="00780B84" w:rsidP="004B3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0DD">
        <w:rPr>
          <w:rFonts w:ascii="Times New Roman" w:hAnsi="Times New Roman" w:cs="Times New Roman"/>
          <w:sz w:val="24"/>
          <w:szCs w:val="24"/>
        </w:rPr>
        <w:t>Calculer les coordonnées du centre de gravité de la section plane suivante</w:t>
      </w:r>
      <w:r w:rsidR="004B30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B30DD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="004B30D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B30DD">
        <w:rPr>
          <w:rFonts w:ascii="Times New Roman" w:hAnsi="Times New Roman" w:cs="Times New Roman"/>
          <w:sz w:val="24"/>
          <w:szCs w:val="24"/>
        </w:rPr>
        <w:t>.</w:t>
      </w:r>
    </w:p>
    <w:p w:rsidR="00450912" w:rsidRDefault="00A31A5D" w:rsidP="00450912">
      <w:r w:rsidRPr="00A31A5D">
        <w:rPr>
          <w:position w:val="-48"/>
        </w:rPr>
        <w:object w:dxaOrig="57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3pt;height:54pt" o:ole="">
            <v:imagedata r:id="rId14" o:title=""/>
          </v:shape>
          <o:OLEObject Type="Embed" ProgID="Equation.3" ShapeID="_x0000_i1025" DrawAspect="Content" ObjectID="_1647515694" r:id="rId15"/>
        </w:object>
      </w:r>
    </w:p>
    <w:p w:rsidR="00A31A5D" w:rsidRDefault="00C04983" w:rsidP="00450912">
      <w:r w:rsidRPr="00A31A5D">
        <w:rPr>
          <w:position w:val="-30"/>
        </w:rPr>
        <w:object w:dxaOrig="5500" w:dyaOrig="700">
          <v:shape id="_x0000_i1026" type="#_x0000_t75" style="width:274.15pt;height:35.3pt" o:ole="">
            <v:imagedata r:id="rId16" o:title=""/>
          </v:shape>
          <o:OLEObject Type="Embed" ProgID="Equation.3" ShapeID="_x0000_i1026" DrawAspect="Content" ObjectID="_1647515695" r:id="rId17"/>
        </w:object>
      </w:r>
    </w:p>
    <w:p w:rsidR="00D91A0E" w:rsidRPr="00006CE8" w:rsidRDefault="00D91A0E" w:rsidP="00D91A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>Exercice 3:</w:t>
      </w:r>
    </w:p>
    <w:p w:rsidR="00D91A0E" w:rsidRPr="00D91A0E" w:rsidRDefault="00D91A0E" w:rsidP="00D91A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A0E">
        <w:rPr>
          <w:rFonts w:ascii="Times New Roman" w:hAnsi="Times New Roman" w:cs="Times New Roman"/>
          <w:sz w:val="24"/>
          <w:szCs w:val="24"/>
        </w:rPr>
        <w:t xml:space="preserve">Déterminer les moments d’inertie par rapport au système </w:t>
      </w:r>
      <w:proofErr w:type="spellStart"/>
      <w:r w:rsidRPr="00D91A0E">
        <w:rPr>
          <w:rFonts w:ascii="Times New Roman" w:hAnsi="Times New Roman" w:cs="Times New Roman"/>
          <w:sz w:val="24"/>
          <w:szCs w:val="24"/>
        </w:rPr>
        <w:t>xOy</w:t>
      </w:r>
      <w:proofErr w:type="spellEnd"/>
      <w:r w:rsidRPr="00D91A0E">
        <w:rPr>
          <w:rFonts w:ascii="Times New Roman" w:hAnsi="Times New Roman" w:cs="Times New Roman"/>
          <w:sz w:val="24"/>
          <w:szCs w:val="24"/>
        </w:rPr>
        <w:t xml:space="preserve"> pour le rectangle montré par la figure ci-dessous.</w:t>
      </w:r>
    </w:p>
    <w:p w:rsidR="00C04983" w:rsidRDefault="00240C42" w:rsidP="00C04983">
      <w:r w:rsidRPr="00240C42">
        <w:rPr>
          <w:position w:val="-28"/>
        </w:rPr>
        <w:object w:dxaOrig="5040" w:dyaOrig="740">
          <v:shape id="_x0000_i1027" type="#_x0000_t75" style="width:252pt;height:36.7pt" o:ole="">
            <v:imagedata r:id="rId18" o:title=""/>
          </v:shape>
          <o:OLEObject Type="Embed" ProgID="Equation.3" ShapeID="_x0000_i1027" DrawAspect="Content" ObjectID="_1647515696" r:id="rId19"/>
        </w:object>
      </w:r>
    </w:p>
    <w:p w:rsidR="00D91A0E" w:rsidRDefault="000D2E2C" w:rsidP="004A18C8">
      <w:r w:rsidRPr="00240C42">
        <w:rPr>
          <w:position w:val="-28"/>
        </w:rPr>
        <w:object w:dxaOrig="5000" w:dyaOrig="740">
          <v:shape id="_x0000_i1028" type="#_x0000_t75" style="width:249.9pt;height:36.7pt" o:ole="">
            <v:imagedata r:id="rId20" o:title=""/>
          </v:shape>
          <o:OLEObject Type="Embed" ProgID="Equation.3" ShapeID="_x0000_i1028" DrawAspect="Content" ObjectID="_1647515697" r:id="rId21"/>
        </w:object>
      </w:r>
    </w:p>
    <w:p w:rsidR="00D91A0E" w:rsidRPr="00C24C83" w:rsidRDefault="00D91A0E" w:rsidP="00780B84"/>
    <w:sectPr w:rsidR="00D91A0E" w:rsidRPr="00C24C83" w:rsidSect="006169BF">
      <w:footerReference w:type="default" r:id="rId2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7C" w:rsidRDefault="0075687C" w:rsidP="00DB2B4B">
      <w:pPr>
        <w:spacing w:after="0" w:line="240" w:lineRule="auto"/>
      </w:pPr>
      <w:r>
        <w:separator/>
      </w:r>
    </w:p>
  </w:endnote>
  <w:endnote w:type="continuationSeparator" w:id="0">
    <w:p w:rsidR="0075687C" w:rsidRDefault="0075687C" w:rsidP="00D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0874"/>
      <w:docPartObj>
        <w:docPartGallery w:val="Page Numbers (Bottom of Page)"/>
        <w:docPartUnique/>
      </w:docPartObj>
    </w:sdtPr>
    <w:sdtContent>
      <w:p w:rsidR="00006CE8" w:rsidRDefault="00051936">
        <w:pPr>
          <w:pStyle w:val="Pieddepage"/>
          <w:jc w:val="center"/>
        </w:pPr>
        <w:fldSimple w:instr=" PAGE   \* MERGEFORMAT ">
          <w:r w:rsidR="004A18C8">
            <w:rPr>
              <w:noProof/>
            </w:rPr>
            <w:t>4</w:t>
          </w:r>
        </w:fldSimple>
      </w:p>
    </w:sdtContent>
  </w:sdt>
  <w:p w:rsidR="00006CE8" w:rsidRDefault="00006C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7C" w:rsidRDefault="0075687C" w:rsidP="00DB2B4B">
      <w:pPr>
        <w:spacing w:after="0" w:line="240" w:lineRule="auto"/>
      </w:pPr>
      <w:r>
        <w:separator/>
      </w:r>
    </w:p>
  </w:footnote>
  <w:footnote w:type="continuationSeparator" w:id="0">
    <w:p w:rsidR="0075687C" w:rsidRDefault="0075687C" w:rsidP="00DB2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674"/>
    <w:rsid w:val="00006CE8"/>
    <w:rsid w:val="00033651"/>
    <w:rsid w:val="00051936"/>
    <w:rsid w:val="000A79BF"/>
    <w:rsid w:val="000D2E2C"/>
    <w:rsid w:val="001333DC"/>
    <w:rsid w:val="001365FE"/>
    <w:rsid w:val="00136CD5"/>
    <w:rsid w:val="001407C5"/>
    <w:rsid w:val="00153661"/>
    <w:rsid w:val="00240C42"/>
    <w:rsid w:val="00257674"/>
    <w:rsid w:val="003B6889"/>
    <w:rsid w:val="00404255"/>
    <w:rsid w:val="00450912"/>
    <w:rsid w:val="004A18C8"/>
    <w:rsid w:val="004B30DD"/>
    <w:rsid w:val="004B3AEC"/>
    <w:rsid w:val="004D4864"/>
    <w:rsid w:val="00546352"/>
    <w:rsid w:val="005D030D"/>
    <w:rsid w:val="00611023"/>
    <w:rsid w:val="006169BF"/>
    <w:rsid w:val="006329FE"/>
    <w:rsid w:val="006B3BF7"/>
    <w:rsid w:val="006C5E64"/>
    <w:rsid w:val="006F4EAE"/>
    <w:rsid w:val="007057A7"/>
    <w:rsid w:val="007320CF"/>
    <w:rsid w:val="00732EF8"/>
    <w:rsid w:val="0075687C"/>
    <w:rsid w:val="00780B84"/>
    <w:rsid w:val="0078476E"/>
    <w:rsid w:val="007F6E2E"/>
    <w:rsid w:val="008E33E9"/>
    <w:rsid w:val="009129FA"/>
    <w:rsid w:val="00921EB7"/>
    <w:rsid w:val="009F0799"/>
    <w:rsid w:val="00A31A5D"/>
    <w:rsid w:val="00A779BE"/>
    <w:rsid w:val="00A864C2"/>
    <w:rsid w:val="00AB6BA6"/>
    <w:rsid w:val="00B1156B"/>
    <w:rsid w:val="00B158F8"/>
    <w:rsid w:val="00B57090"/>
    <w:rsid w:val="00BC3BC6"/>
    <w:rsid w:val="00BE4958"/>
    <w:rsid w:val="00C04983"/>
    <w:rsid w:val="00C15F74"/>
    <w:rsid w:val="00C24C83"/>
    <w:rsid w:val="00C31DFF"/>
    <w:rsid w:val="00C43320"/>
    <w:rsid w:val="00C82D3E"/>
    <w:rsid w:val="00CD3318"/>
    <w:rsid w:val="00CF5303"/>
    <w:rsid w:val="00D80599"/>
    <w:rsid w:val="00D864D4"/>
    <w:rsid w:val="00D91A0E"/>
    <w:rsid w:val="00DB2B4B"/>
    <w:rsid w:val="00E11104"/>
    <w:rsid w:val="00E509AB"/>
    <w:rsid w:val="00EF5DEB"/>
    <w:rsid w:val="00F20BA4"/>
    <w:rsid w:val="00FD754A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6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2B4B"/>
  </w:style>
  <w:style w:type="paragraph" w:styleId="Pieddepage">
    <w:name w:val="footer"/>
    <w:basedOn w:val="Normal"/>
    <w:link w:val="PieddepageCar"/>
    <w:uiPriority w:val="99"/>
    <w:unhideWhenUsed/>
    <w:rsid w:val="00D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EFD33-DC40-4846-BD30-F15454C2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PC0312</dc:creator>
  <cp:keywords/>
  <dc:description/>
  <cp:lastModifiedBy>PC0312</cp:lastModifiedBy>
  <cp:revision>49</cp:revision>
  <dcterms:created xsi:type="dcterms:W3CDTF">2016-12-24T16:20:00Z</dcterms:created>
  <dcterms:modified xsi:type="dcterms:W3CDTF">2020-04-04T12:28:00Z</dcterms:modified>
</cp:coreProperties>
</file>