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1" w:rsidRDefault="003D39AC" w:rsidP="003A338A">
      <w:pPr>
        <w:pStyle w:val="Tiret-Domaine"/>
        <w:numPr>
          <w:ilvl w:val="0"/>
          <w:numId w:val="0"/>
        </w:numPr>
        <w:spacing w:line="360" w:lineRule="auto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  <w:r w:rsidRPr="0053206B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 xml:space="preserve">Chapitre </w:t>
      </w:r>
      <w:r w:rsidR="00774C51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>5</w:t>
      </w:r>
      <w:r w:rsidR="003A338A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 xml:space="preserve"> : </w:t>
      </w:r>
      <w:r w:rsidR="00774C51" w:rsidRPr="003A338A">
        <w:rPr>
          <w:rFonts w:asciiTheme="minorBidi" w:hAnsiTheme="minorBidi"/>
          <w:sz w:val="32"/>
          <w:szCs w:val="32"/>
        </w:rPr>
        <w:t>Adhérence et Ancrage</w:t>
      </w:r>
    </w:p>
    <w:p w:rsidR="003913C7" w:rsidRPr="00AE000E" w:rsidRDefault="00C05A96" w:rsidP="00AE000E">
      <w:pPr>
        <w:tabs>
          <w:tab w:val="right" w:pos="9638"/>
        </w:tabs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AE000E">
        <w:rPr>
          <w:rFonts w:asciiTheme="minorBidi" w:hAnsiTheme="minorBidi"/>
          <w:b/>
          <w:bCs/>
          <w:sz w:val="28"/>
          <w:szCs w:val="28"/>
        </w:rPr>
        <w:t>5</w:t>
      </w:r>
      <w:r w:rsidR="003913C7" w:rsidRPr="00AE000E">
        <w:rPr>
          <w:rFonts w:asciiTheme="minorBidi" w:hAnsiTheme="minorBidi"/>
          <w:b/>
          <w:bCs/>
          <w:sz w:val="28"/>
          <w:szCs w:val="28"/>
        </w:rPr>
        <w:t>. Adhérence Acier- Béton</w:t>
      </w:r>
    </w:p>
    <w:p w:rsidR="003913C7" w:rsidRPr="00680EB7" w:rsidRDefault="00C05A96" w:rsidP="00AE000E">
      <w:pPr>
        <w:tabs>
          <w:tab w:val="right" w:pos="9638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80EB7">
        <w:rPr>
          <w:rFonts w:asciiTheme="minorBidi" w:hAnsiTheme="minorBidi"/>
          <w:b/>
          <w:bCs/>
          <w:sz w:val="24"/>
          <w:szCs w:val="24"/>
        </w:rPr>
        <w:t>5</w:t>
      </w:r>
      <w:r w:rsidR="003913C7" w:rsidRPr="00680EB7">
        <w:rPr>
          <w:rFonts w:asciiTheme="minorBidi" w:hAnsiTheme="minorBidi"/>
          <w:b/>
          <w:bCs/>
          <w:sz w:val="24"/>
          <w:szCs w:val="24"/>
        </w:rPr>
        <w:t xml:space="preserve">.1 Contrainte d’adhérence </w:t>
      </w:r>
    </w:p>
    <w:p w:rsidR="003913C7" w:rsidRPr="00AE000E" w:rsidRDefault="00A03471" w:rsidP="00A0347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</w:t>
      </w:r>
      <w:r w:rsidR="003913C7" w:rsidRPr="00AE000E">
        <w:rPr>
          <w:rFonts w:asciiTheme="minorBidi" w:hAnsiTheme="minorBidi"/>
          <w:color w:val="000000" w:themeColor="text1"/>
          <w:sz w:val="24"/>
          <w:szCs w:val="24"/>
        </w:rPr>
        <w:t>L'adhérence est un phénomène de liaison tangentielle à l'interface acier béton due au frottement. Les règles à respecter sont relatives à l'Etat Limite Ultime.</w:t>
      </w:r>
      <w:r w:rsidR="000646D6" w:rsidRPr="00AE000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913C7" w:rsidRPr="00AE000E">
        <w:rPr>
          <w:rFonts w:asciiTheme="minorBidi" w:hAnsiTheme="minorBidi"/>
          <w:color w:val="000000" w:themeColor="text1"/>
          <w:sz w:val="24"/>
          <w:szCs w:val="24"/>
        </w:rPr>
        <w:t>Supposons une barre scellée dans un massif en béton. Si on exerce un effort d'arrachement suivant l'axe de</w:t>
      </w:r>
      <w:r w:rsidR="00CB38FE" w:rsidRPr="00AE000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913C7" w:rsidRPr="00AE000E">
        <w:rPr>
          <w:rFonts w:asciiTheme="minorBidi" w:hAnsiTheme="minorBidi"/>
          <w:color w:val="000000" w:themeColor="text1"/>
          <w:sz w:val="24"/>
          <w:szCs w:val="24"/>
        </w:rPr>
        <w:t>la barre, on peut avoir trois modes de rupture</w:t>
      </w:r>
      <w:r w:rsidRPr="00AE000E">
        <w:rPr>
          <w:rFonts w:asciiTheme="minorBidi" w:hAnsiTheme="minorBidi"/>
          <w:color w:val="000000" w:themeColor="text1"/>
          <w:sz w:val="24"/>
          <w:szCs w:val="24"/>
        </w:rPr>
        <w:t xml:space="preserve"> (fig</w:t>
      </w:r>
      <w:r w:rsidR="000209A1" w:rsidRPr="00AE000E"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AE000E">
        <w:rPr>
          <w:rFonts w:asciiTheme="minorBidi" w:hAnsiTheme="minorBidi"/>
          <w:color w:val="000000" w:themeColor="text1"/>
          <w:sz w:val="24"/>
          <w:szCs w:val="24"/>
        </w:rPr>
        <w:t xml:space="preserve"> 5.1)</w:t>
      </w:r>
      <w:r w:rsidR="003913C7" w:rsidRPr="00AE000E">
        <w:rPr>
          <w:rFonts w:asciiTheme="minorBidi" w:hAnsiTheme="minorBidi"/>
          <w:color w:val="000000" w:themeColor="text1"/>
          <w:sz w:val="24"/>
          <w:szCs w:val="24"/>
        </w:rPr>
        <w:t xml:space="preserve"> :</w:t>
      </w:r>
    </w:p>
    <w:p w:rsidR="00C37814" w:rsidRDefault="00C37814" w:rsidP="00BA79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77165" cy="190831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0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D3" w:rsidRDefault="00FC4ED3" w:rsidP="00BA79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913C7" w:rsidRPr="00277700" w:rsidRDefault="003913C7" w:rsidP="001F698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A338A">
        <w:rPr>
          <w:rFonts w:asciiTheme="minorBidi" w:hAnsiTheme="minorBidi"/>
          <w:b/>
          <w:bCs/>
          <w:sz w:val="24"/>
          <w:szCs w:val="24"/>
        </w:rPr>
        <w:t>Fig.</w:t>
      </w:r>
      <w:r w:rsidR="00BA7981" w:rsidRPr="003A338A">
        <w:rPr>
          <w:rFonts w:asciiTheme="minorBidi" w:hAnsiTheme="minorBidi"/>
          <w:b/>
          <w:bCs/>
          <w:sz w:val="24"/>
          <w:szCs w:val="24"/>
        </w:rPr>
        <w:t>5</w:t>
      </w:r>
      <w:r w:rsidRPr="003A338A">
        <w:rPr>
          <w:rFonts w:asciiTheme="minorBidi" w:hAnsiTheme="minorBidi"/>
          <w:b/>
          <w:bCs/>
          <w:sz w:val="24"/>
          <w:szCs w:val="24"/>
        </w:rPr>
        <w:t>.1</w:t>
      </w:r>
      <w:r w:rsidRPr="002777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80EB7">
        <w:rPr>
          <w:rFonts w:asciiTheme="minorBidi" w:hAnsiTheme="minorBidi"/>
          <w:color w:val="000000" w:themeColor="text1"/>
          <w:sz w:val="24"/>
          <w:szCs w:val="24"/>
        </w:rPr>
        <w:t>Essai d’arrachement d’une barre scellée dans un massif en béton</w:t>
      </w:r>
    </w:p>
    <w:p w:rsidR="00587C3F" w:rsidRPr="001F6988" w:rsidRDefault="00587C3F" w:rsidP="00680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0EB7">
        <w:rPr>
          <w:rFonts w:asciiTheme="minorBidi" w:hAnsiTheme="minorBidi"/>
          <w:color w:val="000000" w:themeColor="text1"/>
          <w:sz w:val="24"/>
          <w:szCs w:val="24"/>
        </w:rPr>
        <w:t xml:space="preserve">La contrainte d'adhérence notée </w:t>
      </w:r>
      <w:r w:rsidR="00680EB7" w:rsidRPr="00587C3F">
        <w:rPr>
          <w:rFonts w:ascii="Symbol" w:hAnsi="Symbol" w:cs="Symbol"/>
          <w:sz w:val="28"/>
          <w:szCs w:val="28"/>
        </w:rPr>
        <w:t></w:t>
      </w:r>
      <w:r w:rsidRPr="00680EB7">
        <w:rPr>
          <w:rFonts w:asciiTheme="minorBidi" w:hAnsiTheme="minorBidi"/>
          <w:color w:val="000000" w:themeColor="text1"/>
          <w:sz w:val="24"/>
          <w:szCs w:val="24"/>
        </w:rPr>
        <w:t xml:space="preserve">s est l'action du béton sur l'acier. Si l'on suppose une répartition uniforme des contraintes tangente </w:t>
      </w:r>
      <w:r w:rsidR="00680EB7" w:rsidRPr="00587C3F">
        <w:rPr>
          <w:rFonts w:ascii="Symbol" w:hAnsi="Symbol" w:cs="Symbol"/>
          <w:sz w:val="28"/>
          <w:szCs w:val="28"/>
        </w:rPr>
        <w:t></w:t>
      </w:r>
      <w:r w:rsidRPr="00680EB7">
        <w:rPr>
          <w:rFonts w:asciiTheme="minorBidi" w:hAnsiTheme="minorBidi"/>
          <w:color w:val="000000" w:themeColor="text1"/>
          <w:sz w:val="24"/>
          <w:szCs w:val="24"/>
        </w:rPr>
        <w:t>s le long de la barre, l’équation d’équilibre s’écrit :</w:t>
      </w:r>
      <w:r>
        <w:rPr>
          <w:rFonts w:ascii="Arial" w:hAnsi="Arial" w:cs="Arial"/>
          <w:sz w:val="20"/>
          <w:szCs w:val="20"/>
        </w:rPr>
        <w:t xml:space="preserve"> </w:t>
      </w:r>
      <w:r w:rsidRPr="008201EF">
        <w:rPr>
          <w:rFonts w:ascii="Arial" w:hAnsi="Arial" w:cs="Arial"/>
          <w:b/>
          <w:bCs/>
          <w:sz w:val="24"/>
          <w:szCs w:val="24"/>
          <w:highlight w:val="cyan"/>
        </w:rPr>
        <w:t xml:space="preserve">F = </w:t>
      </w:r>
      <w:r w:rsidRPr="008201EF">
        <w:rPr>
          <w:rFonts w:ascii="Symbol" w:hAnsi="Symbol" w:cs="Symbol"/>
          <w:b/>
          <w:bCs/>
          <w:sz w:val="24"/>
          <w:szCs w:val="24"/>
          <w:highlight w:val="cyan"/>
        </w:rPr>
        <w:t></w:t>
      </w:r>
      <w:r w:rsidRPr="008201EF">
        <w:rPr>
          <w:rFonts w:ascii="Arial" w:hAnsi="Arial" w:cs="Arial"/>
          <w:b/>
          <w:bCs/>
          <w:sz w:val="16"/>
          <w:szCs w:val="16"/>
          <w:highlight w:val="cyan"/>
        </w:rPr>
        <w:t>s</w:t>
      </w:r>
      <w:r w:rsidRPr="008201EF">
        <w:rPr>
          <w:rFonts w:ascii="Arial" w:hAnsi="Arial" w:cs="Arial"/>
          <w:b/>
          <w:bCs/>
          <w:sz w:val="24"/>
          <w:szCs w:val="24"/>
          <w:highlight w:val="cyan"/>
        </w:rPr>
        <w:t xml:space="preserve"> .</w:t>
      </w:r>
      <w:proofErr w:type="spellStart"/>
      <w:r w:rsidRPr="008201EF">
        <w:rPr>
          <w:rFonts w:ascii="TTE1840170t00" w:eastAsia="TTE1840170t00" w:hAnsi="Arial" w:cs="TTE1840170t00" w:hint="eastAsia"/>
          <w:b/>
          <w:bCs/>
          <w:sz w:val="24"/>
          <w:szCs w:val="24"/>
          <w:highlight w:val="cyan"/>
        </w:rPr>
        <w:t>π</w:t>
      </w:r>
      <w:r w:rsidRPr="008201EF">
        <w:rPr>
          <w:rFonts w:ascii="Arial" w:hAnsi="Arial" w:cs="Arial"/>
          <w:b/>
          <w:bCs/>
          <w:sz w:val="24"/>
          <w:szCs w:val="24"/>
          <w:highlight w:val="cyan"/>
        </w:rPr>
        <w:t>.</w:t>
      </w:r>
      <w:r w:rsidRPr="008201EF">
        <w:rPr>
          <w:rFonts w:ascii="TTE1840170t00" w:eastAsia="TTE1840170t00" w:hAnsi="Arial" w:cs="TTE1840170t00" w:hint="eastAsia"/>
          <w:b/>
          <w:bCs/>
          <w:sz w:val="24"/>
          <w:szCs w:val="24"/>
          <w:highlight w:val="cyan"/>
        </w:rPr>
        <w:t>Φ</w:t>
      </w:r>
      <w:r w:rsidRPr="008201EF">
        <w:rPr>
          <w:rFonts w:ascii="Arial" w:hAnsi="Arial" w:cs="Arial"/>
          <w:b/>
          <w:bCs/>
          <w:sz w:val="24"/>
          <w:szCs w:val="24"/>
          <w:highlight w:val="cyan"/>
        </w:rPr>
        <w:t>.L</w:t>
      </w:r>
      <w:proofErr w:type="spellEnd"/>
    </w:p>
    <w:p w:rsidR="00C37814" w:rsidRPr="008201EF" w:rsidRDefault="003913C7" w:rsidP="005601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80EB7">
        <w:rPr>
          <w:rFonts w:asciiTheme="minorBidi" w:hAnsiTheme="minorBidi"/>
          <w:color w:val="000000" w:themeColor="text1"/>
          <w:sz w:val="24"/>
          <w:szCs w:val="24"/>
        </w:rPr>
        <w:t>La valeur limite ultime réglementaire de la contrainte d'adhérence est notée</w:t>
      </w:r>
      <w:r w:rsidRPr="00E005CB">
        <w:rPr>
          <w:rFonts w:asciiTheme="minorBidi" w:hAnsiTheme="minorBidi"/>
          <w:sz w:val="24"/>
          <w:szCs w:val="24"/>
        </w:rPr>
        <w:t xml:space="preserve"> </w:t>
      </w:r>
      <w:r w:rsidR="00E31881" w:rsidRPr="00587C3F">
        <w:rPr>
          <w:rFonts w:ascii="Symbol" w:hAnsi="Symbol" w:cs="Symbol"/>
          <w:sz w:val="28"/>
          <w:szCs w:val="28"/>
        </w:rPr>
        <w:t></w:t>
      </w:r>
      <w:r w:rsidR="00E31881">
        <w:rPr>
          <w:rFonts w:ascii="Arial" w:hAnsi="Arial" w:cs="Arial"/>
          <w:sz w:val="16"/>
          <w:szCs w:val="16"/>
        </w:rPr>
        <w:t>su</w:t>
      </w:r>
      <w:r w:rsidR="00E31881" w:rsidRPr="00E005CB">
        <w:rPr>
          <w:rFonts w:asciiTheme="minorBidi" w:hAnsiTheme="minorBidi"/>
          <w:sz w:val="24"/>
          <w:szCs w:val="24"/>
        </w:rPr>
        <w:t xml:space="preserve"> </w:t>
      </w:r>
      <w:r w:rsidRPr="00680EB7">
        <w:rPr>
          <w:rFonts w:asciiTheme="minorBidi" w:hAnsiTheme="minorBidi"/>
          <w:color w:val="000000" w:themeColor="text1"/>
          <w:sz w:val="24"/>
          <w:szCs w:val="24"/>
        </w:rPr>
        <w:t>et vaut d’après le BAEL 91</w:t>
      </w:r>
      <w:r w:rsidR="00DA19F3" w:rsidRPr="00680EB7">
        <w:rPr>
          <w:rFonts w:asciiTheme="minorBidi" w:hAnsiTheme="minorBidi"/>
          <w:color w:val="000000" w:themeColor="text1"/>
          <w:sz w:val="24"/>
          <w:szCs w:val="24"/>
        </w:rPr>
        <w:t> :</w:t>
      </w:r>
      <w:r w:rsidR="0056015C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201EF">
        <w:rPr>
          <w:rFonts w:ascii="Symbol" w:hAnsi="Symbol" w:cs="Symbol"/>
          <w:sz w:val="24"/>
          <w:szCs w:val="24"/>
          <w:highlight w:val="cyan"/>
        </w:rPr>
        <w:t></w:t>
      </w:r>
      <w:r w:rsidRPr="008201EF">
        <w:rPr>
          <w:rFonts w:ascii="Arial" w:hAnsi="Arial" w:cs="Arial"/>
          <w:sz w:val="16"/>
          <w:szCs w:val="16"/>
          <w:highlight w:val="cyan"/>
        </w:rPr>
        <w:t xml:space="preserve">su </w:t>
      </w:r>
      <w:r w:rsidRPr="008201EF">
        <w:rPr>
          <w:rFonts w:ascii="Arial" w:hAnsi="Arial" w:cs="Arial"/>
          <w:sz w:val="24"/>
          <w:szCs w:val="24"/>
          <w:highlight w:val="cyan"/>
        </w:rPr>
        <w:t>= 0,6.</w:t>
      </w:r>
      <w:r w:rsidRPr="008201EF">
        <w:rPr>
          <w:rFonts w:ascii="TTE19FF1E8t00" w:hAnsi="TTE19FF1E8t00" w:cs="TTE19FF1E8t00"/>
          <w:sz w:val="24"/>
          <w:szCs w:val="24"/>
          <w:highlight w:val="cyan"/>
        </w:rPr>
        <w:t>Ψ</w:t>
      </w:r>
      <w:r w:rsidRPr="008201EF">
        <w:rPr>
          <w:rFonts w:ascii="Arial" w:hAnsi="Arial" w:cs="Arial"/>
          <w:sz w:val="16"/>
          <w:szCs w:val="16"/>
          <w:highlight w:val="cyan"/>
        </w:rPr>
        <w:t>s</w:t>
      </w:r>
      <w:r w:rsidRPr="008201EF">
        <w:rPr>
          <w:rFonts w:ascii="Arial" w:hAnsi="Arial" w:cs="Arial"/>
          <w:sz w:val="24"/>
          <w:szCs w:val="24"/>
          <w:highlight w:val="cyan"/>
        </w:rPr>
        <w:t>.f</w:t>
      </w:r>
      <w:r w:rsidRPr="008201EF">
        <w:rPr>
          <w:rFonts w:ascii="Arial" w:hAnsi="Arial" w:cs="Arial"/>
          <w:sz w:val="16"/>
          <w:szCs w:val="16"/>
          <w:highlight w:val="cyan"/>
        </w:rPr>
        <w:t>tj</w:t>
      </w:r>
    </w:p>
    <w:p w:rsidR="00B94548" w:rsidRDefault="00B94548" w:rsidP="008B45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:rsidR="003913C7" w:rsidRDefault="003913C7" w:rsidP="001F69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Pr="000D2B4A">
        <w:rPr>
          <w:rFonts w:asciiTheme="minorBidi" w:hAnsiTheme="minorBidi"/>
          <w:sz w:val="24"/>
          <w:szCs w:val="24"/>
        </w:rPr>
        <w:t>avec</w:t>
      </w:r>
      <w:proofErr w:type="gramEnd"/>
      <w:r w:rsidR="00C37814" w:rsidRPr="000D2B4A">
        <w:rPr>
          <w:rFonts w:asciiTheme="minorBidi" w:hAnsiTheme="minorBidi"/>
          <w:sz w:val="24"/>
          <w:szCs w:val="24"/>
        </w:rPr>
        <w:t> </w:t>
      </w:r>
      <w:r w:rsidR="00C37814" w:rsidRPr="00990DB6">
        <w:rPr>
          <w:rFonts w:asciiTheme="minorBidi" w:hAnsiTheme="minorBidi"/>
          <w:color w:val="FF0000"/>
          <w:sz w:val="16"/>
          <w:szCs w:val="16"/>
        </w:rPr>
        <w:t>:</w:t>
      </w:r>
      <w:r w:rsidR="00C37814" w:rsidRPr="00990DB6">
        <w:rPr>
          <w:rFonts w:ascii="Arial" w:hAnsi="Arial" w:cs="Arial"/>
          <w:color w:val="FF0000"/>
          <w:sz w:val="16"/>
          <w:szCs w:val="16"/>
        </w:rPr>
        <w:t xml:space="preserve">                                   </w:t>
      </w:r>
      <w:r w:rsidR="00990DB6">
        <w:rPr>
          <w:rFonts w:ascii="Arial" w:hAnsi="Arial" w:cs="Arial"/>
          <w:color w:val="FF0000"/>
          <w:sz w:val="16"/>
          <w:szCs w:val="16"/>
        </w:rPr>
        <w:t xml:space="preserve">         </w:t>
      </w:r>
      <w:proofErr w:type="spellStart"/>
      <w:r w:rsidRPr="00990DB6">
        <w:rPr>
          <w:rFonts w:ascii="Arial" w:hAnsi="Arial" w:cs="Arial"/>
          <w:color w:val="FF0000"/>
        </w:rPr>
        <w:t>f</w:t>
      </w:r>
      <w:r w:rsidRPr="00990DB6">
        <w:rPr>
          <w:rFonts w:ascii="Arial" w:hAnsi="Arial" w:cs="Arial"/>
          <w:color w:val="FF0000"/>
          <w:sz w:val="16"/>
          <w:szCs w:val="16"/>
        </w:rPr>
        <w:t>tj</w:t>
      </w:r>
      <w:proofErr w:type="spellEnd"/>
      <w:r w:rsidRPr="00990DB6">
        <w:rPr>
          <w:rFonts w:ascii="Arial" w:hAnsi="Arial" w:cs="Arial"/>
          <w:color w:val="FF0000"/>
        </w:rPr>
        <w:t xml:space="preserve"> = 0,6+0,06.</w:t>
      </w:r>
      <w:proofErr w:type="spellStart"/>
      <w:r w:rsidRPr="00990DB6">
        <w:rPr>
          <w:rFonts w:ascii="Arial" w:hAnsi="Arial" w:cs="Arial"/>
          <w:color w:val="FF0000"/>
        </w:rPr>
        <w:t>f</w:t>
      </w:r>
      <w:r w:rsidRPr="00990DB6">
        <w:rPr>
          <w:rFonts w:ascii="Arial" w:hAnsi="Arial" w:cs="Arial"/>
          <w:color w:val="FF0000"/>
          <w:sz w:val="16"/>
          <w:szCs w:val="16"/>
        </w:rPr>
        <w:t>cj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 w:rsidR="00022CB7">
        <w:rPr>
          <w:rFonts w:ascii="Arial" w:hAnsi="Arial" w:cs="Arial"/>
          <w:sz w:val="13"/>
          <w:szCs w:val="13"/>
        </w:rPr>
        <w:t xml:space="preserve">               </w:t>
      </w:r>
      <w:r w:rsidRPr="00071A2C">
        <w:rPr>
          <w:rFonts w:asciiTheme="minorBidi" w:hAnsiTheme="minorBidi"/>
          <w:sz w:val="24"/>
          <w:szCs w:val="24"/>
        </w:rPr>
        <w:t>et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0DB6">
        <w:rPr>
          <w:rFonts w:ascii="Arial" w:hAnsi="Arial" w:cs="Arial"/>
        </w:rPr>
        <w:t>f</w:t>
      </w:r>
      <w:r w:rsidRPr="00990DB6">
        <w:rPr>
          <w:rFonts w:ascii="Arial" w:hAnsi="Arial" w:cs="Arial"/>
          <w:sz w:val="16"/>
          <w:szCs w:val="16"/>
        </w:rPr>
        <w:t>tj</w:t>
      </w:r>
      <w:proofErr w:type="spellEnd"/>
      <w:r w:rsidRPr="00990DB6">
        <w:rPr>
          <w:rFonts w:ascii="Arial" w:hAnsi="Arial" w:cs="Arial"/>
          <w:sz w:val="16"/>
          <w:szCs w:val="16"/>
        </w:rPr>
        <w:t xml:space="preserve"> </w:t>
      </w:r>
      <w:r w:rsidRPr="00071A2C">
        <w:rPr>
          <w:rFonts w:asciiTheme="minorBidi" w:hAnsiTheme="minorBidi"/>
          <w:sz w:val="24"/>
          <w:szCs w:val="24"/>
        </w:rPr>
        <w:t>et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0DB6">
        <w:rPr>
          <w:rFonts w:ascii="Arial" w:hAnsi="Arial" w:cs="Arial"/>
          <w:sz w:val="20"/>
          <w:szCs w:val="20"/>
        </w:rPr>
        <w:t>f</w:t>
      </w:r>
      <w:r w:rsidRPr="00990DB6">
        <w:rPr>
          <w:rFonts w:ascii="Arial" w:hAnsi="Arial" w:cs="Arial"/>
          <w:sz w:val="16"/>
          <w:szCs w:val="16"/>
        </w:rPr>
        <w:t>cj</w:t>
      </w:r>
      <w:proofErr w:type="spellEnd"/>
      <w:r w:rsidRPr="00990DB6">
        <w:rPr>
          <w:rFonts w:ascii="Arial" w:hAnsi="Arial" w:cs="Arial"/>
          <w:sz w:val="16"/>
          <w:szCs w:val="16"/>
        </w:rPr>
        <w:t xml:space="preserve"> </w:t>
      </w:r>
      <w:r w:rsidR="00990DB6">
        <w:rPr>
          <w:rFonts w:ascii="Arial" w:hAnsi="Arial" w:cs="Arial"/>
          <w:sz w:val="13"/>
          <w:szCs w:val="13"/>
        </w:rPr>
        <w:t xml:space="preserve"> </w:t>
      </w:r>
      <w:r w:rsidRPr="000D2B4A">
        <w:rPr>
          <w:rFonts w:asciiTheme="minorBidi" w:hAnsiTheme="minorBidi"/>
          <w:sz w:val="24"/>
          <w:szCs w:val="24"/>
        </w:rPr>
        <w:t xml:space="preserve">exprimés en </w:t>
      </w:r>
      <w:proofErr w:type="spellStart"/>
      <w:r w:rsidRPr="000D2B4A">
        <w:rPr>
          <w:rFonts w:asciiTheme="minorBidi" w:hAnsiTheme="minorBidi"/>
          <w:sz w:val="24"/>
          <w:szCs w:val="24"/>
        </w:rPr>
        <w:t>MPa</w:t>
      </w:r>
      <w:proofErr w:type="spellEnd"/>
    </w:p>
    <w:p w:rsidR="00022CB7" w:rsidRDefault="00C37814" w:rsidP="001F698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="TTE1840170t00" w:eastAsia="TTE1840170t00" w:hAnsi="Arial" w:cs="TTE1840170t00"/>
          <w:sz w:val="20"/>
          <w:szCs w:val="20"/>
        </w:rPr>
        <w:t xml:space="preserve">                          </w:t>
      </w:r>
      <w:proofErr w:type="spellStart"/>
      <w:r w:rsidR="00EB381B" w:rsidRPr="00990DB6">
        <w:rPr>
          <w:rFonts w:ascii="TTE19FF1E8t00" w:hAnsi="TTE19FF1E8t00" w:cs="TTE19FF1E8t00"/>
          <w:color w:val="FF0000"/>
          <w:sz w:val="24"/>
          <w:szCs w:val="24"/>
        </w:rPr>
        <w:t>Ψ</w:t>
      </w:r>
      <w:r w:rsidR="00EB381B" w:rsidRPr="00990DB6">
        <w:rPr>
          <w:rFonts w:ascii="Arial" w:hAnsi="Arial" w:cs="Arial"/>
          <w:b/>
          <w:bCs/>
          <w:color w:val="FF0000"/>
          <w:sz w:val="16"/>
          <w:szCs w:val="16"/>
        </w:rPr>
        <w:t>s</w:t>
      </w:r>
      <w:proofErr w:type="spellEnd"/>
      <w:r w:rsidR="00990DB6">
        <w:rPr>
          <w:rFonts w:ascii="Arial" w:hAnsi="Arial" w:cs="Arial"/>
          <w:sz w:val="13"/>
          <w:szCs w:val="13"/>
        </w:rPr>
        <w:t xml:space="preserve"> </w:t>
      </w:r>
      <w:r w:rsidR="003913C7">
        <w:rPr>
          <w:rFonts w:ascii="Arial" w:hAnsi="Arial" w:cs="Arial"/>
          <w:sz w:val="13"/>
          <w:szCs w:val="13"/>
        </w:rPr>
        <w:t xml:space="preserve"> </w:t>
      </w:r>
      <w:r w:rsidR="00022CB7">
        <w:rPr>
          <w:rFonts w:ascii="Arial" w:hAnsi="Arial" w:cs="Arial"/>
          <w:sz w:val="13"/>
          <w:szCs w:val="13"/>
        </w:rPr>
        <w:t xml:space="preserve">                                                 </w:t>
      </w:r>
      <w:r w:rsidR="003913C7" w:rsidRPr="000D2B4A">
        <w:rPr>
          <w:rFonts w:asciiTheme="minorBidi" w:hAnsiTheme="minorBidi"/>
          <w:sz w:val="24"/>
          <w:szCs w:val="24"/>
        </w:rPr>
        <w:t xml:space="preserve">est le coefficient de scellement relatif à l’acier, </w:t>
      </w:r>
      <w:r w:rsidR="00022CB7">
        <w:rPr>
          <w:rFonts w:asciiTheme="minorBidi" w:hAnsiTheme="minorBidi"/>
          <w:sz w:val="24"/>
          <w:szCs w:val="24"/>
        </w:rPr>
        <w:t xml:space="preserve">            </w:t>
      </w:r>
    </w:p>
    <w:p w:rsidR="000D2B4A" w:rsidRDefault="00022CB7" w:rsidP="001F698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                       </w:t>
      </w:r>
      <w:proofErr w:type="gramStart"/>
      <w:r w:rsidR="003913C7" w:rsidRPr="000D2B4A">
        <w:rPr>
          <w:rFonts w:asciiTheme="minorBidi" w:hAnsiTheme="minorBidi"/>
          <w:sz w:val="24"/>
          <w:szCs w:val="24"/>
        </w:rPr>
        <w:t>selon</w:t>
      </w:r>
      <w:proofErr w:type="gramEnd"/>
      <w:r w:rsidR="003913C7" w:rsidRPr="000D2B4A">
        <w:rPr>
          <w:rFonts w:asciiTheme="minorBidi" w:hAnsiTheme="minorBidi"/>
          <w:sz w:val="24"/>
          <w:szCs w:val="24"/>
        </w:rPr>
        <w:t xml:space="preserve"> sa nature </w:t>
      </w:r>
      <w:r w:rsidRPr="000D2B4A">
        <w:rPr>
          <w:rFonts w:asciiTheme="minorBidi" w:hAnsiTheme="minorBidi"/>
          <w:sz w:val="24"/>
          <w:szCs w:val="24"/>
        </w:rPr>
        <w:t>lisse ou HA</w:t>
      </w:r>
      <w:r>
        <w:rPr>
          <w:rFonts w:asciiTheme="minorBidi" w:hAnsiTheme="minorBidi"/>
          <w:sz w:val="24"/>
          <w:szCs w:val="24"/>
        </w:rPr>
        <w:t xml:space="preserve"> </w:t>
      </w:r>
      <w:r w:rsidR="000D2B4A">
        <w:rPr>
          <w:rFonts w:asciiTheme="minorBidi" w:hAnsiTheme="minorBidi"/>
          <w:sz w:val="24"/>
          <w:szCs w:val="24"/>
        </w:rPr>
        <w:t xml:space="preserve">                 </w:t>
      </w:r>
    </w:p>
    <w:p w:rsidR="003913C7" w:rsidRDefault="000D2B4A" w:rsidP="001F69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</w:t>
      </w:r>
      <w:proofErr w:type="spellStart"/>
      <w:r w:rsidR="00EB381B" w:rsidRPr="00990DB6">
        <w:rPr>
          <w:rFonts w:ascii="TTE19FF1E8t00" w:hAnsi="TTE19FF1E8t00" w:cs="TTE19FF1E8t00"/>
          <w:color w:val="FF0000"/>
          <w:sz w:val="24"/>
          <w:szCs w:val="24"/>
        </w:rPr>
        <w:t>Ψ</w:t>
      </w:r>
      <w:r w:rsidR="00EB381B" w:rsidRPr="00990DB6">
        <w:rPr>
          <w:rFonts w:ascii="Arial" w:hAnsi="Arial" w:cs="Arial"/>
          <w:b/>
          <w:bCs/>
          <w:color w:val="FF0000"/>
          <w:sz w:val="16"/>
          <w:szCs w:val="16"/>
        </w:rPr>
        <w:t>s</w:t>
      </w:r>
      <w:proofErr w:type="spellEnd"/>
      <w:r w:rsidR="003913C7" w:rsidRPr="00990DB6">
        <w:rPr>
          <w:rFonts w:ascii="Arial" w:hAnsi="Arial" w:cs="Arial"/>
          <w:color w:val="FF0000"/>
        </w:rPr>
        <w:t xml:space="preserve"> = 1</w:t>
      </w:r>
      <w:r w:rsidR="003913C7">
        <w:rPr>
          <w:rFonts w:ascii="Arial" w:hAnsi="Arial" w:cs="Arial"/>
          <w:sz w:val="20"/>
          <w:szCs w:val="20"/>
        </w:rPr>
        <w:t xml:space="preserve"> </w:t>
      </w:r>
      <w:r w:rsidR="00022CB7">
        <w:rPr>
          <w:rFonts w:ascii="Arial" w:hAnsi="Arial" w:cs="Arial"/>
          <w:sz w:val="20"/>
          <w:szCs w:val="20"/>
        </w:rPr>
        <w:t xml:space="preserve">                         </w:t>
      </w:r>
      <w:r w:rsidR="003913C7" w:rsidRPr="000D2B4A">
        <w:rPr>
          <w:rFonts w:asciiTheme="minorBidi" w:hAnsiTheme="minorBidi"/>
          <w:sz w:val="24"/>
          <w:szCs w:val="24"/>
        </w:rPr>
        <w:t xml:space="preserve">pour </w:t>
      </w:r>
      <w:r w:rsidR="00990DB6" w:rsidRPr="000D2B4A">
        <w:rPr>
          <w:rFonts w:asciiTheme="minorBidi" w:hAnsiTheme="minorBidi"/>
          <w:sz w:val="24"/>
          <w:szCs w:val="24"/>
        </w:rPr>
        <w:t>les aciers lisses</w:t>
      </w:r>
    </w:p>
    <w:p w:rsidR="003913C7" w:rsidRDefault="00C37814" w:rsidP="001F698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="TTE1840170t00" w:eastAsia="TTE1840170t00" w:hAnsi="Arial" w:cs="TTE1840170t00"/>
          <w:sz w:val="20"/>
          <w:szCs w:val="20"/>
        </w:rPr>
        <w:t xml:space="preserve">                          </w:t>
      </w:r>
      <w:proofErr w:type="spellStart"/>
      <w:r w:rsidR="00EB381B" w:rsidRPr="00990DB6">
        <w:rPr>
          <w:rFonts w:ascii="TTE19FF1E8t00" w:hAnsi="TTE19FF1E8t00" w:cs="TTE19FF1E8t00"/>
          <w:color w:val="FF0000"/>
          <w:sz w:val="24"/>
          <w:szCs w:val="24"/>
        </w:rPr>
        <w:t>Ψ</w:t>
      </w:r>
      <w:r w:rsidR="00EB381B" w:rsidRPr="00990DB6">
        <w:rPr>
          <w:rFonts w:ascii="Arial" w:hAnsi="Arial" w:cs="Arial"/>
          <w:b/>
          <w:bCs/>
          <w:color w:val="FF0000"/>
          <w:sz w:val="16"/>
          <w:szCs w:val="16"/>
        </w:rPr>
        <w:t>s</w:t>
      </w:r>
      <w:proofErr w:type="spellEnd"/>
      <w:r w:rsidR="003913C7" w:rsidRPr="00990DB6">
        <w:rPr>
          <w:rFonts w:ascii="Arial" w:hAnsi="Arial" w:cs="Arial"/>
          <w:color w:val="FF0000"/>
        </w:rPr>
        <w:t xml:space="preserve"> = 1,5</w:t>
      </w:r>
      <w:r w:rsidR="00022CB7">
        <w:rPr>
          <w:rFonts w:ascii="Arial" w:hAnsi="Arial" w:cs="Arial"/>
          <w:color w:val="FF0000"/>
        </w:rPr>
        <w:t xml:space="preserve">                     </w:t>
      </w:r>
      <w:r w:rsidR="003913C7" w:rsidRPr="000D2B4A">
        <w:rPr>
          <w:rFonts w:asciiTheme="minorBidi" w:hAnsiTheme="minorBidi"/>
          <w:sz w:val="24"/>
          <w:szCs w:val="24"/>
        </w:rPr>
        <w:t>pour les aciers HA</w:t>
      </w:r>
    </w:p>
    <w:p w:rsidR="00680EB7" w:rsidRPr="000D2B4A" w:rsidRDefault="00680EB7" w:rsidP="001F698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290AF8" w:rsidRDefault="0059462C" w:rsidP="0087642D">
      <w:pPr>
        <w:tabs>
          <w:tab w:val="right" w:pos="9638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</w:t>
      </w:r>
      <w:r w:rsidR="00C37814" w:rsidRPr="00604DB3">
        <w:rPr>
          <w:rFonts w:asciiTheme="minorBidi" w:hAnsiTheme="minorBidi"/>
          <w:b/>
          <w:bCs/>
          <w:sz w:val="24"/>
          <w:szCs w:val="24"/>
        </w:rPr>
        <w:t>.2</w:t>
      </w:r>
      <w:r w:rsidR="00290AF8">
        <w:rPr>
          <w:rFonts w:asciiTheme="minorBidi" w:hAnsiTheme="minorBidi"/>
          <w:b/>
          <w:bCs/>
          <w:sz w:val="24"/>
          <w:szCs w:val="24"/>
        </w:rPr>
        <w:t xml:space="preserve"> Ancrage d’une barre isolé droite</w:t>
      </w:r>
      <w:r w:rsidR="00C37814" w:rsidRPr="00604DB3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C37814" w:rsidRDefault="00290AF8" w:rsidP="0087642D">
      <w:pPr>
        <w:tabs>
          <w:tab w:val="right" w:pos="9638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5.2.1 </w:t>
      </w:r>
      <w:r w:rsidR="00C37814" w:rsidRPr="00604DB3">
        <w:rPr>
          <w:rFonts w:asciiTheme="minorBidi" w:hAnsiTheme="minorBidi"/>
          <w:b/>
          <w:bCs/>
          <w:sz w:val="24"/>
          <w:szCs w:val="24"/>
        </w:rPr>
        <w:t xml:space="preserve">Longueur de scellement droit </w:t>
      </w:r>
    </w:p>
    <w:p w:rsidR="00C37814" w:rsidRDefault="00C37814" w:rsidP="008B45AA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5856964" cy="1550504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64" cy="155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14" w:rsidRDefault="00C37814" w:rsidP="00BA798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Bidi" w:hAnsiTheme="minorBidi"/>
          <w:sz w:val="24"/>
          <w:szCs w:val="24"/>
        </w:rPr>
      </w:pPr>
      <w:r w:rsidRPr="00277700">
        <w:rPr>
          <w:rFonts w:asciiTheme="minorBidi" w:hAnsiTheme="minorBidi"/>
          <w:b/>
          <w:bCs/>
          <w:color w:val="0000FF"/>
          <w:sz w:val="24"/>
          <w:szCs w:val="24"/>
        </w:rPr>
        <w:t>Fig.</w:t>
      </w:r>
      <w:r w:rsidR="00BA7981">
        <w:rPr>
          <w:rFonts w:asciiTheme="minorBidi" w:hAnsiTheme="minorBidi"/>
          <w:b/>
          <w:bCs/>
          <w:color w:val="0000FF"/>
          <w:sz w:val="24"/>
          <w:szCs w:val="24"/>
        </w:rPr>
        <w:t>5</w:t>
      </w:r>
      <w:r w:rsidRPr="00277700">
        <w:rPr>
          <w:rFonts w:asciiTheme="minorBidi" w:hAnsiTheme="minorBidi"/>
          <w:b/>
          <w:bCs/>
          <w:color w:val="0000FF"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847B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77700">
        <w:rPr>
          <w:rFonts w:asciiTheme="minorBidi" w:hAnsiTheme="minorBidi"/>
          <w:sz w:val="24"/>
          <w:szCs w:val="24"/>
        </w:rPr>
        <w:t>Ancrage droit et répartition des contraintes</w:t>
      </w:r>
    </w:p>
    <w:p w:rsidR="00C37814" w:rsidRDefault="00C37814" w:rsidP="008B45AA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hAnsiTheme="minorBidi"/>
          <w:sz w:val="24"/>
          <w:szCs w:val="24"/>
        </w:rPr>
      </w:pPr>
    </w:p>
    <w:p w:rsidR="00AD4739" w:rsidRDefault="00807284" w:rsidP="002414C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="00C37814" w:rsidRPr="00C05A96">
        <w:rPr>
          <w:rFonts w:asciiTheme="minorBidi" w:hAnsiTheme="minorBidi"/>
          <w:sz w:val="24"/>
          <w:szCs w:val="24"/>
        </w:rPr>
        <w:t xml:space="preserve">La longueur de scellement droit, notée </w:t>
      </w:r>
      <w:proofErr w:type="spellStart"/>
      <w:r w:rsidR="00C37814" w:rsidRPr="00C05A96">
        <w:rPr>
          <w:rFonts w:asciiTheme="minorBidi" w:hAnsiTheme="minorBidi"/>
          <w:sz w:val="24"/>
          <w:szCs w:val="24"/>
        </w:rPr>
        <w:t>Ls</w:t>
      </w:r>
      <w:proofErr w:type="spellEnd"/>
      <w:r>
        <w:rPr>
          <w:rFonts w:asciiTheme="minorBidi" w:hAnsiTheme="minorBidi"/>
          <w:sz w:val="24"/>
          <w:szCs w:val="24"/>
        </w:rPr>
        <w:t xml:space="preserve"> (fig</w:t>
      </w:r>
      <w:r w:rsidR="002414C3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5.2)</w:t>
      </w:r>
      <w:r w:rsidR="00C37814" w:rsidRPr="00C05A96">
        <w:rPr>
          <w:rFonts w:asciiTheme="minorBidi" w:hAnsiTheme="minorBidi"/>
          <w:sz w:val="24"/>
          <w:szCs w:val="24"/>
        </w:rPr>
        <w:t>, est la longueur sur laquelle il faut associer l'acier et le béton pour</w:t>
      </w:r>
      <w:r w:rsidR="00C05A96">
        <w:rPr>
          <w:rFonts w:asciiTheme="minorBidi" w:hAnsiTheme="minorBidi"/>
          <w:sz w:val="24"/>
          <w:szCs w:val="24"/>
        </w:rPr>
        <w:t xml:space="preserve"> </w:t>
      </w:r>
      <w:r w:rsidR="00C37814" w:rsidRPr="00C05A96">
        <w:rPr>
          <w:rFonts w:asciiTheme="minorBidi" w:hAnsiTheme="minorBidi"/>
          <w:sz w:val="24"/>
          <w:szCs w:val="24"/>
        </w:rPr>
        <w:t>qu'à la sortie de l'ancrage, l'acier puisse travailler en traction à sa limite élastique</w:t>
      </w:r>
      <w:r w:rsidR="00C378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7814" w:rsidRPr="00B847B0">
        <w:rPr>
          <w:rFonts w:ascii="Arial" w:hAnsi="Arial" w:cs="Arial"/>
        </w:rPr>
        <w:t>f</w:t>
      </w:r>
      <w:r w:rsidR="00C37814" w:rsidRPr="00B847B0">
        <w:rPr>
          <w:rFonts w:ascii="Arial" w:hAnsi="Arial" w:cs="Arial"/>
          <w:sz w:val="16"/>
          <w:szCs w:val="16"/>
        </w:rPr>
        <w:t>e</w:t>
      </w:r>
      <w:proofErr w:type="spellEnd"/>
      <w:r w:rsidR="00C37814" w:rsidRPr="00B847B0">
        <w:rPr>
          <w:rFonts w:ascii="Arial" w:hAnsi="Arial" w:cs="Arial"/>
        </w:rPr>
        <w:t>.</w:t>
      </w:r>
      <w:r w:rsidR="00AD4739">
        <w:rPr>
          <w:rFonts w:ascii="Arial" w:hAnsi="Arial" w:cs="Arial"/>
        </w:rPr>
        <w:t xml:space="preserve"> </w:t>
      </w:r>
      <w:r w:rsidR="00162C45" w:rsidRPr="00C05A96">
        <w:rPr>
          <w:rFonts w:asciiTheme="minorBidi" w:hAnsiTheme="minorBidi"/>
          <w:sz w:val="24"/>
          <w:szCs w:val="24"/>
        </w:rPr>
        <w:t xml:space="preserve">L'effort de traction dans la barre est : </w:t>
      </w:r>
    </w:p>
    <w:p w:rsidR="00162C45" w:rsidRPr="00AD4739" w:rsidRDefault="00162C45" w:rsidP="008B45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3"/>
          <w:szCs w:val="13"/>
        </w:rPr>
      </w:pPr>
      <w:r w:rsidRPr="00C05A96">
        <w:rPr>
          <w:rFonts w:asciiTheme="minorBidi" w:hAnsiTheme="minorBidi"/>
          <w:sz w:val="24"/>
          <w:szCs w:val="24"/>
        </w:rPr>
        <w:t xml:space="preserve">F = section x contrainte </w:t>
      </w:r>
      <w:r w:rsidRPr="00AD4739">
        <w:rPr>
          <w:rFonts w:asciiTheme="minorBidi" w:hAnsiTheme="minorBidi"/>
          <w:b/>
          <w:bCs/>
          <w:sz w:val="24"/>
          <w:szCs w:val="24"/>
        </w:rPr>
        <w:t>=</w:t>
      </w:r>
      <w:r w:rsidRPr="00AD4739">
        <w:rPr>
          <w:rFonts w:ascii="Arial" w:hAnsi="Arial" w:cs="Arial"/>
          <w:b/>
          <w:bCs/>
          <w:sz w:val="20"/>
          <w:szCs w:val="20"/>
        </w:rPr>
        <w:t xml:space="preserve"> [</w:t>
      </w:r>
      <w:proofErr w:type="spellStart"/>
      <w:r w:rsidRPr="00AD4739">
        <w:rPr>
          <w:rFonts w:ascii="TTE1840170t00" w:eastAsia="TTE1840170t00" w:hAnsi="Arial" w:cs="TTE1840170t00" w:hint="eastAsia"/>
          <w:b/>
          <w:bCs/>
          <w:sz w:val="20"/>
          <w:szCs w:val="20"/>
        </w:rPr>
        <w:t>π</w:t>
      </w:r>
      <w:r w:rsidRPr="00AD4739">
        <w:rPr>
          <w:rFonts w:ascii="Arial" w:hAnsi="Arial" w:cs="Arial"/>
          <w:b/>
          <w:bCs/>
          <w:sz w:val="20"/>
          <w:szCs w:val="20"/>
        </w:rPr>
        <w:t>.</w:t>
      </w:r>
      <w:r w:rsidRPr="00AD4739">
        <w:rPr>
          <w:rFonts w:ascii="TTE1840170t00" w:eastAsia="TTE1840170t00" w:hAnsi="Arial" w:cs="TTE1840170t00" w:hint="eastAsia"/>
          <w:b/>
          <w:bCs/>
          <w:sz w:val="20"/>
          <w:szCs w:val="20"/>
        </w:rPr>
        <w:t>Φ</w:t>
      </w:r>
      <w:r w:rsidRPr="00AD4739">
        <w:rPr>
          <w:rFonts w:ascii="Arial" w:hAnsi="Arial" w:cs="Arial"/>
          <w:b/>
          <w:bCs/>
          <w:sz w:val="13"/>
          <w:szCs w:val="13"/>
        </w:rPr>
        <w:t>2</w:t>
      </w:r>
      <w:proofErr w:type="spellEnd"/>
      <w:r w:rsidRPr="00AD4739">
        <w:rPr>
          <w:rFonts w:ascii="Arial" w:hAnsi="Arial" w:cs="Arial"/>
          <w:b/>
          <w:bCs/>
          <w:sz w:val="20"/>
          <w:szCs w:val="20"/>
        </w:rPr>
        <w:t>/4].</w:t>
      </w:r>
      <w:proofErr w:type="spellStart"/>
      <w:r w:rsidRPr="00AD4739">
        <w:rPr>
          <w:rFonts w:ascii="Arial" w:hAnsi="Arial" w:cs="Arial"/>
          <w:b/>
          <w:bCs/>
          <w:sz w:val="20"/>
          <w:szCs w:val="20"/>
        </w:rPr>
        <w:t>f</w:t>
      </w:r>
      <w:r w:rsidRPr="00AD4739">
        <w:rPr>
          <w:rFonts w:ascii="Arial" w:hAnsi="Arial" w:cs="Arial"/>
          <w:b/>
          <w:bCs/>
          <w:sz w:val="13"/>
          <w:szCs w:val="13"/>
        </w:rPr>
        <w:t>e</w:t>
      </w:r>
      <w:proofErr w:type="spellEnd"/>
    </w:p>
    <w:p w:rsidR="00C37814" w:rsidRPr="00C05A96" w:rsidRDefault="00162C45" w:rsidP="008B45A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05A96">
        <w:rPr>
          <w:rFonts w:asciiTheme="minorBidi" w:hAnsiTheme="minorBidi"/>
          <w:sz w:val="24"/>
          <w:szCs w:val="24"/>
        </w:rPr>
        <w:t>Les contraintes d'adhérence supposées maximum et constantes le long de la barre ont pour résultante :</w:t>
      </w:r>
    </w:p>
    <w:p w:rsidR="00162C45" w:rsidRPr="00AD4739" w:rsidRDefault="00162C45" w:rsidP="00BE60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05A96">
        <w:rPr>
          <w:rFonts w:asciiTheme="minorBidi" w:hAnsiTheme="minorBidi"/>
          <w:sz w:val="24"/>
          <w:szCs w:val="24"/>
        </w:rPr>
        <w:t>L’équilibre de la barre se traduit par :</w:t>
      </w:r>
      <w:r w:rsidR="00BE606D">
        <w:rPr>
          <w:rFonts w:asciiTheme="minorBidi" w:hAnsiTheme="minorBidi"/>
          <w:sz w:val="24"/>
          <w:szCs w:val="24"/>
        </w:rPr>
        <w:t xml:space="preserve"> </w:t>
      </w:r>
      <w:r w:rsidRPr="00AD4739">
        <w:rPr>
          <w:rFonts w:ascii="Arial" w:hAnsi="Arial" w:cs="Arial"/>
          <w:b/>
          <w:bCs/>
          <w:sz w:val="20"/>
          <w:szCs w:val="20"/>
        </w:rPr>
        <w:t xml:space="preserve">F = </w:t>
      </w:r>
      <w:proofErr w:type="spellStart"/>
      <w:r w:rsidRPr="00AD4739">
        <w:rPr>
          <w:rFonts w:ascii="TTE1840170t00" w:eastAsia="TTE1840170t00" w:hAnsi="Arial" w:cs="TTE1840170t00" w:hint="eastAsia"/>
          <w:b/>
          <w:bCs/>
          <w:sz w:val="20"/>
          <w:szCs w:val="20"/>
        </w:rPr>
        <w:t>π</w:t>
      </w:r>
      <w:r w:rsidRPr="00AD4739">
        <w:rPr>
          <w:rFonts w:ascii="Arial" w:hAnsi="Arial" w:cs="Arial"/>
          <w:b/>
          <w:bCs/>
          <w:sz w:val="20"/>
          <w:szCs w:val="20"/>
        </w:rPr>
        <w:t>.</w:t>
      </w:r>
      <w:r w:rsidRPr="00AD4739">
        <w:rPr>
          <w:rFonts w:ascii="TTE1840170t00" w:eastAsia="TTE1840170t00" w:hAnsi="Arial" w:cs="TTE1840170t00" w:hint="eastAsia"/>
          <w:b/>
          <w:bCs/>
          <w:sz w:val="20"/>
          <w:szCs w:val="20"/>
        </w:rPr>
        <w:t>Φ</w:t>
      </w:r>
      <w:r w:rsidRPr="00AD4739">
        <w:rPr>
          <w:rFonts w:ascii="Arial" w:hAnsi="Arial" w:cs="Arial"/>
          <w:b/>
          <w:bCs/>
          <w:sz w:val="20"/>
          <w:szCs w:val="20"/>
        </w:rPr>
        <w:t>.L</w:t>
      </w:r>
      <w:r w:rsidRPr="00AD4739">
        <w:rPr>
          <w:rFonts w:ascii="Arial" w:hAnsi="Arial" w:cs="Arial"/>
          <w:b/>
          <w:bCs/>
          <w:sz w:val="13"/>
          <w:szCs w:val="13"/>
        </w:rPr>
        <w:t>s</w:t>
      </w:r>
      <w:proofErr w:type="spellEnd"/>
      <w:r w:rsidRPr="00AD4739">
        <w:rPr>
          <w:rFonts w:ascii="Arial" w:hAnsi="Arial" w:cs="Arial"/>
          <w:b/>
          <w:bCs/>
          <w:sz w:val="20"/>
          <w:szCs w:val="20"/>
        </w:rPr>
        <w:t>.</w:t>
      </w:r>
      <w:r w:rsidRPr="00AD4739">
        <w:rPr>
          <w:rFonts w:ascii="Symbol" w:hAnsi="Symbol" w:cs="Symbol"/>
          <w:b/>
          <w:bCs/>
          <w:sz w:val="24"/>
          <w:szCs w:val="24"/>
        </w:rPr>
        <w:t></w:t>
      </w:r>
      <w:r w:rsidRPr="00AD4739">
        <w:rPr>
          <w:rFonts w:ascii="Arial" w:hAnsi="Arial" w:cs="Arial"/>
          <w:b/>
          <w:bCs/>
          <w:sz w:val="16"/>
          <w:szCs w:val="16"/>
        </w:rPr>
        <w:t>su</w:t>
      </w:r>
    </w:p>
    <w:p w:rsidR="00162C45" w:rsidRPr="00AD4739" w:rsidRDefault="00162C45" w:rsidP="008B45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TE1840170t00" w:hAnsi="Arial" w:cs="Arial"/>
          <w:b/>
          <w:bCs/>
          <w:sz w:val="13"/>
          <w:szCs w:val="13"/>
        </w:rPr>
      </w:pPr>
      <w:proofErr w:type="spellStart"/>
      <w:r w:rsidRPr="00AD4739">
        <w:rPr>
          <w:rFonts w:ascii="TTE1840170t00" w:eastAsia="TTE1840170t00" w:cs="TTE1840170t00" w:hint="eastAsia"/>
          <w:b/>
          <w:bCs/>
          <w:sz w:val="20"/>
          <w:szCs w:val="20"/>
        </w:rPr>
        <w:t>π</w:t>
      </w:r>
      <w:r w:rsidRPr="00AD4739">
        <w:rPr>
          <w:rFonts w:ascii="Arial" w:eastAsia="TTE1840170t00" w:hAnsi="Arial" w:cs="Arial"/>
          <w:b/>
          <w:bCs/>
          <w:sz w:val="20"/>
          <w:szCs w:val="20"/>
        </w:rPr>
        <w:t>.</w:t>
      </w:r>
      <w:r w:rsidRPr="00AD4739">
        <w:rPr>
          <w:rFonts w:ascii="TTE1840170t00" w:eastAsia="TTE1840170t00" w:cs="TTE1840170t00" w:hint="eastAsia"/>
          <w:b/>
          <w:bCs/>
          <w:sz w:val="20"/>
          <w:szCs w:val="20"/>
        </w:rPr>
        <w:t>Φ</w:t>
      </w:r>
      <w:r w:rsidRPr="00AD4739">
        <w:rPr>
          <w:rFonts w:ascii="Arial" w:eastAsia="TTE1840170t00" w:hAnsi="Arial" w:cs="Arial"/>
          <w:b/>
          <w:bCs/>
          <w:sz w:val="20"/>
          <w:szCs w:val="20"/>
        </w:rPr>
        <w:t>.L</w:t>
      </w:r>
      <w:r w:rsidRPr="00AD4739">
        <w:rPr>
          <w:rFonts w:ascii="Arial" w:eastAsia="TTE1840170t00" w:hAnsi="Arial" w:cs="Arial"/>
          <w:b/>
          <w:bCs/>
          <w:sz w:val="13"/>
          <w:szCs w:val="13"/>
        </w:rPr>
        <w:t>s</w:t>
      </w:r>
      <w:proofErr w:type="spellEnd"/>
      <w:r w:rsidRPr="00AD4739">
        <w:rPr>
          <w:rFonts w:ascii="Arial" w:eastAsia="TTE1840170t00" w:hAnsi="Arial" w:cs="Arial"/>
          <w:b/>
          <w:bCs/>
          <w:sz w:val="20"/>
          <w:szCs w:val="20"/>
        </w:rPr>
        <w:t>.</w:t>
      </w:r>
      <w:r w:rsidRPr="00AD4739">
        <w:rPr>
          <w:rFonts w:ascii="Symbol" w:eastAsia="TTE1840170t00" w:hAnsi="Symbol" w:cs="Symbol"/>
          <w:b/>
          <w:bCs/>
          <w:sz w:val="24"/>
          <w:szCs w:val="24"/>
        </w:rPr>
        <w:t></w:t>
      </w:r>
      <w:r w:rsidRPr="00AD4739">
        <w:rPr>
          <w:rFonts w:ascii="Arial" w:eastAsia="TTE1840170t00" w:hAnsi="Arial" w:cs="Arial"/>
          <w:b/>
          <w:bCs/>
          <w:sz w:val="16"/>
          <w:szCs w:val="16"/>
        </w:rPr>
        <w:t xml:space="preserve">su </w:t>
      </w:r>
      <w:r w:rsidRPr="00AD4739">
        <w:rPr>
          <w:rFonts w:ascii="Arial" w:eastAsia="TTE1840170t00" w:hAnsi="Arial" w:cs="Arial"/>
          <w:b/>
          <w:bCs/>
          <w:sz w:val="20"/>
          <w:szCs w:val="20"/>
        </w:rPr>
        <w:t>= [</w:t>
      </w:r>
      <w:proofErr w:type="spellStart"/>
      <w:r w:rsidRPr="00AD4739">
        <w:rPr>
          <w:rFonts w:ascii="TTE1840170t00" w:eastAsia="TTE1840170t00" w:cs="TTE1840170t00" w:hint="eastAsia"/>
          <w:b/>
          <w:bCs/>
          <w:sz w:val="20"/>
          <w:szCs w:val="20"/>
        </w:rPr>
        <w:t>π</w:t>
      </w:r>
      <w:r w:rsidRPr="00AD4739">
        <w:rPr>
          <w:rFonts w:ascii="Arial" w:eastAsia="TTE1840170t00" w:hAnsi="Arial" w:cs="Arial"/>
          <w:b/>
          <w:bCs/>
          <w:sz w:val="20"/>
          <w:szCs w:val="20"/>
        </w:rPr>
        <w:t>.</w:t>
      </w:r>
      <w:r w:rsidRPr="00AD4739">
        <w:rPr>
          <w:rFonts w:ascii="TTE1840170t00" w:eastAsia="TTE1840170t00" w:cs="TTE1840170t00" w:hint="eastAsia"/>
          <w:b/>
          <w:bCs/>
          <w:sz w:val="20"/>
          <w:szCs w:val="20"/>
        </w:rPr>
        <w:t>Φ</w:t>
      </w:r>
      <w:r w:rsidRPr="00AD4739">
        <w:rPr>
          <w:rFonts w:ascii="Arial" w:eastAsia="TTE1840170t00" w:hAnsi="Arial" w:cs="Arial"/>
          <w:b/>
          <w:bCs/>
          <w:sz w:val="13"/>
          <w:szCs w:val="13"/>
        </w:rPr>
        <w:t>2</w:t>
      </w:r>
      <w:proofErr w:type="spellEnd"/>
      <w:r w:rsidRPr="00AD4739">
        <w:rPr>
          <w:rFonts w:ascii="Arial" w:eastAsia="TTE1840170t00" w:hAnsi="Arial" w:cs="Arial"/>
          <w:b/>
          <w:bCs/>
          <w:sz w:val="20"/>
          <w:szCs w:val="20"/>
        </w:rPr>
        <w:t>/4].</w:t>
      </w:r>
      <w:proofErr w:type="spellStart"/>
      <w:r w:rsidRPr="00AD4739">
        <w:rPr>
          <w:rFonts w:ascii="Arial" w:eastAsia="TTE1840170t00" w:hAnsi="Arial" w:cs="Arial"/>
          <w:b/>
          <w:bCs/>
          <w:sz w:val="20"/>
          <w:szCs w:val="20"/>
        </w:rPr>
        <w:t>f</w:t>
      </w:r>
      <w:r w:rsidRPr="00AD4739">
        <w:rPr>
          <w:rFonts w:ascii="Arial" w:eastAsia="TTE1840170t00" w:hAnsi="Arial" w:cs="Arial"/>
          <w:b/>
          <w:bCs/>
          <w:sz w:val="13"/>
          <w:szCs w:val="13"/>
        </w:rPr>
        <w:t>e</w:t>
      </w:r>
      <w:proofErr w:type="spellEnd"/>
    </w:p>
    <w:p w:rsidR="00162C45" w:rsidRDefault="00162C45" w:rsidP="008B45A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05A96">
        <w:rPr>
          <w:rFonts w:asciiTheme="minorBidi" w:hAnsiTheme="minorBidi"/>
          <w:sz w:val="24"/>
          <w:szCs w:val="24"/>
        </w:rPr>
        <w:t>Soit</w:t>
      </w:r>
      <w:r>
        <w:rPr>
          <w:rFonts w:ascii="Arial" w:hAnsi="Arial" w:cs="Arial"/>
          <w:sz w:val="20"/>
          <w:szCs w:val="20"/>
        </w:rPr>
        <w:t xml:space="preserve"> </w:t>
      </w:r>
      <w:r w:rsidR="007F1D60">
        <w:rPr>
          <w:rFonts w:ascii="Arial" w:hAnsi="Arial" w:cs="Arial"/>
          <w:sz w:val="20"/>
          <w:szCs w:val="20"/>
        </w:rPr>
        <w:t xml:space="preserve">  </w:t>
      </w:r>
      <w:r w:rsidR="007F1D60" w:rsidRPr="008F79E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79E7">
        <w:rPr>
          <w:rFonts w:ascii="Arial" w:hAnsi="Arial" w:cs="Arial"/>
          <w:b/>
          <w:bCs/>
          <w:sz w:val="24"/>
          <w:szCs w:val="24"/>
          <w:highlight w:val="cyan"/>
          <w:shd w:val="clear" w:color="auto" w:fill="FFFFFF" w:themeFill="background1"/>
        </w:rPr>
        <w:t>L</w:t>
      </w:r>
      <w:r w:rsidRPr="008F79E7">
        <w:rPr>
          <w:rFonts w:ascii="Arial" w:hAnsi="Arial" w:cs="Arial"/>
          <w:b/>
          <w:bCs/>
          <w:sz w:val="16"/>
          <w:szCs w:val="16"/>
          <w:highlight w:val="cyan"/>
          <w:shd w:val="clear" w:color="auto" w:fill="FFFFFF" w:themeFill="background1"/>
        </w:rPr>
        <w:t>s</w:t>
      </w:r>
      <w:proofErr w:type="spellEnd"/>
      <w:r w:rsidRPr="008F79E7">
        <w:rPr>
          <w:rFonts w:ascii="Arial" w:hAnsi="Arial" w:cs="Arial"/>
          <w:b/>
          <w:bCs/>
          <w:sz w:val="16"/>
          <w:szCs w:val="16"/>
          <w:highlight w:val="cyan"/>
          <w:shd w:val="clear" w:color="auto" w:fill="FFFFFF" w:themeFill="background1"/>
        </w:rPr>
        <w:t xml:space="preserve"> </w:t>
      </w:r>
      <w:r w:rsidRPr="008F79E7">
        <w:rPr>
          <w:rFonts w:ascii="Arial" w:hAnsi="Arial" w:cs="Arial"/>
          <w:b/>
          <w:bCs/>
          <w:sz w:val="24"/>
          <w:szCs w:val="24"/>
          <w:highlight w:val="cyan"/>
          <w:shd w:val="clear" w:color="auto" w:fill="FFFFFF" w:themeFill="background1"/>
        </w:rPr>
        <w:t xml:space="preserve">= </w:t>
      </w:r>
      <w:r w:rsidRPr="008F79E7">
        <w:rPr>
          <w:rFonts w:ascii="TTE19FF1E8t00" w:hAnsi="TTE19FF1E8t00" w:cs="TTE19FF1E8t00"/>
          <w:sz w:val="24"/>
          <w:szCs w:val="24"/>
          <w:highlight w:val="cyan"/>
          <w:shd w:val="clear" w:color="auto" w:fill="FFFFFF" w:themeFill="background1"/>
        </w:rPr>
        <w:t xml:space="preserve">Φ </w:t>
      </w:r>
      <w:proofErr w:type="spellStart"/>
      <w:r w:rsidRPr="008F79E7">
        <w:rPr>
          <w:rFonts w:ascii="Arial" w:hAnsi="Arial" w:cs="Arial"/>
          <w:b/>
          <w:bCs/>
          <w:sz w:val="24"/>
          <w:szCs w:val="24"/>
          <w:highlight w:val="cyan"/>
          <w:shd w:val="clear" w:color="auto" w:fill="FFFFFF" w:themeFill="background1"/>
        </w:rPr>
        <w:t>f</w:t>
      </w:r>
      <w:r w:rsidRPr="008F79E7">
        <w:rPr>
          <w:rFonts w:ascii="Arial" w:hAnsi="Arial" w:cs="Arial"/>
          <w:b/>
          <w:bCs/>
          <w:sz w:val="16"/>
          <w:szCs w:val="16"/>
          <w:highlight w:val="cyan"/>
          <w:shd w:val="clear" w:color="auto" w:fill="FFFFFF" w:themeFill="background1"/>
        </w:rPr>
        <w:t>e</w:t>
      </w:r>
      <w:proofErr w:type="spellEnd"/>
      <w:r w:rsidRPr="008F79E7">
        <w:rPr>
          <w:rFonts w:ascii="Arial" w:hAnsi="Arial" w:cs="Arial"/>
          <w:b/>
          <w:bCs/>
          <w:sz w:val="16"/>
          <w:szCs w:val="16"/>
          <w:highlight w:val="cyan"/>
          <w:shd w:val="clear" w:color="auto" w:fill="FFFFFF" w:themeFill="background1"/>
        </w:rPr>
        <w:t xml:space="preserve"> </w:t>
      </w:r>
      <w:r w:rsidRPr="008F79E7">
        <w:rPr>
          <w:rFonts w:ascii="Arial" w:hAnsi="Arial" w:cs="Arial"/>
          <w:b/>
          <w:bCs/>
          <w:sz w:val="24"/>
          <w:szCs w:val="24"/>
          <w:highlight w:val="cyan"/>
          <w:shd w:val="clear" w:color="auto" w:fill="FFFFFF" w:themeFill="background1"/>
        </w:rPr>
        <w:t>/ 4</w:t>
      </w:r>
      <w:r w:rsidRPr="008F79E7">
        <w:rPr>
          <w:rFonts w:ascii="Symbol" w:hAnsi="Symbol" w:cs="Symbol"/>
          <w:sz w:val="24"/>
          <w:szCs w:val="24"/>
          <w:highlight w:val="cyan"/>
          <w:shd w:val="clear" w:color="auto" w:fill="FFFFFF" w:themeFill="background1"/>
        </w:rPr>
        <w:t></w:t>
      </w:r>
      <w:r w:rsidRPr="008F79E7">
        <w:rPr>
          <w:rFonts w:ascii="Arial" w:hAnsi="Arial" w:cs="Arial"/>
          <w:b/>
          <w:bCs/>
          <w:sz w:val="16"/>
          <w:szCs w:val="16"/>
          <w:highlight w:val="cyan"/>
          <w:shd w:val="clear" w:color="auto" w:fill="FFFFFF" w:themeFill="background1"/>
        </w:rPr>
        <w:t>su</w:t>
      </w:r>
    </w:p>
    <w:p w:rsidR="00C37814" w:rsidRDefault="003F7345" w:rsidP="00BE606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r w:rsidRPr="007F1D60">
        <w:rPr>
          <w:rFonts w:ascii="Arial" w:hAnsi="Arial" w:cs="Arial"/>
          <w:b/>
          <w:bCs/>
          <w:sz w:val="20"/>
          <w:szCs w:val="20"/>
        </w:rPr>
        <w:t>L</w:t>
      </w:r>
      <w:r w:rsidRPr="007F1D60">
        <w:rPr>
          <w:rFonts w:ascii="Arial" w:hAnsi="Arial" w:cs="Arial"/>
          <w:b/>
          <w:bCs/>
          <w:sz w:val="13"/>
          <w:szCs w:val="13"/>
        </w:rPr>
        <w:t>s</w:t>
      </w:r>
      <w:proofErr w:type="spellEnd"/>
      <w:r w:rsidRPr="007F1D60">
        <w:rPr>
          <w:rFonts w:ascii="Arial" w:hAnsi="Arial" w:cs="Arial"/>
          <w:b/>
          <w:bCs/>
          <w:sz w:val="13"/>
          <w:szCs w:val="13"/>
        </w:rPr>
        <w:t xml:space="preserve"> </w:t>
      </w:r>
      <w:r w:rsidRPr="007F1D60">
        <w:rPr>
          <w:rFonts w:ascii="Arial" w:hAnsi="Arial" w:cs="Arial"/>
          <w:b/>
          <w:bCs/>
          <w:sz w:val="20"/>
          <w:szCs w:val="20"/>
        </w:rPr>
        <w:t>= 50</w:t>
      </w:r>
      <w:r w:rsidRPr="007F1D60">
        <w:rPr>
          <w:rFonts w:ascii="TTE1840170t00" w:eastAsia="TTE1840170t00" w:hAnsi="Arial" w:cs="TTE1840170t00" w:hint="eastAsia"/>
          <w:b/>
          <w:bCs/>
          <w:sz w:val="20"/>
          <w:szCs w:val="20"/>
        </w:rPr>
        <w:t>Φ</w:t>
      </w:r>
      <w:r>
        <w:rPr>
          <w:rFonts w:ascii="TTE1840170t00" w:eastAsia="TTE1840170t00" w:hAnsi="Arial" w:cs="TTE1840170t00"/>
          <w:sz w:val="20"/>
          <w:szCs w:val="20"/>
        </w:rPr>
        <w:t xml:space="preserve"> </w:t>
      </w:r>
      <w:r w:rsidRPr="00C05A96">
        <w:rPr>
          <w:rFonts w:asciiTheme="minorBidi" w:hAnsiTheme="minorBidi"/>
          <w:sz w:val="24"/>
          <w:szCs w:val="24"/>
        </w:rPr>
        <w:t xml:space="preserve">est une valeur forfaitaire adoptée </w:t>
      </w:r>
      <w:r w:rsidR="001D16DF">
        <w:rPr>
          <w:rFonts w:asciiTheme="minorBidi" w:hAnsiTheme="minorBidi"/>
          <w:sz w:val="24"/>
          <w:szCs w:val="24"/>
        </w:rPr>
        <w:t>généralement pour les aciers HA.</w:t>
      </w:r>
    </w:p>
    <w:p w:rsidR="00CC4F5A" w:rsidRPr="00604DB3" w:rsidRDefault="00FB7BF1" w:rsidP="007E49E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</w:t>
      </w:r>
      <w:r w:rsidR="00CC4F5A" w:rsidRPr="00604DB3">
        <w:rPr>
          <w:rFonts w:asciiTheme="minorBidi" w:hAnsiTheme="minorBidi"/>
          <w:b/>
          <w:bCs/>
          <w:sz w:val="24"/>
          <w:szCs w:val="24"/>
        </w:rPr>
        <w:t>.</w:t>
      </w:r>
      <w:r w:rsidR="00A22939">
        <w:rPr>
          <w:rFonts w:asciiTheme="minorBidi" w:hAnsiTheme="minorBidi"/>
          <w:b/>
          <w:bCs/>
          <w:sz w:val="24"/>
          <w:szCs w:val="24"/>
        </w:rPr>
        <w:t>3</w:t>
      </w:r>
      <w:r w:rsidR="00CC4F5A" w:rsidRPr="00604DB3">
        <w:rPr>
          <w:rFonts w:asciiTheme="minorBidi" w:hAnsiTheme="minorBidi"/>
          <w:b/>
          <w:bCs/>
          <w:sz w:val="24"/>
          <w:szCs w:val="24"/>
        </w:rPr>
        <w:t xml:space="preserve"> Ancrage par courbure </w:t>
      </w:r>
    </w:p>
    <w:p w:rsidR="00C37814" w:rsidRPr="00BE606D" w:rsidRDefault="00CA4018" w:rsidP="00186D42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="00CC4F5A" w:rsidRPr="00840E8A">
        <w:rPr>
          <w:rFonts w:asciiTheme="minorBidi" w:hAnsiTheme="minorBidi"/>
          <w:sz w:val="24"/>
          <w:szCs w:val="24"/>
        </w:rPr>
        <w:t>Si on exerce un effort de traction sur un élément de barre courbe scellé dans le béton, la courbure de la</w:t>
      </w:r>
      <w:r w:rsidR="00840E8A">
        <w:rPr>
          <w:rFonts w:asciiTheme="minorBidi" w:hAnsiTheme="minorBidi"/>
          <w:sz w:val="24"/>
          <w:szCs w:val="24"/>
        </w:rPr>
        <w:t xml:space="preserve"> </w:t>
      </w:r>
      <w:r w:rsidR="00CC4F5A" w:rsidRPr="00840E8A">
        <w:rPr>
          <w:rFonts w:asciiTheme="minorBidi" w:hAnsiTheme="minorBidi"/>
          <w:sz w:val="24"/>
          <w:szCs w:val="24"/>
        </w:rPr>
        <w:t>barre donne naissance à un effort de frottement</w:t>
      </w:r>
      <w:r w:rsidR="00186D42">
        <w:rPr>
          <w:rFonts w:asciiTheme="minorBidi" w:hAnsiTheme="minorBidi"/>
          <w:sz w:val="24"/>
          <w:szCs w:val="24"/>
        </w:rPr>
        <w:t xml:space="preserve">, le </w:t>
      </w:r>
      <w:r w:rsidR="00CC4F5A" w:rsidRPr="00840E8A">
        <w:rPr>
          <w:rFonts w:asciiTheme="minorBidi" w:hAnsiTheme="minorBidi"/>
          <w:sz w:val="24"/>
          <w:szCs w:val="24"/>
        </w:rPr>
        <w:t>coefficient de</w:t>
      </w:r>
      <w:r w:rsidR="00840E8A">
        <w:rPr>
          <w:rFonts w:asciiTheme="minorBidi" w:hAnsiTheme="minorBidi"/>
          <w:sz w:val="24"/>
          <w:szCs w:val="24"/>
        </w:rPr>
        <w:t xml:space="preserve"> </w:t>
      </w:r>
      <w:r w:rsidR="00CC4F5A" w:rsidRPr="00840E8A">
        <w:rPr>
          <w:rFonts w:asciiTheme="minorBidi" w:hAnsiTheme="minorBidi"/>
          <w:sz w:val="24"/>
          <w:szCs w:val="24"/>
        </w:rPr>
        <w:t xml:space="preserve">frottement acier sur béton, pris égal à 0,4. Cet effet est connu sous le nom </w:t>
      </w:r>
      <w:r w:rsidR="00CC4F5A" w:rsidRPr="00BE606D">
        <w:rPr>
          <w:rFonts w:asciiTheme="minorBidi" w:hAnsiTheme="minorBidi"/>
          <w:sz w:val="24"/>
          <w:szCs w:val="24"/>
        </w:rPr>
        <w:t>"</w:t>
      </w:r>
      <w:r w:rsidR="0052206D" w:rsidRPr="00BE606D">
        <w:rPr>
          <w:rFonts w:asciiTheme="minorBidi" w:hAnsiTheme="minorBidi"/>
          <w:sz w:val="24"/>
          <w:szCs w:val="24"/>
        </w:rPr>
        <w:t xml:space="preserve"> </w:t>
      </w:r>
      <w:r w:rsidR="00186D42" w:rsidRPr="00BE606D">
        <w:rPr>
          <w:rFonts w:asciiTheme="minorBidi" w:hAnsiTheme="minorBidi"/>
          <w:sz w:val="24"/>
          <w:szCs w:val="24"/>
        </w:rPr>
        <w:t>l</w:t>
      </w:r>
      <w:r w:rsidR="00CC4F5A" w:rsidRPr="00BE606D">
        <w:rPr>
          <w:rFonts w:asciiTheme="minorBidi" w:hAnsiTheme="minorBidi"/>
          <w:sz w:val="24"/>
          <w:szCs w:val="24"/>
        </w:rPr>
        <w:t xml:space="preserve">'effet </w:t>
      </w:r>
      <w:r w:rsidR="00186D42" w:rsidRPr="00BE606D">
        <w:rPr>
          <w:rFonts w:asciiTheme="minorBidi" w:hAnsiTheme="minorBidi"/>
          <w:sz w:val="24"/>
          <w:szCs w:val="24"/>
        </w:rPr>
        <w:t xml:space="preserve"> </w:t>
      </w:r>
      <w:r w:rsidR="00CC4F5A" w:rsidRPr="00BE606D">
        <w:rPr>
          <w:rFonts w:asciiTheme="minorBidi" w:hAnsiTheme="minorBidi"/>
          <w:sz w:val="24"/>
          <w:szCs w:val="24"/>
        </w:rPr>
        <w:t>de courroie".</w:t>
      </w:r>
    </w:p>
    <w:p w:rsidR="00C37814" w:rsidRDefault="00C37814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69028E" w:rsidRDefault="0069028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6428519" cy="2122998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12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14" w:rsidRDefault="00D63B5F" w:rsidP="00BE60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387F">
        <w:rPr>
          <w:rFonts w:asciiTheme="minorBidi" w:hAnsiTheme="minorBidi"/>
          <w:color w:val="0000FF"/>
          <w:sz w:val="24"/>
          <w:szCs w:val="24"/>
        </w:rPr>
        <w:t>Fig.</w:t>
      </w:r>
      <w:r w:rsidR="00BA7981">
        <w:rPr>
          <w:rFonts w:asciiTheme="minorBidi" w:hAnsiTheme="minorBidi"/>
          <w:color w:val="0000FF"/>
          <w:sz w:val="24"/>
          <w:szCs w:val="24"/>
        </w:rPr>
        <w:t>5</w:t>
      </w:r>
      <w:r w:rsidRPr="00E2387F">
        <w:rPr>
          <w:rFonts w:asciiTheme="minorBidi" w:hAnsiTheme="minorBidi"/>
          <w:color w:val="0000FF"/>
          <w:sz w:val="24"/>
          <w:szCs w:val="24"/>
        </w:rPr>
        <w:t>.</w:t>
      </w:r>
      <w:r w:rsidR="00BE606D">
        <w:rPr>
          <w:rFonts w:asciiTheme="minorBidi" w:hAnsiTheme="minorBidi"/>
          <w:color w:val="0000FF"/>
          <w:sz w:val="24"/>
          <w:szCs w:val="24"/>
        </w:rPr>
        <w:t>3 :</w:t>
      </w:r>
      <w:r w:rsidRPr="00E2387F">
        <w:rPr>
          <w:rFonts w:ascii="Arial" w:hAnsi="Arial" w:cs="Arial"/>
          <w:sz w:val="24"/>
          <w:szCs w:val="24"/>
        </w:rPr>
        <w:t xml:space="preserve"> Equilibre d'un petit élément</w:t>
      </w:r>
    </w:p>
    <w:p w:rsidR="0052206D" w:rsidRPr="00E2387F" w:rsidRDefault="0052206D" w:rsidP="00BA798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Bidi" w:hAnsiTheme="minorBidi"/>
          <w:sz w:val="24"/>
          <w:szCs w:val="24"/>
        </w:rPr>
      </w:pPr>
    </w:p>
    <w:p w:rsidR="005F1D50" w:rsidRPr="00021DF6" w:rsidRDefault="005F1D50" w:rsidP="00BE606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021DF6">
        <w:rPr>
          <w:rFonts w:asciiTheme="minorBidi" w:hAnsiTheme="minorBidi"/>
          <w:sz w:val="24"/>
          <w:szCs w:val="24"/>
        </w:rPr>
        <w:t>Si l'on isole un petit élément (Fig.</w:t>
      </w:r>
      <w:r w:rsidR="002414C3">
        <w:rPr>
          <w:rFonts w:asciiTheme="minorBidi" w:hAnsiTheme="minorBidi"/>
          <w:sz w:val="24"/>
          <w:szCs w:val="24"/>
        </w:rPr>
        <w:t>5</w:t>
      </w:r>
      <w:r w:rsidRPr="00021DF6">
        <w:rPr>
          <w:rFonts w:asciiTheme="minorBidi" w:hAnsiTheme="minorBidi"/>
          <w:sz w:val="24"/>
          <w:szCs w:val="24"/>
        </w:rPr>
        <w:t>.</w:t>
      </w:r>
      <w:r w:rsidR="00BE606D">
        <w:rPr>
          <w:rFonts w:asciiTheme="minorBidi" w:hAnsiTheme="minorBidi"/>
          <w:sz w:val="24"/>
          <w:szCs w:val="24"/>
        </w:rPr>
        <w:t>3</w:t>
      </w:r>
      <w:r w:rsidRPr="00021DF6">
        <w:rPr>
          <w:rFonts w:asciiTheme="minorBidi" w:hAnsiTheme="minorBidi"/>
          <w:sz w:val="24"/>
          <w:szCs w:val="24"/>
        </w:rPr>
        <w:t>), le bilan des actions qu'il subit est le suivant:</w:t>
      </w:r>
    </w:p>
    <w:p w:rsidR="005F1D50" w:rsidRPr="00021DF6" w:rsidRDefault="005F1D50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F+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="00021DF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021DF6">
        <w:rPr>
          <w:rFonts w:asciiTheme="minorBidi" w:hAnsiTheme="minorBidi"/>
          <w:sz w:val="24"/>
          <w:szCs w:val="24"/>
        </w:rPr>
        <w:t>un effort axial de traction</w:t>
      </w:r>
    </w:p>
    <w:p w:rsidR="005F1D50" w:rsidRPr="00021DF6" w:rsidRDefault="005F1D50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021DF6">
        <w:rPr>
          <w:rFonts w:asciiTheme="minorBidi" w:hAnsiTheme="minorBidi"/>
          <w:sz w:val="24"/>
          <w:szCs w:val="24"/>
        </w:rPr>
        <w:t>F                                          un effort axial de traction</w:t>
      </w:r>
    </w:p>
    <w:p w:rsidR="005324C2" w:rsidRDefault="005F1D50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021DF6">
        <w:rPr>
          <w:rFonts w:asciiTheme="minorBidi" w:hAnsiTheme="minorBidi"/>
          <w:sz w:val="24"/>
          <w:szCs w:val="24"/>
        </w:rPr>
        <w:t>dN</w:t>
      </w:r>
      <w:proofErr w:type="spellEnd"/>
      <w:proofErr w:type="gramEnd"/>
      <w:r w:rsidRPr="00021DF6">
        <w:rPr>
          <w:rFonts w:asciiTheme="minorBidi" w:hAnsiTheme="minorBidi"/>
          <w:sz w:val="24"/>
          <w:szCs w:val="24"/>
        </w:rPr>
        <w:t xml:space="preserve"> et </w:t>
      </w:r>
      <w:proofErr w:type="spellStart"/>
      <w:r w:rsidRPr="00021DF6">
        <w:rPr>
          <w:rFonts w:asciiTheme="minorBidi" w:hAnsiTheme="minorBidi"/>
          <w:sz w:val="24"/>
          <w:szCs w:val="24"/>
        </w:rPr>
        <w:t>dT</w:t>
      </w:r>
      <w:proofErr w:type="spellEnd"/>
      <w:r w:rsidRPr="00021DF6">
        <w:rPr>
          <w:rFonts w:asciiTheme="minorBidi" w:hAnsiTheme="minorBidi"/>
          <w:sz w:val="24"/>
          <w:szCs w:val="24"/>
        </w:rPr>
        <w:t xml:space="preserve">                              les composantes normale et tangente de l'action de contact du </w:t>
      </w:r>
      <w:r w:rsidR="005324C2">
        <w:rPr>
          <w:rFonts w:asciiTheme="minorBidi" w:hAnsiTheme="minorBidi"/>
          <w:sz w:val="24"/>
          <w:szCs w:val="24"/>
        </w:rPr>
        <w:t xml:space="preserve">    </w:t>
      </w:r>
    </w:p>
    <w:p w:rsidR="005324C2" w:rsidRDefault="005324C2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</w:t>
      </w:r>
      <w:proofErr w:type="gramStart"/>
      <w:r w:rsidR="005F1D50" w:rsidRPr="00021DF6">
        <w:rPr>
          <w:rFonts w:asciiTheme="minorBidi" w:hAnsiTheme="minorBidi"/>
          <w:sz w:val="24"/>
          <w:szCs w:val="24"/>
        </w:rPr>
        <w:t>béton</w:t>
      </w:r>
      <w:proofErr w:type="gramEnd"/>
      <w:r w:rsidR="005F1D50" w:rsidRPr="00021DF6">
        <w:rPr>
          <w:rFonts w:asciiTheme="minorBidi" w:hAnsiTheme="minorBidi"/>
          <w:sz w:val="24"/>
          <w:szCs w:val="24"/>
        </w:rPr>
        <w:t xml:space="preserve"> sur l'acier, inclinée de </w:t>
      </w:r>
      <w:r w:rsidR="005F1D50" w:rsidRPr="00021DF6">
        <w:rPr>
          <w:rFonts w:asciiTheme="minorBidi" w:hAnsiTheme="minorBidi" w:hint="eastAsia"/>
          <w:sz w:val="24"/>
          <w:szCs w:val="24"/>
        </w:rPr>
        <w:t>δ</w:t>
      </w:r>
      <w:r w:rsidR="005F1D50">
        <w:rPr>
          <w:rFonts w:ascii="TTE1840170t00" w:eastAsia="TTE1840170t00" w:hAnsi="Arial" w:cs="TTE1840170t00"/>
          <w:sz w:val="20"/>
          <w:szCs w:val="20"/>
        </w:rPr>
        <w:t xml:space="preserve"> </w:t>
      </w:r>
      <w:r w:rsidR="005F1D50" w:rsidRPr="00021DF6">
        <w:rPr>
          <w:rFonts w:asciiTheme="minorBidi" w:hAnsiTheme="minorBidi"/>
          <w:sz w:val="24"/>
          <w:szCs w:val="24"/>
        </w:rPr>
        <w:t>tel que</w:t>
      </w:r>
      <w:r w:rsidR="005F1D50">
        <w:rPr>
          <w:rFonts w:ascii="Arial" w:hAnsi="Arial" w:cs="Arial"/>
          <w:sz w:val="20"/>
          <w:szCs w:val="20"/>
        </w:rPr>
        <w:t xml:space="preserve"> </w:t>
      </w:r>
      <w:r w:rsidR="005F1D50" w:rsidRPr="00021DF6">
        <w:rPr>
          <w:rFonts w:asciiTheme="minorBidi" w:hAnsiTheme="minorBidi"/>
          <w:sz w:val="24"/>
          <w:szCs w:val="24"/>
        </w:rPr>
        <w:t xml:space="preserve">tg </w:t>
      </w:r>
      <w:r w:rsidR="005F1D50" w:rsidRPr="00021DF6">
        <w:rPr>
          <w:rFonts w:asciiTheme="minorBidi" w:hAnsiTheme="minorBidi" w:hint="eastAsia"/>
          <w:sz w:val="24"/>
          <w:szCs w:val="24"/>
        </w:rPr>
        <w:t>δ</w:t>
      </w:r>
      <w:r w:rsidR="005F1D50" w:rsidRPr="00021DF6">
        <w:rPr>
          <w:rFonts w:asciiTheme="minorBidi" w:hAnsiTheme="minorBidi"/>
          <w:sz w:val="24"/>
          <w:szCs w:val="24"/>
        </w:rPr>
        <w:t xml:space="preserve"> = 0,4 = </w:t>
      </w:r>
      <w:proofErr w:type="spellStart"/>
      <w:r w:rsidR="005F1D50" w:rsidRPr="00021DF6">
        <w:rPr>
          <w:rFonts w:asciiTheme="minorBidi" w:hAnsiTheme="minorBidi"/>
          <w:sz w:val="24"/>
          <w:szCs w:val="24"/>
        </w:rPr>
        <w:t>dT</w:t>
      </w:r>
      <w:proofErr w:type="spellEnd"/>
      <w:r w:rsidR="005F1D50" w:rsidRPr="00021DF6">
        <w:rPr>
          <w:rFonts w:asciiTheme="minorBidi" w:hAnsiTheme="minorBidi"/>
          <w:sz w:val="24"/>
          <w:szCs w:val="24"/>
        </w:rPr>
        <w:t>/</w:t>
      </w:r>
      <w:proofErr w:type="spellStart"/>
      <w:r w:rsidR="005F1D50" w:rsidRPr="00021DF6">
        <w:rPr>
          <w:rFonts w:asciiTheme="minorBidi" w:hAnsiTheme="minorBidi"/>
          <w:sz w:val="24"/>
          <w:szCs w:val="24"/>
        </w:rPr>
        <w:t>dN</w:t>
      </w:r>
      <w:proofErr w:type="spellEnd"/>
    </w:p>
    <w:p w:rsidR="005324C2" w:rsidRDefault="005F1D50" w:rsidP="006C6D9C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r w:rsidRPr="00021DF6">
        <w:rPr>
          <w:rFonts w:asciiTheme="minorBidi" w:hAnsiTheme="minorBidi"/>
          <w:sz w:val="24"/>
          <w:szCs w:val="24"/>
        </w:rPr>
        <w:t>π.Φ.</w:t>
      </w:r>
      <w:r>
        <w:rPr>
          <w:rFonts w:ascii="Arial" w:hAnsi="Arial" w:cs="Arial"/>
          <w:b/>
          <w:bCs/>
          <w:sz w:val="20"/>
          <w:szCs w:val="20"/>
        </w:rPr>
        <w:t>r.d</w:t>
      </w:r>
      <w:r>
        <w:rPr>
          <w:rFonts w:ascii="TTE19FF1E8t00" w:hAnsi="TTE19FF1E8t00" w:cs="TTE19FF1E8t00"/>
          <w:sz w:val="20"/>
          <w:szCs w:val="20"/>
        </w:rPr>
        <w:t>θ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10BDA">
        <w:rPr>
          <w:rFonts w:ascii="TTE181A468t00" w:hAnsi="TTE181A468t00" w:cs="TTE181A468t00"/>
        </w:rPr>
        <w:t>τ</w:t>
      </w:r>
      <w:r w:rsidRPr="00E10BDA">
        <w:rPr>
          <w:rFonts w:ascii="Arial" w:hAnsi="Arial" w:cs="Arial"/>
          <w:b/>
          <w:bCs/>
          <w:sz w:val="16"/>
          <w:szCs w:val="16"/>
        </w:rPr>
        <w:t>su</w:t>
      </w:r>
      <w:proofErr w:type="spellEnd"/>
      <w:r w:rsidR="005324C2">
        <w:rPr>
          <w:rFonts w:ascii="Arial" w:hAnsi="Arial" w:cs="Arial"/>
          <w:b/>
          <w:bCs/>
          <w:sz w:val="13"/>
          <w:szCs w:val="13"/>
        </w:rPr>
        <w:t xml:space="preserve">                                                  </w:t>
      </w:r>
      <w:r w:rsidR="005324C2" w:rsidRPr="00021DF6">
        <w:rPr>
          <w:rFonts w:asciiTheme="minorBidi" w:hAnsiTheme="minorBidi"/>
          <w:sz w:val="24"/>
          <w:szCs w:val="24"/>
        </w:rPr>
        <w:t xml:space="preserve">l'effet d'adhérence acier – béton, de contrainte </w:t>
      </w:r>
      <w:proofErr w:type="spellStart"/>
      <w:r w:rsidR="006C6D9C" w:rsidRPr="0074270F">
        <w:rPr>
          <w:rFonts w:ascii="TTE19FCD78t00" w:hAnsi="TTE19FCD78t00" w:cs="TTE19FCD78t00"/>
          <w:b/>
          <w:bCs/>
          <w:sz w:val="24"/>
          <w:szCs w:val="24"/>
        </w:rPr>
        <w:t>τ</w:t>
      </w:r>
      <w:r w:rsidR="005324C2" w:rsidRPr="006C6D9C">
        <w:rPr>
          <w:rFonts w:asciiTheme="minorBidi" w:hAnsiTheme="minorBidi"/>
          <w:sz w:val="16"/>
          <w:szCs w:val="16"/>
        </w:rPr>
        <w:t>su</w:t>
      </w:r>
      <w:proofErr w:type="spellEnd"/>
      <w:r w:rsidR="005324C2" w:rsidRPr="00021DF6">
        <w:rPr>
          <w:rFonts w:asciiTheme="minorBidi" w:hAnsiTheme="minorBidi"/>
          <w:sz w:val="24"/>
          <w:szCs w:val="24"/>
        </w:rPr>
        <w:t xml:space="preserve"> et qui s’exerce le </w:t>
      </w:r>
      <w:r w:rsidR="005324C2">
        <w:rPr>
          <w:rFonts w:asciiTheme="minorBidi" w:hAnsiTheme="minorBidi"/>
          <w:sz w:val="24"/>
          <w:szCs w:val="24"/>
        </w:rPr>
        <w:t xml:space="preserve">         </w:t>
      </w:r>
    </w:p>
    <w:p w:rsidR="005324C2" w:rsidRPr="00021DF6" w:rsidRDefault="005324C2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</w:t>
      </w:r>
      <w:proofErr w:type="gramStart"/>
      <w:r w:rsidRPr="00021DF6">
        <w:rPr>
          <w:rFonts w:asciiTheme="minorBidi" w:hAnsiTheme="minorBidi"/>
          <w:sz w:val="24"/>
          <w:szCs w:val="24"/>
        </w:rPr>
        <w:t>long</w:t>
      </w:r>
      <w:proofErr w:type="gramEnd"/>
      <w:r w:rsidRPr="00021DF6">
        <w:rPr>
          <w:rFonts w:asciiTheme="minorBidi" w:hAnsiTheme="minorBidi"/>
          <w:sz w:val="24"/>
          <w:szCs w:val="24"/>
        </w:rPr>
        <w:t xml:space="preserve"> de l'élément  sur une aire égale à </w:t>
      </w:r>
      <w:r w:rsidRPr="00021DF6">
        <w:rPr>
          <w:rFonts w:asciiTheme="minorBidi" w:hAnsiTheme="minorBidi" w:hint="eastAsia"/>
          <w:sz w:val="24"/>
          <w:szCs w:val="24"/>
        </w:rPr>
        <w:t>π</w:t>
      </w:r>
      <w:r w:rsidRPr="00021DF6">
        <w:rPr>
          <w:rFonts w:asciiTheme="minorBidi" w:hAnsiTheme="minorBidi"/>
          <w:sz w:val="24"/>
          <w:szCs w:val="24"/>
        </w:rPr>
        <w:t>.</w:t>
      </w:r>
      <w:r w:rsidRPr="00021DF6">
        <w:rPr>
          <w:rFonts w:asciiTheme="minorBidi" w:hAnsiTheme="minorBidi" w:hint="eastAsia"/>
          <w:sz w:val="24"/>
          <w:szCs w:val="24"/>
        </w:rPr>
        <w:t>Φ</w:t>
      </w:r>
      <w:r w:rsidRPr="00021DF6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021DF6">
        <w:rPr>
          <w:rFonts w:asciiTheme="minorBidi" w:hAnsiTheme="minorBidi"/>
          <w:sz w:val="24"/>
          <w:szCs w:val="24"/>
        </w:rPr>
        <w:t>r.d</w:t>
      </w:r>
      <w:r w:rsidRPr="00021DF6">
        <w:rPr>
          <w:rFonts w:asciiTheme="minorBidi" w:hAnsiTheme="minorBidi" w:hint="eastAsia"/>
          <w:sz w:val="24"/>
          <w:szCs w:val="24"/>
        </w:rPr>
        <w:t>θ</w:t>
      </w:r>
      <w:proofErr w:type="spellEnd"/>
    </w:p>
    <w:p w:rsidR="00021DF6" w:rsidRDefault="005324C2" w:rsidP="008B45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3"/>
          <w:szCs w:val="13"/>
        </w:rPr>
      </w:pPr>
      <w:r w:rsidRPr="00021DF6">
        <w:rPr>
          <w:rFonts w:asciiTheme="minorBidi" w:hAnsiTheme="minorBidi"/>
          <w:sz w:val="24"/>
          <w:szCs w:val="24"/>
        </w:rPr>
        <w:t xml:space="preserve">                                           </w:t>
      </w:r>
      <w:r w:rsidR="005110C2">
        <w:rPr>
          <w:rFonts w:ascii="Arial" w:hAnsi="Arial" w:cs="Arial"/>
          <w:b/>
          <w:bCs/>
          <w:sz w:val="13"/>
          <w:szCs w:val="13"/>
        </w:rPr>
        <w:t xml:space="preserve">                         </w:t>
      </w:r>
      <w:r w:rsidR="005F1D50">
        <w:rPr>
          <w:rFonts w:ascii="Arial" w:hAnsi="Arial" w:cs="Arial"/>
          <w:b/>
          <w:bCs/>
          <w:sz w:val="13"/>
          <w:szCs w:val="13"/>
        </w:rPr>
        <w:t xml:space="preserve"> </w:t>
      </w:r>
    </w:p>
    <w:p w:rsidR="00C37814" w:rsidRDefault="00CA4D6F" w:rsidP="00015892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="0069028E" w:rsidRPr="0069028E">
        <w:rPr>
          <w:rFonts w:asciiTheme="minorBidi" w:hAnsiTheme="minorBidi"/>
          <w:sz w:val="24"/>
          <w:szCs w:val="24"/>
        </w:rPr>
        <w:t>L’effet  de courroie</w:t>
      </w:r>
      <w:r w:rsidR="0069028E" w:rsidRPr="00021DF6">
        <w:rPr>
          <w:rFonts w:asciiTheme="minorBidi" w:hAnsiTheme="minorBidi"/>
          <w:sz w:val="24"/>
          <w:szCs w:val="24"/>
        </w:rPr>
        <w:t xml:space="preserve"> </w:t>
      </w:r>
      <w:r w:rsidR="0095297D">
        <w:rPr>
          <w:rFonts w:asciiTheme="minorBidi" w:hAnsiTheme="minorBidi"/>
          <w:sz w:val="24"/>
          <w:szCs w:val="24"/>
        </w:rPr>
        <w:t>est présenté sous la forme d’une é</w:t>
      </w:r>
      <w:r w:rsidR="00977199" w:rsidRPr="00021DF6">
        <w:rPr>
          <w:rFonts w:asciiTheme="minorBidi" w:hAnsiTheme="minorBidi"/>
          <w:sz w:val="24"/>
          <w:szCs w:val="24"/>
        </w:rPr>
        <w:t>quation dont les conditions aux limites sont</w:t>
      </w:r>
      <w:r w:rsidR="00021DF6">
        <w:rPr>
          <w:rFonts w:asciiTheme="minorBidi" w:hAnsiTheme="minorBidi"/>
          <w:sz w:val="24"/>
          <w:szCs w:val="24"/>
        </w:rPr>
        <w:t xml:space="preserve"> </w:t>
      </w:r>
      <w:r w:rsidR="00977199" w:rsidRPr="00021DF6">
        <w:rPr>
          <w:rFonts w:asciiTheme="minorBidi" w:hAnsiTheme="minorBidi"/>
          <w:sz w:val="24"/>
          <w:szCs w:val="24"/>
        </w:rPr>
        <w:t>F=F1 à l'entrée de la courbure et F=F2 à la sortie de la courbure. La solution de cette équation est:</w:t>
      </w:r>
    </w:p>
    <w:p w:rsidR="004E4AAE" w:rsidRDefault="0076173C" w:rsidP="003C07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>F2 = F1.</w:t>
      </w:r>
      <w:r w:rsidR="003C07D8" w:rsidRPr="008F79E7">
        <w:rPr>
          <w:rFonts w:ascii="Arial" w:hAnsi="Arial" w:cs="Arial"/>
          <w:b/>
          <w:bCs/>
          <w:position w:val="-6"/>
          <w:sz w:val="24"/>
          <w:szCs w:val="24"/>
          <w:highlight w:val="cyan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16.3pt" o:ole="">
            <v:imagedata r:id="rId11" o:title=""/>
          </v:shape>
          <o:OLEObject Type="Embed" ProgID="Equation.3" ShapeID="_x0000_i1025" DrawAspect="Content" ObjectID="_1647460020" r:id="rId12"/>
        </w:object>
      </w:r>
      <w:r w:rsidR="004E4AAE" w:rsidRPr="008F79E7">
        <w:rPr>
          <w:rFonts w:ascii="TTE19FF1E8t00" w:hAnsi="TTE19FF1E8t00" w:cs="TTE19FF1E8t00"/>
          <w:b/>
          <w:bCs/>
          <w:sz w:val="24"/>
          <w:szCs w:val="24"/>
          <w:highlight w:val="cyan"/>
        </w:rPr>
        <w:t xml:space="preserve"> </w:t>
      </w:r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 xml:space="preserve">- </w:t>
      </w:r>
      <w:r w:rsidR="004E4AAE" w:rsidRPr="008F79E7">
        <w:rPr>
          <w:rFonts w:ascii="TTE19FF1E8t00" w:hAnsi="TTE19FF1E8t00" w:cs="TTE19FF1E8t00"/>
          <w:b/>
          <w:bCs/>
          <w:sz w:val="24"/>
          <w:szCs w:val="24"/>
          <w:highlight w:val="cyan"/>
        </w:rPr>
        <w:t>π</w:t>
      </w:r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>.</w:t>
      </w:r>
      <w:r w:rsidR="004E4AAE" w:rsidRPr="008F79E7">
        <w:rPr>
          <w:rFonts w:ascii="TTE19FF1E8t00" w:hAnsi="TTE19FF1E8t00" w:cs="TTE19FF1E8t00"/>
          <w:b/>
          <w:bCs/>
          <w:sz w:val="24"/>
          <w:szCs w:val="24"/>
          <w:highlight w:val="cyan"/>
        </w:rPr>
        <w:t>Φ</w:t>
      </w:r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 xml:space="preserve">. </w:t>
      </w:r>
      <w:proofErr w:type="spellStart"/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>r.</w:t>
      </w:r>
      <w:r w:rsidR="004E4AAE" w:rsidRPr="008F79E7">
        <w:rPr>
          <w:rFonts w:ascii="TTE19FCD78t00" w:hAnsi="TTE19FCD78t00" w:cs="TTE19FCD78t00"/>
          <w:b/>
          <w:bCs/>
          <w:sz w:val="24"/>
          <w:szCs w:val="24"/>
          <w:highlight w:val="cyan"/>
        </w:rPr>
        <w:t>τ</w:t>
      </w:r>
      <w:r w:rsidR="004E4AAE" w:rsidRPr="008F79E7">
        <w:rPr>
          <w:rFonts w:ascii="Arial" w:hAnsi="Arial" w:cs="Arial"/>
          <w:b/>
          <w:bCs/>
          <w:sz w:val="16"/>
          <w:szCs w:val="16"/>
          <w:highlight w:val="cyan"/>
        </w:rPr>
        <w:t>su</w:t>
      </w:r>
      <w:proofErr w:type="spellEnd"/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 xml:space="preserve"> [1- </w:t>
      </w:r>
      <w:r w:rsidR="003C07D8" w:rsidRPr="008F79E7">
        <w:rPr>
          <w:rFonts w:ascii="Arial" w:hAnsi="Arial" w:cs="Arial"/>
          <w:b/>
          <w:bCs/>
          <w:position w:val="-6"/>
          <w:sz w:val="24"/>
          <w:szCs w:val="24"/>
          <w:highlight w:val="cyan"/>
        </w:rPr>
        <w:object w:dxaOrig="540" w:dyaOrig="320">
          <v:shape id="_x0000_i1026" type="#_x0000_t75" style="width:26.9pt;height:16.3pt" o:ole="">
            <v:imagedata r:id="rId13" o:title=""/>
          </v:shape>
          <o:OLEObject Type="Embed" ProgID="Equation.3" ShapeID="_x0000_i1026" DrawAspect="Content" ObjectID="_1647460021" r:id="rId14"/>
        </w:object>
      </w:r>
      <w:r w:rsidR="004E4AAE" w:rsidRPr="008F79E7">
        <w:rPr>
          <w:rFonts w:ascii="Arial" w:hAnsi="Arial" w:cs="Arial"/>
          <w:b/>
          <w:bCs/>
          <w:sz w:val="24"/>
          <w:szCs w:val="24"/>
          <w:highlight w:val="cyan"/>
        </w:rPr>
        <w:t>]/0,4</w:t>
      </w:r>
      <w:r w:rsidR="004E4AAE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4E4AAE" w:rsidRPr="00BE65EF">
        <w:rPr>
          <w:rFonts w:asciiTheme="minorBidi" w:hAnsiTheme="minorBidi"/>
          <w:sz w:val="24"/>
          <w:szCs w:val="24"/>
        </w:rPr>
        <w:t>avec</w:t>
      </w:r>
      <w:r w:rsidR="00BE65EF" w:rsidRPr="00BE65EF">
        <w:rPr>
          <w:rFonts w:asciiTheme="minorBidi" w:hAnsiTheme="minorBidi"/>
          <w:sz w:val="24"/>
          <w:szCs w:val="24"/>
        </w:rPr>
        <w:t> :</w:t>
      </w:r>
    </w:p>
    <w:p w:rsidR="007255E8" w:rsidRDefault="007255E8" w:rsidP="008B45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E4AAE" w:rsidRPr="00021DF6" w:rsidRDefault="004E4AA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7A5219">
        <w:rPr>
          <w:rFonts w:asciiTheme="minorBidi" w:hAnsiTheme="minorBidi"/>
          <w:b/>
          <w:bCs/>
          <w:sz w:val="24"/>
          <w:szCs w:val="24"/>
        </w:rPr>
        <w:t xml:space="preserve">F2 </w:t>
      </w:r>
      <w:r>
        <w:rPr>
          <w:rFonts w:ascii="Arial" w:hAnsi="Arial" w:cs="Arial"/>
          <w:sz w:val="13"/>
          <w:szCs w:val="13"/>
        </w:rPr>
        <w:t xml:space="preserve">     </w:t>
      </w:r>
      <w:r w:rsidR="0076173C">
        <w:rPr>
          <w:rFonts w:ascii="Arial" w:hAnsi="Arial" w:cs="Arial"/>
          <w:sz w:val="13"/>
          <w:szCs w:val="13"/>
        </w:rPr>
        <w:t xml:space="preserve">                                               </w:t>
      </w:r>
      <w:r w:rsidRPr="00021DF6">
        <w:rPr>
          <w:rFonts w:asciiTheme="minorBidi" w:hAnsiTheme="minorBidi"/>
          <w:sz w:val="24"/>
          <w:szCs w:val="24"/>
        </w:rPr>
        <w:t>effort de traction à la sortie de l’ancrage courbe</w:t>
      </w:r>
    </w:p>
    <w:p w:rsidR="004E4AAE" w:rsidRPr="00021DF6" w:rsidRDefault="004E4AA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7A5219">
        <w:rPr>
          <w:rFonts w:asciiTheme="minorBidi" w:hAnsiTheme="minorBidi"/>
          <w:b/>
          <w:bCs/>
          <w:sz w:val="24"/>
          <w:szCs w:val="24"/>
        </w:rPr>
        <w:t>F1</w:t>
      </w:r>
      <w:r w:rsidRPr="00021DF6">
        <w:rPr>
          <w:rFonts w:asciiTheme="minorBidi" w:hAnsiTheme="minorBidi"/>
          <w:sz w:val="24"/>
          <w:szCs w:val="24"/>
        </w:rPr>
        <w:t xml:space="preserve">        </w:t>
      </w:r>
      <w:r w:rsidR="0076173C">
        <w:rPr>
          <w:rFonts w:asciiTheme="minorBidi" w:hAnsiTheme="minorBidi"/>
          <w:sz w:val="24"/>
          <w:szCs w:val="24"/>
        </w:rPr>
        <w:t xml:space="preserve">                     </w:t>
      </w:r>
      <w:r w:rsidRPr="00021DF6">
        <w:rPr>
          <w:rFonts w:asciiTheme="minorBidi" w:hAnsiTheme="minorBidi"/>
          <w:sz w:val="24"/>
          <w:szCs w:val="24"/>
        </w:rPr>
        <w:t>effort de traction à l’entrée de l’ancrage courbe</w:t>
      </w:r>
    </w:p>
    <w:p w:rsidR="004E4AAE" w:rsidRPr="00021DF6" w:rsidRDefault="004E4AA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7A5219">
        <w:rPr>
          <w:rFonts w:asciiTheme="minorBidi" w:hAnsiTheme="minorBidi" w:hint="eastAsia"/>
          <w:b/>
          <w:bCs/>
          <w:sz w:val="24"/>
          <w:szCs w:val="24"/>
        </w:rPr>
        <w:t>Θ</w:t>
      </w:r>
      <w:r w:rsidRPr="00021DF6">
        <w:rPr>
          <w:rFonts w:asciiTheme="minorBidi" w:hAnsiTheme="minorBidi"/>
          <w:sz w:val="24"/>
          <w:szCs w:val="24"/>
        </w:rPr>
        <w:t xml:space="preserve">   </w:t>
      </w:r>
      <w:r w:rsidR="0076173C">
        <w:rPr>
          <w:rFonts w:asciiTheme="minorBidi" w:hAnsiTheme="minorBidi"/>
          <w:sz w:val="24"/>
          <w:szCs w:val="24"/>
        </w:rPr>
        <w:t xml:space="preserve">                          </w:t>
      </w:r>
      <w:r w:rsidR="007255E8">
        <w:rPr>
          <w:rFonts w:asciiTheme="minorBidi" w:hAnsiTheme="minorBidi"/>
          <w:sz w:val="24"/>
          <w:szCs w:val="24"/>
        </w:rPr>
        <w:t xml:space="preserve"> </w:t>
      </w:r>
      <w:r w:rsidRPr="00021DF6">
        <w:rPr>
          <w:rFonts w:asciiTheme="minorBidi" w:hAnsiTheme="minorBidi"/>
          <w:sz w:val="24"/>
          <w:szCs w:val="24"/>
        </w:rPr>
        <w:t>angle au centre de la zone courbe de l’effort</w:t>
      </w:r>
    </w:p>
    <w:p w:rsidR="004E4AAE" w:rsidRPr="00021DF6" w:rsidRDefault="004E4AA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7A5219">
        <w:rPr>
          <w:rFonts w:asciiTheme="minorBidi" w:hAnsiTheme="minorBidi"/>
          <w:b/>
          <w:bCs/>
          <w:sz w:val="24"/>
          <w:szCs w:val="24"/>
        </w:rPr>
        <w:t>r</w:t>
      </w:r>
      <w:proofErr w:type="gramEnd"/>
      <w:r w:rsidRPr="007A5219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021DF6">
        <w:rPr>
          <w:rFonts w:asciiTheme="minorBidi" w:hAnsiTheme="minorBidi"/>
          <w:sz w:val="24"/>
          <w:szCs w:val="24"/>
        </w:rPr>
        <w:t xml:space="preserve">      </w:t>
      </w:r>
      <w:r w:rsidR="0076173C">
        <w:rPr>
          <w:rFonts w:asciiTheme="minorBidi" w:hAnsiTheme="minorBidi"/>
          <w:sz w:val="24"/>
          <w:szCs w:val="24"/>
        </w:rPr>
        <w:t xml:space="preserve">                       </w:t>
      </w:r>
      <w:r w:rsidR="007255E8">
        <w:rPr>
          <w:rFonts w:asciiTheme="minorBidi" w:hAnsiTheme="minorBidi"/>
          <w:sz w:val="24"/>
          <w:szCs w:val="24"/>
        </w:rPr>
        <w:t xml:space="preserve"> </w:t>
      </w:r>
      <w:r w:rsidRPr="00021DF6">
        <w:rPr>
          <w:rFonts w:asciiTheme="minorBidi" w:hAnsiTheme="minorBidi"/>
          <w:sz w:val="24"/>
          <w:szCs w:val="24"/>
        </w:rPr>
        <w:t>rayon de courbure à l’axe de la barre</w:t>
      </w:r>
    </w:p>
    <w:p w:rsidR="004E4AAE" w:rsidRPr="00021DF6" w:rsidRDefault="004E4AA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7A5219">
        <w:rPr>
          <w:rFonts w:asciiTheme="minorBidi" w:hAnsiTheme="minorBidi" w:hint="eastAsia"/>
          <w:b/>
          <w:bCs/>
          <w:sz w:val="24"/>
          <w:szCs w:val="24"/>
        </w:rPr>
        <w:t>Φ</w:t>
      </w:r>
      <w:r w:rsidRPr="00021DF6">
        <w:rPr>
          <w:rFonts w:asciiTheme="minorBidi" w:hAnsiTheme="minorBidi"/>
          <w:sz w:val="24"/>
          <w:szCs w:val="24"/>
        </w:rPr>
        <w:t xml:space="preserve">   </w:t>
      </w:r>
      <w:r w:rsidR="0076173C">
        <w:rPr>
          <w:rFonts w:asciiTheme="minorBidi" w:hAnsiTheme="minorBidi"/>
          <w:sz w:val="24"/>
          <w:szCs w:val="24"/>
        </w:rPr>
        <w:t xml:space="preserve">                          </w:t>
      </w:r>
      <w:r w:rsidR="007255E8">
        <w:rPr>
          <w:rFonts w:asciiTheme="minorBidi" w:hAnsiTheme="minorBidi"/>
          <w:sz w:val="24"/>
          <w:szCs w:val="24"/>
        </w:rPr>
        <w:t xml:space="preserve"> </w:t>
      </w:r>
      <w:r w:rsidRPr="00021DF6">
        <w:rPr>
          <w:rFonts w:asciiTheme="minorBidi" w:hAnsiTheme="minorBidi"/>
          <w:sz w:val="24"/>
          <w:szCs w:val="24"/>
        </w:rPr>
        <w:t>diamètre de la barre</w:t>
      </w:r>
    </w:p>
    <w:p w:rsidR="004E4AAE" w:rsidRPr="00021DF6" w:rsidRDefault="00021DF6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7A5219">
        <w:rPr>
          <w:rFonts w:ascii="TTE19FCD78t00" w:hAnsi="TTE19FCD78t00" w:cs="TTE19FCD78t00"/>
          <w:b/>
          <w:bCs/>
          <w:sz w:val="24"/>
          <w:szCs w:val="24"/>
        </w:rPr>
        <w:t>τ</w:t>
      </w:r>
      <w:r w:rsidRPr="007A5219">
        <w:rPr>
          <w:rFonts w:ascii="Arial" w:hAnsi="Arial" w:cs="Arial"/>
          <w:b/>
          <w:bCs/>
          <w:sz w:val="16"/>
          <w:szCs w:val="16"/>
        </w:rPr>
        <w:t>su</w:t>
      </w:r>
      <w:proofErr w:type="spellEnd"/>
      <w:proofErr w:type="gramEnd"/>
      <w:r w:rsidR="004E4AAE" w:rsidRPr="007A521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E4AAE" w:rsidRPr="00021DF6">
        <w:rPr>
          <w:rFonts w:asciiTheme="minorBidi" w:hAnsiTheme="minorBidi"/>
          <w:sz w:val="24"/>
          <w:szCs w:val="24"/>
        </w:rPr>
        <w:t xml:space="preserve">       </w:t>
      </w:r>
      <w:r w:rsidR="0076173C">
        <w:rPr>
          <w:rFonts w:asciiTheme="minorBidi" w:hAnsiTheme="minorBidi"/>
          <w:sz w:val="24"/>
          <w:szCs w:val="24"/>
        </w:rPr>
        <w:t xml:space="preserve">                    </w:t>
      </w:r>
      <w:r w:rsidR="007255E8">
        <w:rPr>
          <w:rFonts w:asciiTheme="minorBidi" w:hAnsiTheme="minorBidi"/>
          <w:sz w:val="24"/>
          <w:szCs w:val="24"/>
        </w:rPr>
        <w:t xml:space="preserve"> </w:t>
      </w:r>
      <w:r w:rsidR="004E4AAE" w:rsidRPr="00021DF6">
        <w:rPr>
          <w:rFonts w:asciiTheme="minorBidi" w:hAnsiTheme="minorBidi"/>
          <w:sz w:val="24"/>
          <w:szCs w:val="24"/>
        </w:rPr>
        <w:t>contrainte d’adhérence acier-béton à l’ELU</w:t>
      </w:r>
    </w:p>
    <w:p w:rsidR="00C37814" w:rsidRDefault="004E4AAE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4849F5">
        <w:rPr>
          <w:rFonts w:asciiTheme="minorBidi" w:hAnsiTheme="minorBidi"/>
          <w:sz w:val="24"/>
          <w:szCs w:val="24"/>
        </w:rPr>
        <w:t xml:space="preserve">Pour les valeurs courantes de </w:t>
      </w:r>
      <w:r w:rsidRPr="00D71DC2">
        <w:rPr>
          <w:rFonts w:asciiTheme="minorBidi" w:hAnsiTheme="minorBidi" w:hint="eastAsia"/>
          <w:b/>
          <w:bCs/>
          <w:sz w:val="24"/>
          <w:szCs w:val="24"/>
        </w:rPr>
        <w:t>Θ</w:t>
      </w:r>
      <w:r w:rsidRPr="004849F5">
        <w:rPr>
          <w:rFonts w:asciiTheme="minorBidi" w:hAnsiTheme="minorBidi"/>
          <w:sz w:val="24"/>
          <w:szCs w:val="24"/>
        </w:rPr>
        <w:t xml:space="preserve"> on donne les valeurs suivantes :</w:t>
      </w:r>
    </w:p>
    <w:p w:rsidR="00C37814" w:rsidRDefault="00CA2441" w:rsidP="008B45AA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4606069" cy="1129085"/>
            <wp:effectExtent l="19050" t="0" r="4031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63" cy="113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26" w:rsidRDefault="00670F26" w:rsidP="008B45AA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hAnsiTheme="minorBidi"/>
          <w:sz w:val="24"/>
          <w:szCs w:val="24"/>
        </w:rPr>
      </w:pPr>
    </w:p>
    <w:p w:rsidR="00142BA8" w:rsidRPr="005F07AB" w:rsidRDefault="00FB7BF1" w:rsidP="00133E6C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</w:t>
      </w:r>
      <w:r w:rsidRPr="00604DB3">
        <w:rPr>
          <w:rFonts w:asciiTheme="minorBidi" w:hAnsiTheme="minorBidi"/>
          <w:b/>
          <w:bCs/>
          <w:sz w:val="24"/>
          <w:szCs w:val="24"/>
        </w:rPr>
        <w:t>.</w:t>
      </w:r>
      <w:r w:rsidR="00A22939">
        <w:rPr>
          <w:rFonts w:asciiTheme="minorBidi" w:hAnsiTheme="minorBidi"/>
          <w:b/>
          <w:bCs/>
          <w:sz w:val="24"/>
          <w:szCs w:val="24"/>
        </w:rPr>
        <w:t>3</w:t>
      </w:r>
      <w:r>
        <w:rPr>
          <w:rFonts w:asciiTheme="minorBidi" w:hAnsiTheme="minorBidi"/>
          <w:b/>
          <w:bCs/>
          <w:sz w:val="24"/>
          <w:szCs w:val="24"/>
        </w:rPr>
        <w:t>.1</w:t>
      </w:r>
      <w:r w:rsidRPr="00604DB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42BA8" w:rsidRPr="005F07AB">
        <w:rPr>
          <w:rFonts w:asciiTheme="minorBidi" w:hAnsiTheme="minorBidi"/>
          <w:b/>
          <w:bCs/>
          <w:sz w:val="24"/>
          <w:szCs w:val="24"/>
        </w:rPr>
        <w:t xml:space="preserve">Rayons de courbure minimaux. </w:t>
      </w:r>
    </w:p>
    <w:p w:rsidR="00142BA8" w:rsidRDefault="000506ED" w:rsidP="00C56D4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</w:t>
      </w:r>
      <w:r w:rsidR="003D318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</w:t>
      </w:r>
      <w:r w:rsidR="00142BA8" w:rsidRPr="00DE6FC9">
        <w:rPr>
          <w:rFonts w:asciiTheme="minorBidi" w:hAnsiTheme="minorBidi"/>
          <w:sz w:val="24"/>
          <w:szCs w:val="24"/>
        </w:rPr>
        <w:t xml:space="preserve">Le rayon de courbure des ancrages courbes ne doit pas être inférieur à une valeur minimum </w:t>
      </w:r>
      <w:r w:rsidR="003D3188">
        <w:rPr>
          <w:rFonts w:asciiTheme="minorBidi" w:hAnsiTheme="minorBidi"/>
          <w:sz w:val="24"/>
          <w:szCs w:val="24"/>
        </w:rPr>
        <w:t>(fig.5.5)</w:t>
      </w:r>
      <w:r w:rsidR="0087642D">
        <w:rPr>
          <w:rFonts w:asciiTheme="minorBidi" w:hAnsiTheme="minorBidi"/>
          <w:sz w:val="24"/>
          <w:szCs w:val="24"/>
        </w:rPr>
        <w:t xml:space="preserve"> </w:t>
      </w:r>
      <w:r w:rsidR="00142BA8" w:rsidRPr="00DE6FC9">
        <w:rPr>
          <w:rFonts w:asciiTheme="minorBidi" w:hAnsiTheme="minorBidi"/>
          <w:sz w:val="24"/>
          <w:szCs w:val="24"/>
        </w:rPr>
        <w:t>pour deux</w:t>
      </w:r>
      <w:r w:rsidR="00DE6FC9">
        <w:rPr>
          <w:rFonts w:asciiTheme="minorBidi" w:hAnsiTheme="minorBidi"/>
          <w:sz w:val="24"/>
          <w:szCs w:val="24"/>
        </w:rPr>
        <w:t xml:space="preserve"> </w:t>
      </w:r>
      <w:r w:rsidR="00142BA8" w:rsidRPr="00DE6FC9">
        <w:rPr>
          <w:rFonts w:asciiTheme="minorBidi" w:hAnsiTheme="minorBidi"/>
          <w:sz w:val="24"/>
          <w:szCs w:val="24"/>
        </w:rPr>
        <w:t>raisons : d’une part ne pas avoir un allongement plastique trop important de la fibre la plus tendue de l'acier</w:t>
      </w:r>
      <w:r w:rsidR="00DE6FC9">
        <w:rPr>
          <w:rFonts w:asciiTheme="minorBidi" w:hAnsiTheme="minorBidi"/>
          <w:sz w:val="24"/>
          <w:szCs w:val="24"/>
        </w:rPr>
        <w:t xml:space="preserve"> </w:t>
      </w:r>
      <w:r w:rsidR="003D3188">
        <w:rPr>
          <w:rFonts w:asciiTheme="minorBidi" w:hAnsiTheme="minorBidi"/>
          <w:sz w:val="24"/>
          <w:szCs w:val="24"/>
        </w:rPr>
        <w:t>et d’autre part limite</w:t>
      </w:r>
      <w:r w:rsidR="00142BA8" w:rsidRPr="00DE6FC9">
        <w:rPr>
          <w:rFonts w:asciiTheme="minorBidi" w:hAnsiTheme="minorBidi"/>
          <w:sz w:val="24"/>
          <w:szCs w:val="24"/>
        </w:rPr>
        <w:t xml:space="preserve">r la compression sur le béton dans la partie intérieure du crochet (composante </w:t>
      </w:r>
      <w:proofErr w:type="spellStart"/>
      <w:r w:rsidR="00142BA8" w:rsidRPr="00DE6FC9">
        <w:rPr>
          <w:rFonts w:asciiTheme="minorBidi" w:hAnsiTheme="minorBidi"/>
          <w:sz w:val="24"/>
          <w:szCs w:val="24"/>
        </w:rPr>
        <w:t>dN</w:t>
      </w:r>
      <w:proofErr w:type="spellEnd"/>
      <w:r w:rsidR="00DE6FC9">
        <w:rPr>
          <w:rFonts w:asciiTheme="minorBidi" w:hAnsiTheme="minorBidi"/>
          <w:sz w:val="24"/>
          <w:szCs w:val="24"/>
        </w:rPr>
        <w:t xml:space="preserve"> </w:t>
      </w:r>
      <w:r w:rsidR="00142BA8" w:rsidRPr="00DE6FC9">
        <w:rPr>
          <w:rFonts w:asciiTheme="minorBidi" w:hAnsiTheme="minorBidi"/>
          <w:sz w:val="24"/>
          <w:szCs w:val="24"/>
        </w:rPr>
        <w:t>précédente).</w:t>
      </w:r>
    </w:p>
    <w:p w:rsidR="00DE6FC9" w:rsidRPr="00DE6FC9" w:rsidRDefault="00DE6FC9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C37814" w:rsidRPr="00D71DC2" w:rsidRDefault="00142BA8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D71DC2">
        <w:rPr>
          <w:rFonts w:asciiTheme="minorBidi" w:hAnsiTheme="minorBidi"/>
          <w:sz w:val="24"/>
          <w:szCs w:val="24"/>
        </w:rPr>
        <w:t>Valeurs des diamètres minimaux des mandrins de façonnage</w:t>
      </w:r>
      <w:r w:rsidR="00D71DC2">
        <w:rPr>
          <w:rFonts w:asciiTheme="minorBidi" w:hAnsiTheme="minorBidi"/>
          <w:sz w:val="24"/>
          <w:szCs w:val="24"/>
        </w:rPr>
        <w:t> :</w:t>
      </w:r>
    </w:p>
    <w:p w:rsidR="000506ED" w:rsidRDefault="000506ED" w:rsidP="008F79E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6202045" cy="946150"/>
            <wp:effectExtent l="19050" t="0" r="825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ED" w:rsidRDefault="000506ED" w:rsidP="008F79E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6233795" cy="1407160"/>
            <wp:effectExtent l="1905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ED" w:rsidRDefault="000506ED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6E64C1" w:rsidRPr="00E2387F" w:rsidRDefault="006E64C1" w:rsidP="00BE60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Bidi" w:hAnsiTheme="minorBidi"/>
          <w:sz w:val="24"/>
          <w:szCs w:val="24"/>
        </w:rPr>
      </w:pPr>
      <w:r w:rsidRPr="0056015C">
        <w:rPr>
          <w:rFonts w:asciiTheme="minorBidi" w:hAnsiTheme="minorBidi"/>
          <w:sz w:val="24"/>
          <w:szCs w:val="24"/>
        </w:rPr>
        <w:t>Fig.</w:t>
      </w:r>
      <w:r w:rsidR="00BA7981" w:rsidRPr="0056015C">
        <w:rPr>
          <w:rFonts w:asciiTheme="minorBidi" w:hAnsiTheme="minorBidi"/>
          <w:sz w:val="24"/>
          <w:szCs w:val="24"/>
        </w:rPr>
        <w:t>5</w:t>
      </w:r>
      <w:r w:rsidRPr="0056015C">
        <w:rPr>
          <w:rFonts w:asciiTheme="minorBidi" w:hAnsiTheme="minorBidi"/>
          <w:sz w:val="24"/>
          <w:szCs w:val="24"/>
        </w:rPr>
        <w:t>.</w:t>
      </w:r>
      <w:r w:rsidR="00BE606D" w:rsidRPr="0056015C">
        <w:rPr>
          <w:rFonts w:asciiTheme="minorBidi" w:hAnsiTheme="minorBidi"/>
          <w:sz w:val="24"/>
          <w:szCs w:val="24"/>
        </w:rPr>
        <w:t>4 :</w:t>
      </w:r>
      <w:r w:rsidRPr="00E23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coudes et ancrages</w:t>
      </w:r>
    </w:p>
    <w:p w:rsidR="00C37814" w:rsidRDefault="00C37814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597127" w:rsidRPr="00DE6FC9" w:rsidRDefault="00597127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D71DC2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Coudes</w:t>
      </w:r>
      <w:r w:rsidR="00C16737" w:rsidRPr="00D71DC2">
        <w:rPr>
          <w:rFonts w:asciiTheme="minorBidi" w:hAnsiTheme="minorBidi"/>
          <w:color w:val="FF0000"/>
          <w:sz w:val="24"/>
          <w:szCs w:val="24"/>
          <w:u w:val="single"/>
        </w:rPr>
        <w:t> :</w:t>
      </w:r>
      <w:r w:rsidRPr="00DE6FC9">
        <w:rPr>
          <w:rFonts w:asciiTheme="minorBidi" w:hAnsiTheme="minorBidi"/>
          <w:sz w:val="24"/>
          <w:szCs w:val="24"/>
        </w:rPr>
        <w:t xml:space="preserve"> Façonnage en partie courante d’un élément d’armature permettant la transmission intégrale de l’effort de traction entre les deux parties droites adjacentes</w:t>
      </w:r>
    </w:p>
    <w:p w:rsidR="00C37814" w:rsidRDefault="00597127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D71DC2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Ancrage</w:t>
      </w:r>
      <w:r w:rsidRPr="00D71DC2">
        <w:rPr>
          <w:rFonts w:asciiTheme="minorBidi" w:hAnsiTheme="minorBidi"/>
          <w:color w:val="FF0000"/>
          <w:sz w:val="24"/>
          <w:szCs w:val="24"/>
          <w:u w:val="single"/>
        </w:rPr>
        <w:t xml:space="preserve"> :</w:t>
      </w:r>
      <w:r w:rsidRPr="00DE6FC9">
        <w:rPr>
          <w:rFonts w:asciiTheme="minorBidi" w:hAnsiTheme="minorBidi"/>
          <w:sz w:val="24"/>
          <w:szCs w:val="24"/>
        </w:rPr>
        <w:t xml:space="preserve"> Extrémité d’un élément d’armature comportant un façonnage prolongé d’une partie droite de longueur réglementaire et dans laquelle l’effort de traction décroît progressivement</w:t>
      </w:r>
    </w:p>
    <w:p w:rsidR="00E704B6" w:rsidRDefault="00E704B6" w:rsidP="008B45A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97251" w:rsidRPr="00604DB3" w:rsidRDefault="00297251" w:rsidP="000935F0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</w:t>
      </w:r>
      <w:r w:rsidRPr="00604DB3">
        <w:rPr>
          <w:rFonts w:asciiTheme="minorBidi" w:hAnsiTheme="minorBidi"/>
          <w:b/>
          <w:bCs/>
          <w:sz w:val="24"/>
          <w:szCs w:val="24"/>
        </w:rPr>
        <w:t>.</w:t>
      </w:r>
      <w:r w:rsidR="00A22939">
        <w:rPr>
          <w:rFonts w:asciiTheme="minorBidi" w:hAnsiTheme="minorBidi"/>
          <w:b/>
          <w:bCs/>
          <w:sz w:val="24"/>
          <w:szCs w:val="24"/>
        </w:rPr>
        <w:t>4</w:t>
      </w:r>
      <w:r w:rsidRPr="00604DB3">
        <w:rPr>
          <w:rFonts w:asciiTheme="minorBidi" w:hAnsiTheme="minorBidi"/>
          <w:b/>
          <w:bCs/>
          <w:sz w:val="24"/>
          <w:szCs w:val="24"/>
        </w:rPr>
        <w:t xml:space="preserve">. Longueur de recouvrement des armatures tendues </w:t>
      </w:r>
    </w:p>
    <w:p w:rsidR="00297251" w:rsidRPr="00B87BE8" w:rsidRDefault="000935F0" w:rsidP="00BE606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="00297251" w:rsidRPr="00B87BE8">
        <w:rPr>
          <w:rFonts w:asciiTheme="minorBidi" w:hAnsiTheme="minorBidi"/>
          <w:sz w:val="24"/>
          <w:szCs w:val="24"/>
        </w:rPr>
        <w:t>Dans certains cas, pour assurer la continuité de la transmission des efforts, il faut réaliser une jonction par</w:t>
      </w:r>
      <w:r w:rsidR="00297251">
        <w:rPr>
          <w:rFonts w:asciiTheme="minorBidi" w:hAnsiTheme="minorBidi"/>
          <w:sz w:val="24"/>
          <w:szCs w:val="24"/>
        </w:rPr>
        <w:t xml:space="preserve"> </w:t>
      </w:r>
      <w:r w:rsidR="00297251" w:rsidRPr="00B87BE8">
        <w:rPr>
          <w:rFonts w:asciiTheme="minorBidi" w:hAnsiTheme="minorBidi"/>
          <w:sz w:val="24"/>
          <w:szCs w:val="24"/>
        </w:rPr>
        <w:t>recouvrement entre deux barres identiques sur une certaine longueur appelée "longueur de recouvrement"</w:t>
      </w:r>
      <w:r w:rsidR="00297251">
        <w:rPr>
          <w:rFonts w:asciiTheme="minorBidi" w:hAnsiTheme="minorBidi"/>
          <w:sz w:val="24"/>
          <w:szCs w:val="24"/>
        </w:rPr>
        <w:t xml:space="preserve"> </w:t>
      </w:r>
      <w:r w:rsidR="00297251" w:rsidRPr="00B87BE8">
        <w:rPr>
          <w:rFonts w:asciiTheme="minorBidi" w:hAnsiTheme="minorBidi"/>
          <w:sz w:val="24"/>
          <w:szCs w:val="24"/>
        </w:rPr>
        <w:t xml:space="preserve">et notée </w:t>
      </w:r>
      <w:r w:rsidR="00297251" w:rsidRPr="007402E5">
        <w:rPr>
          <w:rFonts w:asciiTheme="minorBidi" w:hAnsiTheme="minorBidi"/>
          <w:color w:val="FF0000"/>
          <w:sz w:val="24"/>
          <w:szCs w:val="24"/>
        </w:rPr>
        <w:t>"</w:t>
      </w:r>
      <w:proofErr w:type="spellStart"/>
      <w:r w:rsidR="00297251" w:rsidRPr="007402E5">
        <w:rPr>
          <w:rFonts w:asciiTheme="minorBidi" w:hAnsiTheme="minorBidi"/>
          <w:color w:val="FF0000"/>
          <w:sz w:val="24"/>
          <w:szCs w:val="24"/>
        </w:rPr>
        <w:t>L</w:t>
      </w:r>
      <w:r w:rsidR="00297251" w:rsidRPr="007402E5">
        <w:rPr>
          <w:rFonts w:asciiTheme="minorBidi" w:hAnsiTheme="minorBidi"/>
          <w:color w:val="FF0000"/>
          <w:sz w:val="16"/>
          <w:szCs w:val="16"/>
        </w:rPr>
        <w:t>r</w:t>
      </w:r>
      <w:proofErr w:type="spellEnd"/>
      <w:r w:rsidR="00297251" w:rsidRPr="007402E5">
        <w:rPr>
          <w:rFonts w:asciiTheme="minorBidi" w:hAnsiTheme="minorBidi"/>
          <w:color w:val="FF0000"/>
          <w:sz w:val="24"/>
          <w:szCs w:val="24"/>
        </w:rPr>
        <w:t>"</w:t>
      </w:r>
      <w:r w:rsidR="006D312E">
        <w:rPr>
          <w:rFonts w:asciiTheme="minorBidi" w:hAnsiTheme="minorBidi"/>
          <w:color w:val="FF0000"/>
          <w:sz w:val="24"/>
          <w:szCs w:val="24"/>
        </w:rPr>
        <w:t xml:space="preserve"> </w:t>
      </w:r>
      <w:r w:rsidR="006D312E" w:rsidRPr="006D312E">
        <w:rPr>
          <w:rFonts w:asciiTheme="minorBidi" w:hAnsiTheme="minorBidi"/>
          <w:sz w:val="24"/>
          <w:szCs w:val="24"/>
        </w:rPr>
        <w:t>(fig</w:t>
      </w:r>
      <w:r w:rsidR="00C56D42">
        <w:rPr>
          <w:rFonts w:asciiTheme="minorBidi" w:hAnsiTheme="minorBidi"/>
          <w:sz w:val="24"/>
          <w:szCs w:val="24"/>
        </w:rPr>
        <w:t>.</w:t>
      </w:r>
      <w:r w:rsidR="006D312E" w:rsidRPr="006D312E">
        <w:rPr>
          <w:rFonts w:asciiTheme="minorBidi" w:hAnsiTheme="minorBidi"/>
          <w:sz w:val="24"/>
          <w:szCs w:val="24"/>
        </w:rPr>
        <w:t>5.</w:t>
      </w:r>
      <w:r w:rsidR="00BE606D">
        <w:rPr>
          <w:rFonts w:asciiTheme="minorBidi" w:hAnsiTheme="minorBidi"/>
          <w:sz w:val="24"/>
          <w:szCs w:val="24"/>
        </w:rPr>
        <w:t>5</w:t>
      </w:r>
      <w:r w:rsidR="006D312E" w:rsidRPr="006D312E">
        <w:rPr>
          <w:rFonts w:asciiTheme="minorBidi" w:hAnsiTheme="minorBidi"/>
          <w:sz w:val="24"/>
          <w:szCs w:val="24"/>
        </w:rPr>
        <w:t>)</w:t>
      </w:r>
      <w:r w:rsidR="00297251" w:rsidRPr="00B87BE8">
        <w:rPr>
          <w:rFonts w:asciiTheme="minorBidi" w:hAnsiTheme="minorBidi"/>
          <w:sz w:val="24"/>
          <w:szCs w:val="24"/>
        </w:rPr>
        <w:t>.</w:t>
      </w:r>
      <w:r w:rsidR="007402E5">
        <w:rPr>
          <w:rFonts w:asciiTheme="minorBidi" w:hAnsiTheme="minorBidi"/>
          <w:sz w:val="24"/>
          <w:szCs w:val="24"/>
        </w:rPr>
        <w:t xml:space="preserve"> </w:t>
      </w:r>
      <w:r w:rsidR="00297251" w:rsidRPr="00B87BE8">
        <w:rPr>
          <w:rFonts w:asciiTheme="minorBidi" w:hAnsiTheme="minorBidi"/>
          <w:sz w:val="24"/>
          <w:szCs w:val="24"/>
        </w:rPr>
        <w:t>Si les barres sont espacées d'une distance</w:t>
      </w:r>
      <w:r w:rsidR="00207AFC">
        <w:rPr>
          <w:rFonts w:asciiTheme="minorBidi" w:hAnsiTheme="minorBidi"/>
          <w:sz w:val="24"/>
          <w:szCs w:val="24"/>
        </w:rPr>
        <w:t xml:space="preserve">  </w:t>
      </w:r>
      <w:r w:rsidR="00297251" w:rsidRPr="00B87BE8">
        <w:rPr>
          <w:rFonts w:asciiTheme="minorBidi" w:hAnsiTheme="minorBidi"/>
          <w:sz w:val="24"/>
          <w:szCs w:val="24"/>
        </w:rPr>
        <w:t xml:space="preserve"> « c » inférieure à 5 fois leur diamètre, la longueur de recouvrement est égale à la longueur de scellement droit.</w:t>
      </w:r>
    </w:p>
    <w:p w:rsidR="00297251" w:rsidRPr="00B87BE8" w:rsidRDefault="00297251" w:rsidP="00297251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87BE8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B87BE8">
        <w:rPr>
          <w:rFonts w:asciiTheme="minorBidi" w:hAnsiTheme="minorBidi"/>
          <w:sz w:val="24"/>
          <w:szCs w:val="24"/>
        </w:rPr>
        <w:t>L</w:t>
      </w:r>
      <w:r w:rsidRPr="00B87BE8">
        <w:rPr>
          <w:rFonts w:asciiTheme="minorBidi" w:hAnsiTheme="minorBidi"/>
          <w:sz w:val="16"/>
          <w:szCs w:val="16"/>
        </w:rPr>
        <w:t>r</w:t>
      </w:r>
      <w:proofErr w:type="spellEnd"/>
      <w:r w:rsidRPr="00B87BE8">
        <w:rPr>
          <w:rFonts w:asciiTheme="minorBidi" w:hAnsiTheme="minorBidi"/>
          <w:sz w:val="24"/>
          <w:szCs w:val="24"/>
        </w:rPr>
        <w:t xml:space="preserve"> longueur de recouvrement</w:t>
      </w:r>
    </w:p>
    <w:p w:rsidR="00297251" w:rsidRPr="00B87BE8" w:rsidRDefault="00297251" w:rsidP="00297251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87BE8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B87BE8">
        <w:rPr>
          <w:rFonts w:asciiTheme="minorBidi" w:hAnsiTheme="minorBidi"/>
          <w:sz w:val="24"/>
          <w:szCs w:val="24"/>
        </w:rPr>
        <w:t>L</w:t>
      </w:r>
      <w:r w:rsidRPr="00B87BE8">
        <w:rPr>
          <w:rFonts w:asciiTheme="minorBidi" w:hAnsiTheme="minorBidi"/>
          <w:sz w:val="16"/>
          <w:szCs w:val="16"/>
        </w:rPr>
        <w:t>s</w:t>
      </w:r>
      <w:proofErr w:type="spellEnd"/>
      <w:r w:rsidRPr="00B87BE8">
        <w:rPr>
          <w:rFonts w:asciiTheme="minorBidi" w:hAnsiTheme="minorBidi"/>
          <w:sz w:val="24"/>
          <w:szCs w:val="24"/>
        </w:rPr>
        <w:t xml:space="preserve"> longueur de scellement droit</w:t>
      </w:r>
    </w:p>
    <w:p w:rsidR="00297251" w:rsidRPr="00861CC9" w:rsidRDefault="00297251" w:rsidP="00297251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861CC9">
        <w:rPr>
          <w:rFonts w:asciiTheme="minorBidi" w:hAnsiTheme="minorBidi"/>
          <w:sz w:val="24"/>
          <w:szCs w:val="24"/>
        </w:rPr>
        <w:t>- Si c &lt; 5</w:t>
      </w:r>
      <w:r w:rsidRPr="00DF4D2E">
        <w:rPr>
          <w:rFonts w:asciiTheme="minorBidi" w:hAnsiTheme="minorBidi" w:hint="eastAsia"/>
          <w:b/>
          <w:bCs/>
          <w:sz w:val="24"/>
          <w:szCs w:val="24"/>
        </w:rPr>
        <w:t>Φ</w:t>
      </w:r>
      <w:r w:rsidR="00861CC9">
        <w:rPr>
          <w:rFonts w:ascii="Arial" w:hAnsi="Arial" w:cs="Arial"/>
          <w:sz w:val="24"/>
          <w:szCs w:val="24"/>
        </w:rPr>
        <w:t>→</w:t>
      </w:r>
      <w:r w:rsidRPr="00861CC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61CC9">
        <w:rPr>
          <w:rFonts w:asciiTheme="minorBidi" w:hAnsiTheme="minorBidi"/>
          <w:sz w:val="24"/>
          <w:szCs w:val="24"/>
        </w:rPr>
        <w:t>L</w:t>
      </w:r>
      <w:r w:rsidRPr="00861CC9">
        <w:rPr>
          <w:rFonts w:asciiTheme="minorBidi" w:hAnsiTheme="minorBidi"/>
          <w:sz w:val="16"/>
          <w:szCs w:val="16"/>
        </w:rPr>
        <w:t>r</w:t>
      </w:r>
      <w:proofErr w:type="spellEnd"/>
      <w:r w:rsidRPr="00861CC9">
        <w:rPr>
          <w:rFonts w:asciiTheme="minorBidi" w:hAnsiTheme="minorBidi"/>
          <w:sz w:val="24"/>
          <w:szCs w:val="24"/>
        </w:rPr>
        <w:t xml:space="preserve"> = </w:t>
      </w:r>
      <w:proofErr w:type="spellStart"/>
      <w:r w:rsidRPr="00861CC9">
        <w:rPr>
          <w:rFonts w:asciiTheme="minorBidi" w:hAnsiTheme="minorBidi"/>
          <w:sz w:val="24"/>
          <w:szCs w:val="24"/>
        </w:rPr>
        <w:t>L</w:t>
      </w:r>
      <w:r w:rsidRPr="00861CC9">
        <w:rPr>
          <w:rFonts w:asciiTheme="minorBidi" w:hAnsiTheme="minorBidi"/>
          <w:sz w:val="16"/>
          <w:szCs w:val="16"/>
        </w:rPr>
        <w:t>s</w:t>
      </w:r>
      <w:proofErr w:type="spellEnd"/>
    </w:p>
    <w:p w:rsidR="000D55EA" w:rsidRDefault="00297251" w:rsidP="000D55EA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861CC9">
        <w:rPr>
          <w:rFonts w:asciiTheme="minorBidi" w:hAnsiTheme="minorBidi"/>
          <w:sz w:val="24"/>
          <w:szCs w:val="24"/>
        </w:rPr>
        <w:t>- Si c &gt; 5</w:t>
      </w:r>
      <w:r w:rsidRPr="00DF4D2E">
        <w:rPr>
          <w:rFonts w:asciiTheme="minorBidi" w:hAnsiTheme="minorBidi" w:hint="eastAsia"/>
          <w:b/>
          <w:bCs/>
          <w:sz w:val="24"/>
          <w:szCs w:val="24"/>
        </w:rPr>
        <w:t>Φ</w:t>
      </w:r>
      <w:r w:rsidR="00861CC9">
        <w:rPr>
          <w:rFonts w:ascii="Arial" w:hAnsi="Arial" w:cs="Arial"/>
          <w:sz w:val="24"/>
          <w:szCs w:val="24"/>
        </w:rPr>
        <w:t>→</w:t>
      </w:r>
      <w:r w:rsidRPr="00861CC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61CC9">
        <w:rPr>
          <w:rFonts w:asciiTheme="minorBidi" w:hAnsiTheme="minorBidi"/>
          <w:sz w:val="24"/>
          <w:szCs w:val="24"/>
        </w:rPr>
        <w:t>L</w:t>
      </w:r>
      <w:r w:rsidRPr="00861CC9">
        <w:rPr>
          <w:rFonts w:asciiTheme="minorBidi" w:hAnsiTheme="minorBidi"/>
          <w:sz w:val="16"/>
          <w:szCs w:val="16"/>
        </w:rPr>
        <w:t>r</w:t>
      </w:r>
      <w:proofErr w:type="spellEnd"/>
      <w:r w:rsidRPr="00861CC9">
        <w:rPr>
          <w:rFonts w:asciiTheme="minorBidi" w:hAnsiTheme="minorBidi"/>
          <w:sz w:val="24"/>
          <w:szCs w:val="24"/>
        </w:rPr>
        <w:t xml:space="preserve"> = </w:t>
      </w:r>
      <w:proofErr w:type="spellStart"/>
      <w:r w:rsidRPr="00861CC9">
        <w:rPr>
          <w:rFonts w:asciiTheme="minorBidi" w:hAnsiTheme="minorBidi"/>
          <w:sz w:val="24"/>
          <w:szCs w:val="24"/>
        </w:rPr>
        <w:t>L</w:t>
      </w:r>
      <w:r w:rsidRPr="00861CC9">
        <w:rPr>
          <w:rFonts w:asciiTheme="minorBidi" w:hAnsiTheme="minorBidi"/>
          <w:sz w:val="16"/>
          <w:szCs w:val="16"/>
        </w:rPr>
        <w:t>s</w:t>
      </w:r>
      <w:proofErr w:type="spellEnd"/>
      <w:r w:rsidRPr="00861CC9">
        <w:rPr>
          <w:rFonts w:asciiTheme="minorBidi" w:hAnsiTheme="minorBidi"/>
          <w:sz w:val="24"/>
          <w:szCs w:val="24"/>
        </w:rPr>
        <w:t>+c</w:t>
      </w:r>
      <w:r w:rsidR="000D55EA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6108230" cy="946205"/>
            <wp:effectExtent l="19050" t="0" r="6820" b="0"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30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51" w:rsidRDefault="00297251" w:rsidP="00BE60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777611">
        <w:rPr>
          <w:rFonts w:asciiTheme="minorBidi" w:hAnsiTheme="minorBidi"/>
          <w:sz w:val="24"/>
          <w:szCs w:val="24"/>
        </w:rPr>
        <w:t>Fig</w:t>
      </w:r>
      <w:proofErr w:type="spellEnd"/>
      <w:r w:rsidRPr="00777611">
        <w:rPr>
          <w:rFonts w:asciiTheme="minorBidi" w:hAnsiTheme="minorBidi"/>
          <w:sz w:val="24"/>
          <w:szCs w:val="24"/>
        </w:rPr>
        <w:t xml:space="preserve"> </w:t>
      </w:r>
      <w:r w:rsidR="00BA7981" w:rsidRPr="00777611">
        <w:rPr>
          <w:rFonts w:asciiTheme="minorBidi" w:hAnsiTheme="minorBidi"/>
          <w:sz w:val="24"/>
          <w:szCs w:val="24"/>
        </w:rPr>
        <w:t>5</w:t>
      </w:r>
      <w:r w:rsidRPr="00777611">
        <w:rPr>
          <w:rFonts w:asciiTheme="minorBidi" w:hAnsiTheme="minorBidi"/>
          <w:sz w:val="24"/>
          <w:szCs w:val="24"/>
        </w:rPr>
        <w:t>.</w:t>
      </w:r>
      <w:r w:rsidR="00BE606D" w:rsidRPr="00777611">
        <w:rPr>
          <w:rFonts w:asciiTheme="minorBidi" w:hAnsiTheme="minorBidi"/>
          <w:sz w:val="24"/>
          <w:szCs w:val="24"/>
        </w:rPr>
        <w:t>5</w:t>
      </w:r>
      <w:r w:rsidR="00777611" w:rsidRPr="00777611">
        <w:rPr>
          <w:rFonts w:asciiTheme="minorBidi" w:hAnsiTheme="minorBidi"/>
          <w:sz w:val="24"/>
          <w:szCs w:val="24"/>
        </w:rPr>
        <w:t> :</w:t>
      </w:r>
      <w:r w:rsidRPr="00277700">
        <w:rPr>
          <w:rFonts w:ascii="Arial" w:hAnsi="Arial" w:cs="Arial"/>
          <w:sz w:val="24"/>
          <w:szCs w:val="24"/>
        </w:rPr>
        <w:t xml:space="preserve"> Recouvrement de barres</w:t>
      </w:r>
    </w:p>
    <w:p w:rsidR="00297251" w:rsidRPr="00277700" w:rsidRDefault="00297251" w:rsidP="0029725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97251" w:rsidRDefault="006D312E" w:rsidP="0077761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      </w:t>
      </w:r>
      <w:r w:rsidR="00C56D42">
        <w:rPr>
          <w:rFonts w:asciiTheme="minorBidi" w:hAnsiTheme="minorBidi"/>
          <w:sz w:val="24"/>
          <w:szCs w:val="24"/>
        </w:rPr>
        <w:t xml:space="preserve"> </w:t>
      </w:r>
      <w:r w:rsidR="00297251" w:rsidRPr="00840E8A">
        <w:rPr>
          <w:rFonts w:asciiTheme="minorBidi" w:hAnsiTheme="minorBidi"/>
          <w:sz w:val="24"/>
          <w:szCs w:val="24"/>
        </w:rPr>
        <w:t>Si les barres sont espacées de plus de 5 fois leur diamètre, la transmission de l'effort d'une barre à l'autre se</w:t>
      </w:r>
      <w:r w:rsidR="00297251">
        <w:rPr>
          <w:rFonts w:asciiTheme="minorBidi" w:hAnsiTheme="minorBidi"/>
          <w:sz w:val="24"/>
          <w:szCs w:val="24"/>
        </w:rPr>
        <w:t xml:space="preserve"> </w:t>
      </w:r>
      <w:r w:rsidR="00297251" w:rsidRPr="00840E8A">
        <w:rPr>
          <w:rFonts w:asciiTheme="minorBidi" w:hAnsiTheme="minorBidi"/>
          <w:sz w:val="24"/>
          <w:szCs w:val="24"/>
        </w:rPr>
        <w:t>fait à travers des bielles de béton à 45° situées dans le plan des deux barres</w:t>
      </w:r>
      <w:r w:rsidR="00F75173">
        <w:rPr>
          <w:rFonts w:asciiTheme="minorBidi" w:hAnsiTheme="minorBidi"/>
          <w:sz w:val="24"/>
          <w:szCs w:val="24"/>
        </w:rPr>
        <w:t xml:space="preserve"> (fig. 5.</w:t>
      </w:r>
      <w:r w:rsidR="00777611">
        <w:rPr>
          <w:rFonts w:asciiTheme="minorBidi" w:hAnsiTheme="minorBidi"/>
          <w:sz w:val="24"/>
          <w:szCs w:val="24"/>
        </w:rPr>
        <w:t>6</w:t>
      </w:r>
      <w:r w:rsidR="00F75173">
        <w:rPr>
          <w:rFonts w:asciiTheme="minorBidi" w:hAnsiTheme="minorBidi"/>
          <w:sz w:val="24"/>
          <w:szCs w:val="24"/>
        </w:rPr>
        <w:t>)</w:t>
      </w:r>
      <w:r w:rsidR="00297251" w:rsidRPr="00840E8A">
        <w:rPr>
          <w:rFonts w:asciiTheme="minorBidi" w:hAnsiTheme="minorBidi"/>
          <w:sz w:val="24"/>
          <w:szCs w:val="24"/>
        </w:rPr>
        <w:t>. La longueur de recouvrement</w:t>
      </w:r>
      <w:r w:rsidR="00297251">
        <w:rPr>
          <w:rFonts w:asciiTheme="minorBidi" w:hAnsiTheme="minorBidi"/>
          <w:sz w:val="24"/>
          <w:szCs w:val="24"/>
        </w:rPr>
        <w:t xml:space="preserve"> </w:t>
      </w:r>
      <w:r w:rsidR="00297251" w:rsidRPr="00840E8A">
        <w:rPr>
          <w:rFonts w:asciiTheme="minorBidi" w:hAnsiTheme="minorBidi"/>
          <w:sz w:val="24"/>
          <w:szCs w:val="24"/>
        </w:rPr>
        <w:t xml:space="preserve">est égale à la longueur de scellement droit plus la distance "c" entre les deux barres : </w:t>
      </w:r>
      <w:proofErr w:type="spellStart"/>
      <w:r w:rsidR="00297251" w:rsidRPr="0018326D">
        <w:rPr>
          <w:rFonts w:asciiTheme="minorBidi" w:hAnsiTheme="minorBidi"/>
          <w:sz w:val="24"/>
          <w:szCs w:val="24"/>
        </w:rPr>
        <w:t>L</w:t>
      </w:r>
      <w:r w:rsidR="00297251" w:rsidRPr="0018326D">
        <w:rPr>
          <w:rFonts w:asciiTheme="minorBidi" w:hAnsiTheme="minorBidi"/>
          <w:sz w:val="24"/>
          <w:szCs w:val="24"/>
          <w:vertAlign w:val="subscript"/>
        </w:rPr>
        <w:t>r</w:t>
      </w:r>
      <w:proofErr w:type="spellEnd"/>
      <w:r w:rsidR="00297251" w:rsidRPr="0018326D">
        <w:rPr>
          <w:rFonts w:asciiTheme="minorBidi" w:hAnsiTheme="minorBidi"/>
          <w:sz w:val="24"/>
          <w:szCs w:val="24"/>
        </w:rPr>
        <w:t xml:space="preserve"> = </w:t>
      </w:r>
      <w:proofErr w:type="spellStart"/>
      <w:r w:rsidR="00297251" w:rsidRPr="0018326D">
        <w:rPr>
          <w:rFonts w:asciiTheme="minorBidi" w:hAnsiTheme="minorBidi"/>
          <w:sz w:val="24"/>
          <w:szCs w:val="24"/>
        </w:rPr>
        <w:t>Ls</w:t>
      </w:r>
      <w:proofErr w:type="spellEnd"/>
      <w:r w:rsidR="00297251" w:rsidRPr="0018326D">
        <w:rPr>
          <w:rFonts w:asciiTheme="minorBidi" w:hAnsiTheme="minorBidi"/>
          <w:sz w:val="24"/>
          <w:szCs w:val="24"/>
        </w:rPr>
        <w:t xml:space="preserve"> + c</w:t>
      </w:r>
      <w:r w:rsidR="00BE606D">
        <w:rPr>
          <w:rFonts w:asciiTheme="minorBidi" w:hAnsiTheme="minorBidi"/>
          <w:sz w:val="24"/>
          <w:szCs w:val="24"/>
        </w:rPr>
        <w:t>.</w:t>
      </w:r>
    </w:p>
    <w:p w:rsidR="00BE606D" w:rsidRDefault="00BE606D" w:rsidP="00BE60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Un effort de cisaillement est à l’origine de traction à 45</w:t>
      </w:r>
      <w:r>
        <w:rPr>
          <w:rFonts w:ascii="Calibri" w:hAnsi="Calibri"/>
          <w:sz w:val="24"/>
          <w:szCs w:val="24"/>
        </w:rPr>
        <w:t>⁰</w:t>
      </w:r>
      <w:r>
        <w:rPr>
          <w:rFonts w:asciiTheme="minorBidi" w:hAnsiTheme="minorBidi"/>
          <w:sz w:val="24"/>
          <w:szCs w:val="24"/>
        </w:rPr>
        <w:t xml:space="preserve"> a une distribution de bielle de béton comprimé à 45</w:t>
      </w:r>
      <w:r>
        <w:rPr>
          <w:rFonts w:ascii="Calibri" w:hAnsi="Calibri"/>
          <w:sz w:val="24"/>
          <w:szCs w:val="24"/>
        </w:rPr>
        <w:t>⁰</w:t>
      </w:r>
      <w:r>
        <w:rPr>
          <w:rFonts w:asciiTheme="minorBidi" w:hAnsiTheme="minorBidi"/>
          <w:sz w:val="24"/>
          <w:szCs w:val="24"/>
        </w:rPr>
        <w:t xml:space="preserve"> qu’il faut coudre entre elles par des armatures capables de résister à cet effort de traction.</w:t>
      </w:r>
    </w:p>
    <w:p w:rsidR="00297251" w:rsidRDefault="00297251" w:rsidP="006926A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58104" cy="1621110"/>
            <wp:effectExtent l="19050" t="0" r="8946" b="0"/>
            <wp:docPr id="1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87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80741" cy="1229572"/>
            <wp:effectExtent l="19050" t="0" r="0" b="0"/>
            <wp:docPr id="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88" cy="12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51" w:rsidRDefault="00297251" w:rsidP="002972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97251" w:rsidRDefault="00297251" w:rsidP="00BE60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7611">
        <w:rPr>
          <w:rFonts w:asciiTheme="minorBidi" w:hAnsiTheme="minorBidi"/>
          <w:sz w:val="24"/>
          <w:szCs w:val="24"/>
        </w:rPr>
        <w:t>Fig.</w:t>
      </w:r>
      <w:r w:rsidR="00BA7981" w:rsidRPr="00777611">
        <w:rPr>
          <w:rFonts w:asciiTheme="minorBidi" w:hAnsiTheme="minorBidi"/>
          <w:sz w:val="24"/>
          <w:szCs w:val="24"/>
        </w:rPr>
        <w:t>5</w:t>
      </w:r>
      <w:r w:rsidRPr="00777611">
        <w:rPr>
          <w:rFonts w:asciiTheme="minorBidi" w:hAnsiTheme="minorBidi"/>
          <w:sz w:val="24"/>
          <w:szCs w:val="24"/>
        </w:rPr>
        <w:t>.</w:t>
      </w:r>
      <w:r w:rsidR="00BE606D" w:rsidRPr="00777611">
        <w:rPr>
          <w:rFonts w:asciiTheme="minorBidi" w:hAnsiTheme="minorBidi"/>
          <w:sz w:val="24"/>
          <w:szCs w:val="24"/>
        </w:rPr>
        <w:t>6</w:t>
      </w:r>
      <w:r w:rsidR="00777611">
        <w:rPr>
          <w:rFonts w:asciiTheme="minorBidi" w:hAnsiTheme="minorBidi"/>
          <w:sz w:val="24"/>
          <w:szCs w:val="24"/>
        </w:rPr>
        <w:t> </w:t>
      </w:r>
      <w:proofErr w:type="gramStart"/>
      <w:r w:rsidR="00777611">
        <w:rPr>
          <w:rFonts w:asciiTheme="minorBidi" w:hAnsiTheme="minorBidi"/>
          <w:sz w:val="24"/>
          <w:szCs w:val="24"/>
        </w:rPr>
        <w:t>:</w:t>
      </w:r>
      <w:r w:rsidRPr="00277700">
        <w:rPr>
          <w:rFonts w:ascii="Arial" w:hAnsi="Arial" w:cs="Arial"/>
          <w:sz w:val="24"/>
          <w:szCs w:val="24"/>
        </w:rPr>
        <w:t xml:space="preserve">  Couture</w:t>
      </w:r>
      <w:proofErr w:type="gramEnd"/>
      <w:r w:rsidRPr="00277700">
        <w:rPr>
          <w:rFonts w:ascii="Arial" w:hAnsi="Arial" w:cs="Arial"/>
          <w:sz w:val="24"/>
          <w:szCs w:val="24"/>
        </w:rPr>
        <w:t xml:space="preserve"> des fissures dans le cas de barres espacées</w:t>
      </w:r>
    </w:p>
    <w:p w:rsidR="006926AF" w:rsidRPr="00277700" w:rsidRDefault="006926AF" w:rsidP="00BA798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="00DF36EA" w:rsidRDefault="00DF36EA" w:rsidP="008B45A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C37814" w:rsidRDefault="00C37814" w:rsidP="008B45AA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hAnsiTheme="minorBidi"/>
          <w:sz w:val="24"/>
          <w:szCs w:val="24"/>
        </w:rPr>
      </w:pPr>
    </w:p>
    <w:sectPr w:rsidR="00C37814" w:rsidSect="007B5FCB">
      <w:footerReference w:type="default" r:id="rId21"/>
      <w:pgSz w:w="11906" w:h="16838"/>
      <w:pgMar w:top="124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D1" w:rsidRDefault="00CA15D1" w:rsidP="007F324E">
      <w:pPr>
        <w:spacing w:after="0" w:line="240" w:lineRule="auto"/>
      </w:pPr>
      <w:r>
        <w:separator/>
      </w:r>
    </w:p>
  </w:endnote>
  <w:endnote w:type="continuationSeparator" w:id="0">
    <w:p w:rsidR="00CA15D1" w:rsidRDefault="00CA15D1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84017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FF1E8t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E181A468t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E19FCD78t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C7" w:rsidRDefault="003913C7" w:rsidP="005219B7">
    <w:pPr>
      <w:pStyle w:val="Pieddepage"/>
      <w:pBdr>
        <w:top w:val="thinThickSmallGap" w:sz="24" w:space="2" w:color="622423" w:themeColor="accent2" w:themeShade="7F"/>
      </w:pBdr>
    </w:pPr>
    <w:r w:rsidRPr="002513EA">
      <w:rPr>
        <w:rFonts w:asciiTheme="minorBidi" w:hAnsiTheme="minorBidi"/>
      </w:rPr>
      <w:ptab w:relativeTo="margin" w:alignment="right" w:leader="none"/>
    </w:r>
    <w:r w:rsidRPr="002513EA">
      <w:rPr>
        <w:rFonts w:asciiTheme="minorBidi" w:hAnsiTheme="minorBidi"/>
      </w:rPr>
      <w:t xml:space="preserve">Page </w:t>
    </w:r>
    <w:r w:rsidR="00DF56D9" w:rsidRPr="002513EA">
      <w:rPr>
        <w:rFonts w:asciiTheme="minorBidi" w:hAnsiTheme="minorBidi"/>
      </w:rPr>
      <w:fldChar w:fldCharType="begin"/>
    </w:r>
    <w:r w:rsidRPr="002513EA">
      <w:rPr>
        <w:rFonts w:asciiTheme="minorBidi" w:hAnsiTheme="minorBidi"/>
      </w:rPr>
      <w:instrText xml:space="preserve"> PAGE   \* MERGEFORMAT </w:instrText>
    </w:r>
    <w:r w:rsidR="00DF56D9" w:rsidRPr="002513EA">
      <w:rPr>
        <w:rFonts w:asciiTheme="minorBidi" w:hAnsiTheme="minorBidi"/>
      </w:rPr>
      <w:fldChar w:fldCharType="separate"/>
    </w:r>
    <w:r w:rsidR="0056015C">
      <w:rPr>
        <w:rFonts w:asciiTheme="minorBidi" w:hAnsiTheme="minorBidi"/>
        <w:noProof/>
      </w:rPr>
      <w:t>5</w:t>
    </w:r>
    <w:r w:rsidR="00DF56D9" w:rsidRPr="002513EA">
      <w:rPr>
        <w:rFonts w:asciiTheme="minorBidi" w:hAnsiTheme="minorBid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D1" w:rsidRDefault="00CA15D1" w:rsidP="007F324E">
      <w:pPr>
        <w:spacing w:after="0" w:line="240" w:lineRule="auto"/>
      </w:pPr>
      <w:r>
        <w:separator/>
      </w:r>
    </w:p>
  </w:footnote>
  <w:footnote w:type="continuationSeparator" w:id="0">
    <w:p w:rsidR="00CA15D1" w:rsidRDefault="00CA15D1" w:rsidP="007F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102B02"/>
    <w:lvl w:ilvl="0">
      <w:numFmt w:val="bullet"/>
      <w:lvlText w:val="*"/>
      <w:lvlJc w:val="left"/>
    </w:lvl>
  </w:abstractNum>
  <w:abstractNum w:abstractNumId="1">
    <w:nsid w:val="02104367"/>
    <w:multiLevelType w:val="hybridMultilevel"/>
    <w:tmpl w:val="0F2663D0"/>
    <w:lvl w:ilvl="0" w:tplc="7D4A0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2B19"/>
    <w:multiLevelType w:val="multilevel"/>
    <w:tmpl w:val="0BD8C8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eastAsiaTheme="minorEastAsia" w:hAnsiTheme="minorHAnsi" w:cstheme="minorHAnsi" w:hint="default"/>
        <w:b/>
        <w:bCs w:val="0"/>
        <w:color w:val="0000FF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ascii="Verdana" w:eastAsiaTheme="minorEastAsia" w:hAnsi="Verdana" w:cs="Verdana" w:hint="default"/>
        <w:b w:val="0"/>
        <w:color w:val="0081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Verdana" w:eastAsiaTheme="minorEastAsia" w:hAnsi="Verdana" w:cs="Verdana" w:hint="default"/>
        <w:b w:val="0"/>
        <w:color w:val="0081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Verdana" w:eastAsiaTheme="minorEastAsia" w:hAnsi="Verdana" w:cs="Verdana" w:hint="default"/>
        <w:b w:val="0"/>
        <w:color w:val="0081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ascii="Verdana" w:eastAsiaTheme="minorEastAsia" w:hAnsi="Verdana" w:cs="Verdana" w:hint="default"/>
        <w:b w:val="0"/>
        <w:color w:val="0081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ascii="Verdana" w:eastAsiaTheme="minorEastAsia" w:hAnsi="Verdana" w:cs="Verdana" w:hint="default"/>
        <w:b w:val="0"/>
        <w:color w:val="008100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ascii="Verdana" w:eastAsiaTheme="minorEastAsia" w:hAnsi="Verdana" w:cs="Verdana" w:hint="default"/>
        <w:b w:val="0"/>
        <w:color w:val="0081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Verdana" w:eastAsiaTheme="minorEastAsia" w:hAnsi="Verdana" w:cs="Verdana" w:hint="default"/>
        <w:b w:val="0"/>
        <w:color w:val="008100"/>
      </w:rPr>
    </w:lvl>
  </w:abstractNum>
  <w:abstractNum w:abstractNumId="4">
    <w:nsid w:val="0AFB79FE"/>
    <w:multiLevelType w:val="hybridMultilevel"/>
    <w:tmpl w:val="64ACA9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0290"/>
    <w:multiLevelType w:val="hybridMultilevel"/>
    <w:tmpl w:val="2F425928"/>
    <w:lvl w:ilvl="0" w:tplc="B6428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A6314"/>
    <w:multiLevelType w:val="hybridMultilevel"/>
    <w:tmpl w:val="E45E7916"/>
    <w:lvl w:ilvl="0" w:tplc="E040A690">
      <w:start w:val="65535"/>
      <w:numFmt w:val="bullet"/>
      <w:lvlText w:val="•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071F8"/>
    <w:multiLevelType w:val="hybridMultilevel"/>
    <w:tmpl w:val="A404C4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B1CEF"/>
    <w:multiLevelType w:val="hybridMultilevel"/>
    <w:tmpl w:val="9698DC18"/>
    <w:lvl w:ilvl="0" w:tplc="0DCCB8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E6809"/>
    <w:multiLevelType w:val="hybridMultilevel"/>
    <w:tmpl w:val="EF16C74A"/>
    <w:lvl w:ilvl="0" w:tplc="4754B73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823BE"/>
    <w:multiLevelType w:val="hybridMultilevel"/>
    <w:tmpl w:val="D5862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36286"/>
    <w:multiLevelType w:val="hybridMultilevel"/>
    <w:tmpl w:val="E0EC48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36386"/>
    <w:multiLevelType w:val="hybridMultilevel"/>
    <w:tmpl w:val="FC421904"/>
    <w:lvl w:ilvl="0" w:tplc="ED0A47E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E56B3"/>
    <w:multiLevelType w:val="hybridMultilevel"/>
    <w:tmpl w:val="BD482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475D9"/>
    <w:multiLevelType w:val="hybridMultilevel"/>
    <w:tmpl w:val="961E6DDA"/>
    <w:lvl w:ilvl="0" w:tplc="B9B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64828"/>
    <w:multiLevelType w:val="hybridMultilevel"/>
    <w:tmpl w:val="DD3E1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05015"/>
    <w:multiLevelType w:val="hybridMultilevel"/>
    <w:tmpl w:val="F9FCD35E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3072D"/>
    <w:multiLevelType w:val="hybridMultilevel"/>
    <w:tmpl w:val="15166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7134E"/>
    <w:multiLevelType w:val="hybridMultilevel"/>
    <w:tmpl w:val="9DCAD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A1D95"/>
    <w:multiLevelType w:val="hybridMultilevel"/>
    <w:tmpl w:val="AA4214E2"/>
    <w:lvl w:ilvl="0" w:tplc="86A60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82E2C"/>
    <w:multiLevelType w:val="hybridMultilevel"/>
    <w:tmpl w:val="68781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411B6BB8"/>
    <w:multiLevelType w:val="hybridMultilevel"/>
    <w:tmpl w:val="235E5A64"/>
    <w:lvl w:ilvl="0" w:tplc="E10075CA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416A1"/>
    <w:multiLevelType w:val="hybridMultilevel"/>
    <w:tmpl w:val="C478D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353F4"/>
    <w:multiLevelType w:val="hybridMultilevel"/>
    <w:tmpl w:val="1854AF00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E36B3"/>
    <w:multiLevelType w:val="hybridMultilevel"/>
    <w:tmpl w:val="76507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768A3"/>
    <w:multiLevelType w:val="hybridMultilevel"/>
    <w:tmpl w:val="7FF69A8E"/>
    <w:lvl w:ilvl="0" w:tplc="CA9416F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EC226B"/>
    <w:multiLevelType w:val="hybridMultilevel"/>
    <w:tmpl w:val="13E80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F33A0"/>
    <w:multiLevelType w:val="hybridMultilevel"/>
    <w:tmpl w:val="85D023F6"/>
    <w:lvl w:ilvl="0" w:tplc="A380D50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>
    <w:nsid w:val="624707CE"/>
    <w:multiLevelType w:val="hybridMultilevel"/>
    <w:tmpl w:val="CBAC3E66"/>
    <w:lvl w:ilvl="0" w:tplc="520E44B6"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D7C0837"/>
    <w:multiLevelType w:val="hybridMultilevel"/>
    <w:tmpl w:val="8D124C3E"/>
    <w:lvl w:ilvl="0" w:tplc="57E8BF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2317D"/>
    <w:multiLevelType w:val="hybridMultilevel"/>
    <w:tmpl w:val="9DBA72EE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color w:val="000000" w:themeColor="text1"/>
        </w:rPr>
      </w:lvl>
    </w:lvlOverride>
  </w:num>
  <w:num w:numId="4">
    <w:abstractNumId w:val="30"/>
  </w:num>
  <w:num w:numId="5">
    <w:abstractNumId w:val="13"/>
  </w:num>
  <w:num w:numId="6">
    <w:abstractNumId w:val="15"/>
  </w:num>
  <w:num w:numId="7">
    <w:abstractNumId w:val="23"/>
  </w:num>
  <w:num w:numId="8">
    <w:abstractNumId w:val="14"/>
  </w:num>
  <w:num w:numId="9">
    <w:abstractNumId w:val="3"/>
  </w:num>
  <w:num w:numId="10">
    <w:abstractNumId w:val="27"/>
  </w:num>
  <w:num w:numId="11">
    <w:abstractNumId w:val="8"/>
  </w:num>
  <w:num w:numId="12">
    <w:abstractNumId w:val="7"/>
  </w:num>
  <w:num w:numId="13">
    <w:abstractNumId w:val="19"/>
  </w:num>
  <w:num w:numId="14">
    <w:abstractNumId w:val="9"/>
  </w:num>
  <w:num w:numId="15">
    <w:abstractNumId w:val="6"/>
  </w:num>
  <w:num w:numId="16">
    <w:abstractNumId w:val="26"/>
  </w:num>
  <w:num w:numId="17">
    <w:abstractNumId w:val="16"/>
  </w:num>
  <w:num w:numId="18">
    <w:abstractNumId w:val="17"/>
  </w:num>
  <w:num w:numId="19">
    <w:abstractNumId w:val="25"/>
  </w:num>
  <w:num w:numId="20">
    <w:abstractNumId w:val="1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0"/>
  </w:num>
  <w:num w:numId="26">
    <w:abstractNumId w:val="12"/>
  </w:num>
  <w:num w:numId="27">
    <w:abstractNumId w:val="29"/>
  </w:num>
  <w:num w:numId="28">
    <w:abstractNumId w:val="4"/>
  </w:num>
  <w:num w:numId="29">
    <w:abstractNumId w:val="22"/>
  </w:num>
  <w:num w:numId="30">
    <w:abstractNumId w:val="24"/>
  </w:num>
  <w:num w:numId="31">
    <w:abstractNumId w:val="28"/>
  </w:num>
  <w:num w:numId="32">
    <w:abstractNumId w:val="31"/>
  </w:num>
  <w:num w:numId="33">
    <w:abstractNumId w:val="21"/>
  </w:num>
  <w:num w:numId="34">
    <w:abstractNumId w:val="2"/>
  </w:num>
  <w:num w:numId="35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22">
      <o:colormru v:ext="edit" colors="#b40085,#b818a1,#ffc,blue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94"/>
    <w:rsid w:val="00000CAE"/>
    <w:rsid w:val="0000276B"/>
    <w:rsid w:val="00003604"/>
    <w:rsid w:val="000100AA"/>
    <w:rsid w:val="00011BD9"/>
    <w:rsid w:val="00012B59"/>
    <w:rsid w:val="00015892"/>
    <w:rsid w:val="00020907"/>
    <w:rsid w:val="000209A1"/>
    <w:rsid w:val="00021DF6"/>
    <w:rsid w:val="00022CB7"/>
    <w:rsid w:val="00025830"/>
    <w:rsid w:val="000264DA"/>
    <w:rsid w:val="0002749C"/>
    <w:rsid w:val="00032FC9"/>
    <w:rsid w:val="00033FCA"/>
    <w:rsid w:val="00037BD4"/>
    <w:rsid w:val="000418FB"/>
    <w:rsid w:val="000428E1"/>
    <w:rsid w:val="00043BEF"/>
    <w:rsid w:val="0004409D"/>
    <w:rsid w:val="000506ED"/>
    <w:rsid w:val="0005216D"/>
    <w:rsid w:val="000565CB"/>
    <w:rsid w:val="00056B37"/>
    <w:rsid w:val="00056C7C"/>
    <w:rsid w:val="0006270D"/>
    <w:rsid w:val="00063322"/>
    <w:rsid w:val="000646D6"/>
    <w:rsid w:val="00065156"/>
    <w:rsid w:val="00066BDE"/>
    <w:rsid w:val="00070B7D"/>
    <w:rsid w:val="00071A2C"/>
    <w:rsid w:val="00073B1E"/>
    <w:rsid w:val="00075752"/>
    <w:rsid w:val="0007644A"/>
    <w:rsid w:val="00077FB4"/>
    <w:rsid w:val="00082E78"/>
    <w:rsid w:val="00083EA1"/>
    <w:rsid w:val="00087745"/>
    <w:rsid w:val="000935F0"/>
    <w:rsid w:val="000979A3"/>
    <w:rsid w:val="000A12D9"/>
    <w:rsid w:val="000A1FDB"/>
    <w:rsid w:val="000B1CBD"/>
    <w:rsid w:val="000B1D4D"/>
    <w:rsid w:val="000B56FE"/>
    <w:rsid w:val="000B6AB7"/>
    <w:rsid w:val="000B718E"/>
    <w:rsid w:val="000C03F7"/>
    <w:rsid w:val="000C2616"/>
    <w:rsid w:val="000C7214"/>
    <w:rsid w:val="000D23A5"/>
    <w:rsid w:val="000D2B4A"/>
    <w:rsid w:val="000D55EA"/>
    <w:rsid w:val="000D5F34"/>
    <w:rsid w:val="000E19AC"/>
    <w:rsid w:val="000E1E4C"/>
    <w:rsid w:val="000E2E89"/>
    <w:rsid w:val="000E461E"/>
    <w:rsid w:val="000E7B7C"/>
    <w:rsid w:val="000F0E3B"/>
    <w:rsid w:val="000F56D2"/>
    <w:rsid w:val="0010302F"/>
    <w:rsid w:val="00104478"/>
    <w:rsid w:val="00104E5C"/>
    <w:rsid w:val="001058CE"/>
    <w:rsid w:val="00106F1B"/>
    <w:rsid w:val="0012699B"/>
    <w:rsid w:val="001301F3"/>
    <w:rsid w:val="00130F82"/>
    <w:rsid w:val="00131EC7"/>
    <w:rsid w:val="001327AB"/>
    <w:rsid w:val="00133E6C"/>
    <w:rsid w:val="0013473A"/>
    <w:rsid w:val="001402FE"/>
    <w:rsid w:val="0014182D"/>
    <w:rsid w:val="00142BA8"/>
    <w:rsid w:val="001503DD"/>
    <w:rsid w:val="00150709"/>
    <w:rsid w:val="00151410"/>
    <w:rsid w:val="00153B8B"/>
    <w:rsid w:val="001577ED"/>
    <w:rsid w:val="00162C45"/>
    <w:rsid w:val="00162E60"/>
    <w:rsid w:val="0016663B"/>
    <w:rsid w:val="0017087E"/>
    <w:rsid w:val="00172D59"/>
    <w:rsid w:val="00173942"/>
    <w:rsid w:val="001807B9"/>
    <w:rsid w:val="0018326D"/>
    <w:rsid w:val="00185747"/>
    <w:rsid w:val="00186AAC"/>
    <w:rsid w:val="00186D42"/>
    <w:rsid w:val="001939FF"/>
    <w:rsid w:val="001954EB"/>
    <w:rsid w:val="001A0526"/>
    <w:rsid w:val="001A0D07"/>
    <w:rsid w:val="001A19FA"/>
    <w:rsid w:val="001A56DE"/>
    <w:rsid w:val="001A6075"/>
    <w:rsid w:val="001A7FD8"/>
    <w:rsid w:val="001B0568"/>
    <w:rsid w:val="001B7A90"/>
    <w:rsid w:val="001C0A8C"/>
    <w:rsid w:val="001C2357"/>
    <w:rsid w:val="001C34F9"/>
    <w:rsid w:val="001C4D65"/>
    <w:rsid w:val="001C50DB"/>
    <w:rsid w:val="001C5E3E"/>
    <w:rsid w:val="001D16DF"/>
    <w:rsid w:val="001D44FC"/>
    <w:rsid w:val="001D4F25"/>
    <w:rsid w:val="001E012F"/>
    <w:rsid w:val="001E2021"/>
    <w:rsid w:val="001E289B"/>
    <w:rsid w:val="001E3109"/>
    <w:rsid w:val="001F22A4"/>
    <w:rsid w:val="001F3A96"/>
    <w:rsid w:val="001F5403"/>
    <w:rsid w:val="001F57F3"/>
    <w:rsid w:val="001F6988"/>
    <w:rsid w:val="0020015B"/>
    <w:rsid w:val="00200B52"/>
    <w:rsid w:val="002063FF"/>
    <w:rsid w:val="00207AFC"/>
    <w:rsid w:val="002137DA"/>
    <w:rsid w:val="0021382A"/>
    <w:rsid w:val="00214764"/>
    <w:rsid w:val="002156A6"/>
    <w:rsid w:val="002179D1"/>
    <w:rsid w:val="00217AC5"/>
    <w:rsid w:val="00220FDC"/>
    <w:rsid w:val="00221E94"/>
    <w:rsid w:val="00224ACE"/>
    <w:rsid w:val="00231C62"/>
    <w:rsid w:val="00233237"/>
    <w:rsid w:val="00234109"/>
    <w:rsid w:val="00234D41"/>
    <w:rsid w:val="002414C3"/>
    <w:rsid w:val="002416FE"/>
    <w:rsid w:val="00241786"/>
    <w:rsid w:val="00243EFA"/>
    <w:rsid w:val="00245887"/>
    <w:rsid w:val="00245AFF"/>
    <w:rsid w:val="00246809"/>
    <w:rsid w:val="002476AD"/>
    <w:rsid w:val="002533AF"/>
    <w:rsid w:val="00253663"/>
    <w:rsid w:val="00253BDD"/>
    <w:rsid w:val="00253BDE"/>
    <w:rsid w:val="002567DD"/>
    <w:rsid w:val="00257A30"/>
    <w:rsid w:val="00263DE2"/>
    <w:rsid w:val="00264667"/>
    <w:rsid w:val="0026476B"/>
    <w:rsid w:val="00265F61"/>
    <w:rsid w:val="002661A1"/>
    <w:rsid w:val="00266D41"/>
    <w:rsid w:val="0026742F"/>
    <w:rsid w:val="00267688"/>
    <w:rsid w:val="002715EE"/>
    <w:rsid w:val="00272216"/>
    <w:rsid w:val="002724A6"/>
    <w:rsid w:val="0027291F"/>
    <w:rsid w:val="00272A98"/>
    <w:rsid w:val="00277700"/>
    <w:rsid w:val="0028620D"/>
    <w:rsid w:val="0028747E"/>
    <w:rsid w:val="00290567"/>
    <w:rsid w:val="00290AF8"/>
    <w:rsid w:val="002939ED"/>
    <w:rsid w:val="00294398"/>
    <w:rsid w:val="002946A0"/>
    <w:rsid w:val="00297251"/>
    <w:rsid w:val="002A06A4"/>
    <w:rsid w:val="002A0DA4"/>
    <w:rsid w:val="002A1172"/>
    <w:rsid w:val="002A2E47"/>
    <w:rsid w:val="002A45EE"/>
    <w:rsid w:val="002A5007"/>
    <w:rsid w:val="002A53E4"/>
    <w:rsid w:val="002A65F3"/>
    <w:rsid w:val="002A68C2"/>
    <w:rsid w:val="002A79DF"/>
    <w:rsid w:val="002B0E1C"/>
    <w:rsid w:val="002B2527"/>
    <w:rsid w:val="002B5132"/>
    <w:rsid w:val="002C1A3A"/>
    <w:rsid w:val="002C4155"/>
    <w:rsid w:val="002C49E6"/>
    <w:rsid w:val="002C628D"/>
    <w:rsid w:val="002D15CD"/>
    <w:rsid w:val="002D192A"/>
    <w:rsid w:val="002D32D3"/>
    <w:rsid w:val="002D3A92"/>
    <w:rsid w:val="002D52FF"/>
    <w:rsid w:val="002D65F0"/>
    <w:rsid w:val="002E1C21"/>
    <w:rsid w:val="002E5C87"/>
    <w:rsid w:val="002E64A1"/>
    <w:rsid w:val="002E6DE4"/>
    <w:rsid w:val="002F19AC"/>
    <w:rsid w:val="002F33FF"/>
    <w:rsid w:val="002F3466"/>
    <w:rsid w:val="002F73A5"/>
    <w:rsid w:val="00300333"/>
    <w:rsid w:val="00304531"/>
    <w:rsid w:val="00305735"/>
    <w:rsid w:val="0030621A"/>
    <w:rsid w:val="00306F1C"/>
    <w:rsid w:val="0031421B"/>
    <w:rsid w:val="003149A8"/>
    <w:rsid w:val="00315897"/>
    <w:rsid w:val="00316B8E"/>
    <w:rsid w:val="00320569"/>
    <w:rsid w:val="00320734"/>
    <w:rsid w:val="003230A9"/>
    <w:rsid w:val="00324DE2"/>
    <w:rsid w:val="0033224D"/>
    <w:rsid w:val="00332AF3"/>
    <w:rsid w:val="00335005"/>
    <w:rsid w:val="003370B2"/>
    <w:rsid w:val="003410C0"/>
    <w:rsid w:val="003431FA"/>
    <w:rsid w:val="00343675"/>
    <w:rsid w:val="003445D5"/>
    <w:rsid w:val="00345130"/>
    <w:rsid w:val="00345EC3"/>
    <w:rsid w:val="00346EB2"/>
    <w:rsid w:val="00351712"/>
    <w:rsid w:val="0035299E"/>
    <w:rsid w:val="00355777"/>
    <w:rsid w:val="0036018B"/>
    <w:rsid w:val="00371044"/>
    <w:rsid w:val="00373E4C"/>
    <w:rsid w:val="00373EF2"/>
    <w:rsid w:val="00376802"/>
    <w:rsid w:val="00376F72"/>
    <w:rsid w:val="003805FF"/>
    <w:rsid w:val="00382131"/>
    <w:rsid w:val="00390A46"/>
    <w:rsid w:val="003913C7"/>
    <w:rsid w:val="003927D3"/>
    <w:rsid w:val="003A155B"/>
    <w:rsid w:val="003A338A"/>
    <w:rsid w:val="003A3CE4"/>
    <w:rsid w:val="003A3FED"/>
    <w:rsid w:val="003A46A3"/>
    <w:rsid w:val="003A51B3"/>
    <w:rsid w:val="003A7046"/>
    <w:rsid w:val="003A7182"/>
    <w:rsid w:val="003B1447"/>
    <w:rsid w:val="003B14C0"/>
    <w:rsid w:val="003B666E"/>
    <w:rsid w:val="003B6DB3"/>
    <w:rsid w:val="003C07D8"/>
    <w:rsid w:val="003C54F6"/>
    <w:rsid w:val="003D3188"/>
    <w:rsid w:val="003D39AC"/>
    <w:rsid w:val="003D6375"/>
    <w:rsid w:val="003D76DF"/>
    <w:rsid w:val="003D7DFE"/>
    <w:rsid w:val="003E19E4"/>
    <w:rsid w:val="003E2BD9"/>
    <w:rsid w:val="003E4C7A"/>
    <w:rsid w:val="003E5D77"/>
    <w:rsid w:val="003E62D8"/>
    <w:rsid w:val="003F0C94"/>
    <w:rsid w:val="003F0D84"/>
    <w:rsid w:val="003F308E"/>
    <w:rsid w:val="003F41B6"/>
    <w:rsid w:val="003F66AE"/>
    <w:rsid w:val="003F6C7B"/>
    <w:rsid w:val="003F7345"/>
    <w:rsid w:val="00403304"/>
    <w:rsid w:val="00404F9C"/>
    <w:rsid w:val="0040582C"/>
    <w:rsid w:val="0040701A"/>
    <w:rsid w:val="0041294A"/>
    <w:rsid w:val="004138AC"/>
    <w:rsid w:val="004229B9"/>
    <w:rsid w:val="004256D3"/>
    <w:rsid w:val="004257E8"/>
    <w:rsid w:val="00431DD6"/>
    <w:rsid w:val="00433072"/>
    <w:rsid w:val="00434E44"/>
    <w:rsid w:val="0043714D"/>
    <w:rsid w:val="0044084E"/>
    <w:rsid w:val="00442171"/>
    <w:rsid w:val="00445726"/>
    <w:rsid w:val="00452709"/>
    <w:rsid w:val="00453A8F"/>
    <w:rsid w:val="00455F82"/>
    <w:rsid w:val="00460AA1"/>
    <w:rsid w:val="00462A89"/>
    <w:rsid w:val="0046368B"/>
    <w:rsid w:val="00467841"/>
    <w:rsid w:val="00470EF5"/>
    <w:rsid w:val="004716C2"/>
    <w:rsid w:val="00473DB1"/>
    <w:rsid w:val="004747DB"/>
    <w:rsid w:val="0047485E"/>
    <w:rsid w:val="00477102"/>
    <w:rsid w:val="00477915"/>
    <w:rsid w:val="004840AC"/>
    <w:rsid w:val="004849F5"/>
    <w:rsid w:val="004917CB"/>
    <w:rsid w:val="00491BC4"/>
    <w:rsid w:val="00491D15"/>
    <w:rsid w:val="0049319F"/>
    <w:rsid w:val="00493EAD"/>
    <w:rsid w:val="00494E01"/>
    <w:rsid w:val="004A303F"/>
    <w:rsid w:val="004A3DEA"/>
    <w:rsid w:val="004A5931"/>
    <w:rsid w:val="004B0391"/>
    <w:rsid w:val="004C10B4"/>
    <w:rsid w:val="004C16AB"/>
    <w:rsid w:val="004C2AE0"/>
    <w:rsid w:val="004C39C0"/>
    <w:rsid w:val="004C6C69"/>
    <w:rsid w:val="004D04DC"/>
    <w:rsid w:val="004D0F9B"/>
    <w:rsid w:val="004D1F51"/>
    <w:rsid w:val="004D275B"/>
    <w:rsid w:val="004E24BA"/>
    <w:rsid w:val="004E25BC"/>
    <w:rsid w:val="004E4AAE"/>
    <w:rsid w:val="004F44F0"/>
    <w:rsid w:val="004F6C01"/>
    <w:rsid w:val="005110C2"/>
    <w:rsid w:val="00514CD5"/>
    <w:rsid w:val="005219B7"/>
    <w:rsid w:val="00521B5B"/>
    <w:rsid w:val="0052206D"/>
    <w:rsid w:val="0052578D"/>
    <w:rsid w:val="005257EF"/>
    <w:rsid w:val="0053206B"/>
    <w:rsid w:val="005324C2"/>
    <w:rsid w:val="00532752"/>
    <w:rsid w:val="0053482F"/>
    <w:rsid w:val="005348A7"/>
    <w:rsid w:val="00541CF6"/>
    <w:rsid w:val="0054375E"/>
    <w:rsid w:val="005443C2"/>
    <w:rsid w:val="00546F8D"/>
    <w:rsid w:val="00553CFB"/>
    <w:rsid w:val="005542DD"/>
    <w:rsid w:val="00555D8E"/>
    <w:rsid w:val="0056015C"/>
    <w:rsid w:val="005603BF"/>
    <w:rsid w:val="005631AB"/>
    <w:rsid w:val="005635E2"/>
    <w:rsid w:val="005637E8"/>
    <w:rsid w:val="0056747D"/>
    <w:rsid w:val="00572C55"/>
    <w:rsid w:val="00574397"/>
    <w:rsid w:val="00580B31"/>
    <w:rsid w:val="005845A4"/>
    <w:rsid w:val="00584842"/>
    <w:rsid w:val="00584F11"/>
    <w:rsid w:val="005858D9"/>
    <w:rsid w:val="005877D1"/>
    <w:rsid w:val="00587C3F"/>
    <w:rsid w:val="00587C73"/>
    <w:rsid w:val="0059462C"/>
    <w:rsid w:val="00597127"/>
    <w:rsid w:val="00597578"/>
    <w:rsid w:val="005A06D5"/>
    <w:rsid w:val="005A1AA7"/>
    <w:rsid w:val="005A1E5C"/>
    <w:rsid w:val="005A30B2"/>
    <w:rsid w:val="005A63A4"/>
    <w:rsid w:val="005A6503"/>
    <w:rsid w:val="005B1EC4"/>
    <w:rsid w:val="005B3374"/>
    <w:rsid w:val="005C08E0"/>
    <w:rsid w:val="005C6677"/>
    <w:rsid w:val="005D3790"/>
    <w:rsid w:val="005E0626"/>
    <w:rsid w:val="005E208A"/>
    <w:rsid w:val="005E4309"/>
    <w:rsid w:val="005F07AB"/>
    <w:rsid w:val="005F1D50"/>
    <w:rsid w:val="005F2C1D"/>
    <w:rsid w:val="005F5782"/>
    <w:rsid w:val="005F5B8E"/>
    <w:rsid w:val="005F6D45"/>
    <w:rsid w:val="00601B84"/>
    <w:rsid w:val="00604DB3"/>
    <w:rsid w:val="00605A4D"/>
    <w:rsid w:val="00613410"/>
    <w:rsid w:val="00613611"/>
    <w:rsid w:val="00613994"/>
    <w:rsid w:val="00613E86"/>
    <w:rsid w:val="00613EF9"/>
    <w:rsid w:val="00616957"/>
    <w:rsid w:val="00617378"/>
    <w:rsid w:val="006214E9"/>
    <w:rsid w:val="006217D7"/>
    <w:rsid w:val="00623574"/>
    <w:rsid w:val="006239B1"/>
    <w:rsid w:val="0062739A"/>
    <w:rsid w:val="006302B5"/>
    <w:rsid w:val="006354B1"/>
    <w:rsid w:val="00636432"/>
    <w:rsid w:val="00640314"/>
    <w:rsid w:val="00640A3F"/>
    <w:rsid w:val="00642C99"/>
    <w:rsid w:val="00643956"/>
    <w:rsid w:val="006537CA"/>
    <w:rsid w:val="00655352"/>
    <w:rsid w:val="00657610"/>
    <w:rsid w:val="00661DD3"/>
    <w:rsid w:val="00664E94"/>
    <w:rsid w:val="006677F5"/>
    <w:rsid w:val="00670F26"/>
    <w:rsid w:val="00671757"/>
    <w:rsid w:val="00671E49"/>
    <w:rsid w:val="0067401E"/>
    <w:rsid w:val="006747A8"/>
    <w:rsid w:val="00675F07"/>
    <w:rsid w:val="00680A52"/>
    <w:rsid w:val="00680EB7"/>
    <w:rsid w:val="00681A54"/>
    <w:rsid w:val="00684349"/>
    <w:rsid w:val="006848D5"/>
    <w:rsid w:val="006855C4"/>
    <w:rsid w:val="00687160"/>
    <w:rsid w:val="0069028E"/>
    <w:rsid w:val="0069192F"/>
    <w:rsid w:val="006926AF"/>
    <w:rsid w:val="006929E5"/>
    <w:rsid w:val="00694424"/>
    <w:rsid w:val="006A0E3B"/>
    <w:rsid w:val="006A4E2C"/>
    <w:rsid w:val="006A7259"/>
    <w:rsid w:val="006B33DC"/>
    <w:rsid w:val="006B416A"/>
    <w:rsid w:val="006B59D1"/>
    <w:rsid w:val="006B59D8"/>
    <w:rsid w:val="006B723E"/>
    <w:rsid w:val="006C006B"/>
    <w:rsid w:val="006C2BD6"/>
    <w:rsid w:val="006C6D9C"/>
    <w:rsid w:val="006D1A06"/>
    <w:rsid w:val="006D312E"/>
    <w:rsid w:val="006D4B17"/>
    <w:rsid w:val="006D711E"/>
    <w:rsid w:val="006D75E9"/>
    <w:rsid w:val="006E18A2"/>
    <w:rsid w:val="006E4030"/>
    <w:rsid w:val="006E64C1"/>
    <w:rsid w:val="006E7B5A"/>
    <w:rsid w:val="006F0681"/>
    <w:rsid w:val="006F20FE"/>
    <w:rsid w:val="006F2AA1"/>
    <w:rsid w:val="006F3EC9"/>
    <w:rsid w:val="006F63B7"/>
    <w:rsid w:val="00700DA1"/>
    <w:rsid w:val="007019ED"/>
    <w:rsid w:val="00701E66"/>
    <w:rsid w:val="00703577"/>
    <w:rsid w:val="00703AA2"/>
    <w:rsid w:val="00704151"/>
    <w:rsid w:val="00706033"/>
    <w:rsid w:val="007069B5"/>
    <w:rsid w:val="00706AE4"/>
    <w:rsid w:val="00710EBA"/>
    <w:rsid w:val="007136FB"/>
    <w:rsid w:val="00714FEB"/>
    <w:rsid w:val="0071569D"/>
    <w:rsid w:val="00721D0A"/>
    <w:rsid w:val="007255E8"/>
    <w:rsid w:val="00725608"/>
    <w:rsid w:val="00726FAB"/>
    <w:rsid w:val="00727639"/>
    <w:rsid w:val="00733B62"/>
    <w:rsid w:val="00734AC8"/>
    <w:rsid w:val="00735F9E"/>
    <w:rsid w:val="007375AC"/>
    <w:rsid w:val="007402E5"/>
    <w:rsid w:val="0074058F"/>
    <w:rsid w:val="0074270F"/>
    <w:rsid w:val="00745BC4"/>
    <w:rsid w:val="00751983"/>
    <w:rsid w:val="00751ABC"/>
    <w:rsid w:val="00751AFE"/>
    <w:rsid w:val="00752511"/>
    <w:rsid w:val="00756147"/>
    <w:rsid w:val="0075746E"/>
    <w:rsid w:val="0076173C"/>
    <w:rsid w:val="00762872"/>
    <w:rsid w:val="00765CDD"/>
    <w:rsid w:val="00766DE5"/>
    <w:rsid w:val="00767E68"/>
    <w:rsid w:val="0077096D"/>
    <w:rsid w:val="0077115B"/>
    <w:rsid w:val="00771803"/>
    <w:rsid w:val="0077484D"/>
    <w:rsid w:val="00774C51"/>
    <w:rsid w:val="007752A8"/>
    <w:rsid w:val="007756D6"/>
    <w:rsid w:val="00776424"/>
    <w:rsid w:val="00777611"/>
    <w:rsid w:val="00777F4C"/>
    <w:rsid w:val="007814AA"/>
    <w:rsid w:val="007879BE"/>
    <w:rsid w:val="00790F0C"/>
    <w:rsid w:val="00791615"/>
    <w:rsid w:val="00791905"/>
    <w:rsid w:val="00791D99"/>
    <w:rsid w:val="00792AC0"/>
    <w:rsid w:val="007A1812"/>
    <w:rsid w:val="007A2F9A"/>
    <w:rsid w:val="007A3FFF"/>
    <w:rsid w:val="007A5219"/>
    <w:rsid w:val="007A5B6A"/>
    <w:rsid w:val="007B12F5"/>
    <w:rsid w:val="007B2D35"/>
    <w:rsid w:val="007B51A1"/>
    <w:rsid w:val="007B57F0"/>
    <w:rsid w:val="007B5FCB"/>
    <w:rsid w:val="007C5C86"/>
    <w:rsid w:val="007C7260"/>
    <w:rsid w:val="007D0003"/>
    <w:rsid w:val="007D1454"/>
    <w:rsid w:val="007D14CF"/>
    <w:rsid w:val="007D1C23"/>
    <w:rsid w:val="007D1C62"/>
    <w:rsid w:val="007D4327"/>
    <w:rsid w:val="007E404F"/>
    <w:rsid w:val="007E49E5"/>
    <w:rsid w:val="007E6C46"/>
    <w:rsid w:val="007E7055"/>
    <w:rsid w:val="007E7461"/>
    <w:rsid w:val="007F1D60"/>
    <w:rsid w:val="007F324E"/>
    <w:rsid w:val="007F3E16"/>
    <w:rsid w:val="007F45C7"/>
    <w:rsid w:val="0080244C"/>
    <w:rsid w:val="0080258F"/>
    <w:rsid w:val="008032A8"/>
    <w:rsid w:val="008034B6"/>
    <w:rsid w:val="008049BA"/>
    <w:rsid w:val="0080649B"/>
    <w:rsid w:val="00806ED2"/>
    <w:rsid w:val="00807284"/>
    <w:rsid w:val="00807894"/>
    <w:rsid w:val="008201EF"/>
    <w:rsid w:val="008221FE"/>
    <w:rsid w:val="008233A4"/>
    <w:rsid w:val="00824F6C"/>
    <w:rsid w:val="008262E0"/>
    <w:rsid w:val="0083154B"/>
    <w:rsid w:val="008324C7"/>
    <w:rsid w:val="00833BFF"/>
    <w:rsid w:val="00834184"/>
    <w:rsid w:val="00834864"/>
    <w:rsid w:val="00837ABB"/>
    <w:rsid w:val="00840E8A"/>
    <w:rsid w:val="008420BA"/>
    <w:rsid w:val="00842788"/>
    <w:rsid w:val="008514EF"/>
    <w:rsid w:val="00851DA4"/>
    <w:rsid w:val="00852567"/>
    <w:rsid w:val="00856A5F"/>
    <w:rsid w:val="008572CB"/>
    <w:rsid w:val="0085733B"/>
    <w:rsid w:val="00861CC9"/>
    <w:rsid w:val="00862E23"/>
    <w:rsid w:val="00862F3A"/>
    <w:rsid w:val="008640A3"/>
    <w:rsid w:val="0086413B"/>
    <w:rsid w:val="0086518C"/>
    <w:rsid w:val="0086635D"/>
    <w:rsid w:val="00866DF5"/>
    <w:rsid w:val="008743D2"/>
    <w:rsid w:val="0087440C"/>
    <w:rsid w:val="00874EC5"/>
    <w:rsid w:val="0087642D"/>
    <w:rsid w:val="00877298"/>
    <w:rsid w:val="00877CC1"/>
    <w:rsid w:val="0088447D"/>
    <w:rsid w:val="00894894"/>
    <w:rsid w:val="00894EBD"/>
    <w:rsid w:val="0089600A"/>
    <w:rsid w:val="00897A1A"/>
    <w:rsid w:val="008A1E49"/>
    <w:rsid w:val="008A289C"/>
    <w:rsid w:val="008A309F"/>
    <w:rsid w:val="008A3D26"/>
    <w:rsid w:val="008A7B33"/>
    <w:rsid w:val="008B45AA"/>
    <w:rsid w:val="008B4ECB"/>
    <w:rsid w:val="008B59D5"/>
    <w:rsid w:val="008B5E1A"/>
    <w:rsid w:val="008B63DC"/>
    <w:rsid w:val="008B6595"/>
    <w:rsid w:val="008B7F52"/>
    <w:rsid w:val="008C4351"/>
    <w:rsid w:val="008C47F8"/>
    <w:rsid w:val="008C5A95"/>
    <w:rsid w:val="008C6407"/>
    <w:rsid w:val="008C737A"/>
    <w:rsid w:val="008D0072"/>
    <w:rsid w:val="008D7A48"/>
    <w:rsid w:val="008E003B"/>
    <w:rsid w:val="008E23F1"/>
    <w:rsid w:val="008E2593"/>
    <w:rsid w:val="008E291C"/>
    <w:rsid w:val="008E57C7"/>
    <w:rsid w:val="008E618F"/>
    <w:rsid w:val="008F48A0"/>
    <w:rsid w:val="008F5E9B"/>
    <w:rsid w:val="008F6172"/>
    <w:rsid w:val="008F79E7"/>
    <w:rsid w:val="008F7A86"/>
    <w:rsid w:val="00903E47"/>
    <w:rsid w:val="009043EB"/>
    <w:rsid w:val="009045FE"/>
    <w:rsid w:val="00904D9D"/>
    <w:rsid w:val="00906E42"/>
    <w:rsid w:val="00910619"/>
    <w:rsid w:val="00911123"/>
    <w:rsid w:val="00911DE2"/>
    <w:rsid w:val="00912D34"/>
    <w:rsid w:val="009150A6"/>
    <w:rsid w:val="0091624B"/>
    <w:rsid w:val="0091718C"/>
    <w:rsid w:val="00917C4C"/>
    <w:rsid w:val="00920D3A"/>
    <w:rsid w:val="00921745"/>
    <w:rsid w:val="00924C0E"/>
    <w:rsid w:val="009312C7"/>
    <w:rsid w:val="0093174A"/>
    <w:rsid w:val="00934CD9"/>
    <w:rsid w:val="0093580E"/>
    <w:rsid w:val="00935CA5"/>
    <w:rsid w:val="009360BB"/>
    <w:rsid w:val="009371F4"/>
    <w:rsid w:val="00937457"/>
    <w:rsid w:val="009402F1"/>
    <w:rsid w:val="00943A30"/>
    <w:rsid w:val="00943F4C"/>
    <w:rsid w:val="00946D5A"/>
    <w:rsid w:val="00947712"/>
    <w:rsid w:val="0095297D"/>
    <w:rsid w:val="00952CE7"/>
    <w:rsid w:val="0095488B"/>
    <w:rsid w:val="00954FF9"/>
    <w:rsid w:val="00956AA1"/>
    <w:rsid w:val="00957833"/>
    <w:rsid w:val="0097325C"/>
    <w:rsid w:val="00974850"/>
    <w:rsid w:val="00977199"/>
    <w:rsid w:val="00980C9B"/>
    <w:rsid w:val="00990DB6"/>
    <w:rsid w:val="009942DC"/>
    <w:rsid w:val="009948BC"/>
    <w:rsid w:val="00995F3B"/>
    <w:rsid w:val="009A20A9"/>
    <w:rsid w:val="009A5A2E"/>
    <w:rsid w:val="009A609A"/>
    <w:rsid w:val="009A6C42"/>
    <w:rsid w:val="009B432F"/>
    <w:rsid w:val="009B456C"/>
    <w:rsid w:val="009B4F28"/>
    <w:rsid w:val="009B66AF"/>
    <w:rsid w:val="009B6887"/>
    <w:rsid w:val="009B7942"/>
    <w:rsid w:val="009C08D8"/>
    <w:rsid w:val="009C10FC"/>
    <w:rsid w:val="009C2B5B"/>
    <w:rsid w:val="009C5B5E"/>
    <w:rsid w:val="009C7BD0"/>
    <w:rsid w:val="009D041A"/>
    <w:rsid w:val="009D6179"/>
    <w:rsid w:val="009D629B"/>
    <w:rsid w:val="009E0CB6"/>
    <w:rsid w:val="009F1DC4"/>
    <w:rsid w:val="009F3D56"/>
    <w:rsid w:val="009F407B"/>
    <w:rsid w:val="009F495A"/>
    <w:rsid w:val="009F4E76"/>
    <w:rsid w:val="009F546C"/>
    <w:rsid w:val="00A03471"/>
    <w:rsid w:val="00A05B3B"/>
    <w:rsid w:val="00A10385"/>
    <w:rsid w:val="00A124D1"/>
    <w:rsid w:val="00A12B61"/>
    <w:rsid w:val="00A135CC"/>
    <w:rsid w:val="00A13F8D"/>
    <w:rsid w:val="00A168F7"/>
    <w:rsid w:val="00A16C3D"/>
    <w:rsid w:val="00A22939"/>
    <w:rsid w:val="00A31575"/>
    <w:rsid w:val="00A3390D"/>
    <w:rsid w:val="00A372AB"/>
    <w:rsid w:val="00A376AD"/>
    <w:rsid w:val="00A42A06"/>
    <w:rsid w:val="00A4306F"/>
    <w:rsid w:val="00A437AC"/>
    <w:rsid w:val="00A45A23"/>
    <w:rsid w:val="00A46716"/>
    <w:rsid w:val="00A51C83"/>
    <w:rsid w:val="00A54368"/>
    <w:rsid w:val="00A54B3C"/>
    <w:rsid w:val="00A63B7E"/>
    <w:rsid w:val="00A6645D"/>
    <w:rsid w:val="00A67DE8"/>
    <w:rsid w:val="00A70460"/>
    <w:rsid w:val="00A712E7"/>
    <w:rsid w:val="00A7131D"/>
    <w:rsid w:val="00A72593"/>
    <w:rsid w:val="00A73D54"/>
    <w:rsid w:val="00A80DB7"/>
    <w:rsid w:val="00A81FB9"/>
    <w:rsid w:val="00A825E5"/>
    <w:rsid w:val="00A83362"/>
    <w:rsid w:val="00A8381C"/>
    <w:rsid w:val="00A84733"/>
    <w:rsid w:val="00A85A7F"/>
    <w:rsid w:val="00A869B3"/>
    <w:rsid w:val="00A916B4"/>
    <w:rsid w:val="00A95481"/>
    <w:rsid w:val="00A962D7"/>
    <w:rsid w:val="00A9673D"/>
    <w:rsid w:val="00AA0176"/>
    <w:rsid w:val="00AA033D"/>
    <w:rsid w:val="00AA14CA"/>
    <w:rsid w:val="00AA1607"/>
    <w:rsid w:val="00AA19DE"/>
    <w:rsid w:val="00AA1BE8"/>
    <w:rsid w:val="00AA4839"/>
    <w:rsid w:val="00AA632A"/>
    <w:rsid w:val="00AA6960"/>
    <w:rsid w:val="00AA6AE9"/>
    <w:rsid w:val="00AB05C8"/>
    <w:rsid w:val="00AB1E47"/>
    <w:rsid w:val="00AB267C"/>
    <w:rsid w:val="00AB346A"/>
    <w:rsid w:val="00AB6DB4"/>
    <w:rsid w:val="00AC3DC3"/>
    <w:rsid w:val="00AC59E6"/>
    <w:rsid w:val="00AD165F"/>
    <w:rsid w:val="00AD1ABA"/>
    <w:rsid w:val="00AD22A1"/>
    <w:rsid w:val="00AD2D4F"/>
    <w:rsid w:val="00AD4739"/>
    <w:rsid w:val="00AD6585"/>
    <w:rsid w:val="00AD7183"/>
    <w:rsid w:val="00AD72DB"/>
    <w:rsid w:val="00AE0009"/>
    <w:rsid w:val="00AE000E"/>
    <w:rsid w:val="00AE0F59"/>
    <w:rsid w:val="00AE370B"/>
    <w:rsid w:val="00AF2F99"/>
    <w:rsid w:val="00B00247"/>
    <w:rsid w:val="00B037C1"/>
    <w:rsid w:val="00B1193C"/>
    <w:rsid w:val="00B1267A"/>
    <w:rsid w:val="00B1751A"/>
    <w:rsid w:val="00B214D8"/>
    <w:rsid w:val="00B256AA"/>
    <w:rsid w:val="00B25C01"/>
    <w:rsid w:val="00B269F4"/>
    <w:rsid w:val="00B26B4C"/>
    <w:rsid w:val="00B27165"/>
    <w:rsid w:val="00B327DE"/>
    <w:rsid w:val="00B334B0"/>
    <w:rsid w:val="00B35320"/>
    <w:rsid w:val="00B3617C"/>
    <w:rsid w:val="00B373D5"/>
    <w:rsid w:val="00B44A20"/>
    <w:rsid w:val="00B44EBB"/>
    <w:rsid w:val="00B45127"/>
    <w:rsid w:val="00B46AD7"/>
    <w:rsid w:val="00B519DB"/>
    <w:rsid w:val="00B51D2A"/>
    <w:rsid w:val="00B53129"/>
    <w:rsid w:val="00B55EF9"/>
    <w:rsid w:val="00B57F63"/>
    <w:rsid w:val="00B63301"/>
    <w:rsid w:val="00B663DF"/>
    <w:rsid w:val="00B72781"/>
    <w:rsid w:val="00B76833"/>
    <w:rsid w:val="00B77309"/>
    <w:rsid w:val="00B774C5"/>
    <w:rsid w:val="00B82916"/>
    <w:rsid w:val="00B847B0"/>
    <w:rsid w:val="00B87BE8"/>
    <w:rsid w:val="00B906D0"/>
    <w:rsid w:val="00B93554"/>
    <w:rsid w:val="00B93D70"/>
    <w:rsid w:val="00B94548"/>
    <w:rsid w:val="00B97A80"/>
    <w:rsid w:val="00BA495F"/>
    <w:rsid w:val="00BA56A0"/>
    <w:rsid w:val="00BA69E5"/>
    <w:rsid w:val="00BA6DC5"/>
    <w:rsid w:val="00BA7981"/>
    <w:rsid w:val="00BB2EE3"/>
    <w:rsid w:val="00BB52FC"/>
    <w:rsid w:val="00BB6570"/>
    <w:rsid w:val="00BB7B9C"/>
    <w:rsid w:val="00BB7F1C"/>
    <w:rsid w:val="00BC1A88"/>
    <w:rsid w:val="00BD171F"/>
    <w:rsid w:val="00BD66CE"/>
    <w:rsid w:val="00BE0CDC"/>
    <w:rsid w:val="00BE606D"/>
    <w:rsid w:val="00BE65EF"/>
    <w:rsid w:val="00BE7ADB"/>
    <w:rsid w:val="00BF29F3"/>
    <w:rsid w:val="00BF3E73"/>
    <w:rsid w:val="00BF5618"/>
    <w:rsid w:val="00BF56CB"/>
    <w:rsid w:val="00C04D39"/>
    <w:rsid w:val="00C05A96"/>
    <w:rsid w:val="00C060D1"/>
    <w:rsid w:val="00C071C6"/>
    <w:rsid w:val="00C10B07"/>
    <w:rsid w:val="00C16737"/>
    <w:rsid w:val="00C2104E"/>
    <w:rsid w:val="00C23D74"/>
    <w:rsid w:val="00C307AB"/>
    <w:rsid w:val="00C32197"/>
    <w:rsid w:val="00C35021"/>
    <w:rsid w:val="00C37814"/>
    <w:rsid w:val="00C41515"/>
    <w:rsid w:val="00C42478"/>
    <w:rsid w:val="00C43D2E"/>
    <w:rsid w:val="00C4432A"/>
    <w:rsid w:val="00C45495"/>
    <w:rsid w:val="00C46D2D"/>
    <w:rsid w:val="00C53411"/>
    <w:rsid w:val="00C56785"/>
    <w:rsid w:val="00C56D42"/>
    <w:rsid w:val="00C57801"/>
    <w:rsid w:val="00C61431"/>
    <w:rsid w:val="00C6209B"/>
    <w:rsid w:val="00C62505"/>
    <w:rsid w:val="00C640DF"/>
    <w:rsid w:val="00C66407"/>
    <w:rsid w:val="00C70787"/>
    <w:rsid w:val="00C70929"/>
    <w:rsid w:val="00C70B97"/>
    <w:rsid w:val="00C70F42"/>
    <w:rsid w:val="00C72293"/>
    <w:rsid w:val="00C73900"/>
    <w:rsid w:val="00C74C94"/>
    <w:rsid w:val="00C814BA"/>
    <w:rsid w:val="00C85629"/>
    <w:rsid w:val="00C866C4"/>
    <w:rsid w:val="00C904E3"/>
    <w:rsid w:val="00C90F6C"/>
    <w:rsid w:val="00C91F34"/>
    <w:rsid w:val="00C92D65"/>
    <w:rsid w:val="00C92DB0"/>
    <w:rsid w:val="00C94931"/>
    <w:rsid w:val="00C95B5C"/>
    <w:rsid w:val="00C96244"/>
    <w:rsid w:val="00C964F4"/>
    <w:rsid w:val="00C97724"/>
    <w:rsid w:val="00CA15D1"/>
    <w:rsid w:val="00CA2441"/>
    <w:rsid w:val="00CA3F24"/>
    <w:rsid w:val="00CA4018"/>
    <w:rsid w:val="00CA4D6F"/>
    <w:rsid w:val="00CA76FA"/>
    <w:rsid w:val="00CB1773"/>
    <w:rsid w:val="00CB2958"/>
    <w:rsid w:val="00CB38FE"/>
    <w:rsid w:val="00CB4A06"/>
    <w:rsid w:val="00CB5FA7"/>
    <w:rsid w:val="00CC2477"/>
    <w:rsid w:val="00CC36ED"/>
    <w:rsid w:val="00CC4953"/>
    <w:rsid w:val="00CC4F5A"/>
    <w:rsid w:val="00CD2439"/>
    <w:rsid w:val="00CD2D01"/>
    <w:rsid w:val="00CD2D10"/>
    <w:rsid w:val="00CD63CB"/>
    <w:rsid w:val="00CD67C1"/>
    <w:rsid w:val="00CE75E2"/>
    <w:rsid w:val="00CF2034"/>
    <w:rsid w:val="00CF6535"/>
    <w:rsid w:val="00CF7160"/>
    <w:rsid w:val="00D00F28"/>
    <w:rsid w:val="00D06F03"/>
    <w:rsid w:val="00D073E2"/>
    <w:rsid w:val="00D11994"/>
    <w:rsid w:val="00D14824"/>
    <w:rsid w:val="00D15EC7"/>
    <w:rsid w:val="00D25414"/>
    <w:rsid w:val="00D25D8B"/>
    <w:rsid w:val="00D3567E"/>
    <w:rsid w:val="00D35A82"/>
    <w:rsid w:val="00D37F19"/>
    <w:rsid w:val="00D45317"/>
    <w:rsid w:val="00D514FD"/>
    <w:rsid w:val="00D531F5"/>
    <w:rsid w:val="00D54DE2"/>
    <w:rsid w:val="00D56089"/>
    <w:rsid w:val="00D56ECC"/>
    <w:rsid w:val="00D61D90"/>
    <w:rsid w:val="00D62A73"/>
    <w:rsid w:val="00D62F7E"/>
    <w:rsid w:val="00D63B5F"/>
    <w:rsid w:val="00D64D36"/>
    <w:rsid w:val="00D66CD2"/>
    <w:rsid w:val="00D71DC2"/>
    <w:rsid w:val="00D729B7"/>
    <w:rsid w:val="00D741DD"/>
    <w:rsid w:val="00D743DC"/>
    <w:rsid w:val="00D75272"/>
    <w:rsid w:val="00D756E2"/>
    <w:rsid w:val="00D81C40"/>
    <w:rsid w:val="00D91B4B"/>
    <w:rsid w:val="00D948A6"/>
    <w:rsid w:val="00D94F99"/>
    <w:rsid w:val="00DA19F3"/>
    <w:rsid w:val="00DA70E7"/>
    <w:rsid w:val="00DA74A8"/>
    <w:rsid w:val="00DB22EB"/>
    <w:rsid w:val="00DB25D4"/>
    <w:rsid w:val="00DB756B"/>
    <w:rsid w:val="00DD003B"/>
    <w:rsid w:val="00DD341B"/>
    <w:rsid w:val="00DD45CE"/>
    <w:rsid w:val="00DD4A7A"/>
    <w:rsid w:val="00DD4FC0"/>
    <w:rsid w:val="00DD54B9"/>
    <w:rsid w:val="00DE03B7"/>
    <w:rsid w:val="00DE2DC9"/>
    <w:rsid w:val="00DE6FC9"/>
    <w:rsid w:val="00DE7E0F"/>
    <w:rsid w:val="00DF36EA"/>
    <w:rsid w:val="00DF41C1"/>
    <w:rsid w:val="00DF488D"/>
    <w:rsid w:val="00DF4D2E"/>
    <w:rsid w:val="00DF4E35"/>
    <w:rsid w:val="00DF56D9"/>
    <w:rsid w:val="00DF6D93"/>
    <w:rsid w:val="00E003B3"/>
    <w:rsid w:val="00E005CB"/>
    <w:rsid w:val="00E039B2"/>
    <w:rsid w:val="00E06180"/>
    <w:rsid w:val="00E10BDA"/>
    <w:rsid w:val="00E115BB"/>
    <w:rsid w:val="00E147CD"/>
    <w:rsid w:val="00E15CC4"/>
    <w:rsid w:val="00E208BF"/>
    <w:rsid w:val="00E20ECA"/>
    <w:rsid w:val="00E2196B"/>
    <w:rsid w:val="00E2387F"/>
    <w:rsid w:val="00E24E3B"/>
    <w:rsid w:val="00E25FB7"/>
    <w:rsid w:val="00E31881"/>
    <w:rsid w:val="00E31A0C"/>
    <w:rsid w:val="00E32305"/>
    <w:rsid w:val="00E33FD0"/>
    <w:rsid w:val="00E40140"/>
    <w:rsid w:val="00E433EF"/>
    <w:rsid w:val="00E453CD"/>
    <w:rsid w:val="00E4684D"/>
    <w:rsid w:val="00E503ED"/>
    <w:rsid w:val="00E51348"/>
    <w:rsid w:val="00E5165B"/>
    <w:rsid w:val="00E538B9"/>
    <w:rsid w:val="00E63F47"/>
    <w:rsid w:val="00E666B6"/>
    <w:rsid w:val="00E704B6"/>
    <w:rsid w:val="00E768F0"/>
    <w:rsid w:val="00E778D9"/>
    <w:rsid w:val="00E823A4"/>
    <w:rsid w:val="00E82F79"/>
    <w:rsid w:val="00E8628F"/>
    <w:rsid w:val="00E86479"/>
    <w:rsid w:val="00E91A06"/>
    <w:rsid w:val="00E95D61"/>
    <w:rsid w:val="00E97EB8"/>
    <w:rsid w:val="00EA0715"/>
    <w:rsid w:val="00EB00C3"/>
    <w:rsid w:val="00EB261D"/>
    <w:rsid w:val="00EB381B"/>
    <w:rsid w:val="00ED11A6"/>
    <w:rsid w:val="00ED72BB"/>
    <w:rsid w:val="00ED77EC"/>
    <w:rsid w:val="00EE7021"/>
    <w:rsid w:val="00EF021D"/>
    <w:rsid w:val="00EF2EB9"/>
    <w:rsid w:val="00EF6251"/>
    <w:rsid w:val="00F014A6"/>
    <w:rsid w:val="00F028AB"/>
    <w:rsid w:val="00F04C44"/>
    <w:rsid w:val="00F0734F"/>
    <w:rsid w:val="00F07DC6"/>
    <w:rsid w:val="00F15C65"/>
    <w:rsid w:val="00F2082A"/>
    <w:rsid w:val="00F223ED"/>
    <w:rsid w:val="00F32910"/>
    <w:rsid w:val="00F344F8"/>
    <w:rsid w:val="00F35173"/>
    <w:rsid w:val="00F420F7"/>
    <w:rsid w:val="00F43A7F"/>
    <w:rsid w:val="00F4536B"/>
    <w:rsid w:val="00F47799"/>
    <w:rsid w:val="00F47845"/>
    <w:rsid w:val="00F508CE"/>
    <w:rsid w:val="00F536E1"/>
    <w:rsid w:val="00F5629F"/>
    <w:rsid w:val="00F564B9"/>
    <w:rsid w:val="00F61856"/>
    <w:rsid w:val="00F6435A"/>
    <w:rsid w:val="00F66EDD"/>
    <w:rsid w:val="00F73D14"/>
    <w:rsid w:val="00F75173"/>
    <w:rsid w:val="00F77283"/>
    <w:rsid w:val="00F81A40"/>
    <w:rsid w:val="00F836AA"/>
    <w:rsid w:val="00F87CAD"/>
    <w:rsid w:val="00FA278A"/>
    <w:rsid w:val="00FA51BE"/>
    <w:rsid w:val="00FA5FB2"/>
    <w:rsid w:val="00FA6E59"/>
    <w:rsid w:val="00FB5746"/>
    <w:rsid w:val="00FB7BF1"/>
    <w:rsid w:val="00FC0D30"/>
    <w:rsid w:val="00FC1BF9"/>
    <w:rsid w:val="00FC280F"/>
    <w:rsid w:val="00FC4ED3"/>
    <w:rsid w:val="00FC7739"/>
    <w:rsid w:val="00FC7E45"/>
    <w:rsid w:val="00FD1263"/>
    <w:rsid w:val="00FD3B5D"/>
    <w:rsid w:val="00FE19C4"/>
    <w:rsid w:val="00FF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ru v:ext="edit" colors="#b40085,#b818a1,#ffc,blue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13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1">
    <w:name w:val="heading 1"/>
    <w:basedOn w:val="Normal"/>
    <w:next w:val="Normal"/>
    <w:link w:val="Titre1Car"/>
    <w:uiPriority w:val="9"/>
    <w:qFormat/>
    <w:rsid w:val="00C5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link w:val="Tiret-DomaineCar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  <w:style w:type="paragraph" w:styleId="Corpsdetexte">
    <w:name w:val="Body Text"/>
    <w:basedOn w:val="Normal"/>
    <w:link w:val="CorpsdetexteCar"/>
    <w:semiHidden/>
    <w:rsid w:val="00012B5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12B59"/>
    <w:rPr>
      <w:rFonts w:ascii="Arial" w:eastAsia="Times New Roman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5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65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5CDD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EA0715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EA0715"/>
    <w:rPr>
      <w:i/>
      <w:iCs/>
      <w:color w:val="808080" w:themeColor="text1" w:themeTint="7F"/>
    </w:rPr>
  </w:style>
  <w:style w:type="paragraph" w:customStyle="1" w:styleId="Style1">
    <w:name w:val="Style1"/>
    <w:basedOn w:val="Tiret-Domaine"/>
    <w:link w:val="Style1Car"/>
    <w:qFormat/>
    <w:rsid w:val="00774C51"/>
    <w:pPr>
      <w:numPr>
        <w:numId w:val="0"/>
      </w:numPr>
      <w:ind w:left="720"/>
    </w:pPr>
  </w:style>
  <w:style w:type="character" w:customStyle="1" w:styleId="Tiret-DomaineCar">
    <w:name w:val="Tiret-Domaine Car"/>
    <w:basedOn w:val="Policepardfaut"/>
    <w:link w:val="Tiret-Domaine"/>
    <w:uiPriority w:val="99"/>
    <w:rsid w:val="00774C51"/>
    <w:rPr>
      <w:rFonts w:ascii="Calibri" w:eastAsia="SimSun" w:hAnsi="Calibri" w:cs="Cambria"/>
      <w:sz w:val="24"/>
      <w:szCs w:val="24"/>
      <w:lang w:eastAsia="zh-CN"/>
    </w:rPr>
  </w:style>
  <w:style w:type="character" w:customStyle="1" w:styleId="Style1Car">
    <w:name w:val="Style1 Car"/>
    <w:basedOn w:val="Tiret-DomaineCar"/>
    <w:link w:val="Style1"/>
    <w:rsid w:val="00774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AA20-9421-42FB-9885-4A29DC31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211</cp:revision>
  <cp:lastPrinted>2015-10-08T05:47:00Z</cp:lastPrinted>
  <dcterms:created xsi:type="dcterms:W3CDTF">2015-12-09T17:56:00Z</dcterms:created>
  <dcterms:modified xsi:type="dcterms:W3CDTF">2020-04-03T20:58:00Z</dcterms:modified>
</cp:coreProperties>
</file>