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4B" w:rsidRDefault="00924B90" w:rsidP="00924B90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Trace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m</w:t>
      </w:r>
      <w:r w:rsidR="00FE136C" w:rsidRPr="00FE136C">
        <w:rPr>
          <w:rFonts w:ascii="Tahoma" w:hAnsi="Tahoma" w:cs="Tahoma"/>
          <w:b/>
          <w:bCs/>
          <w:sz w:val="24"/>
          <w:szCs w:val="24"/>
        </w:rPr>
        <w:t>etals</w:t>
      </w:r>
      <w:proofErr w:type="spellEnd"/>
      <w:r w:rsidR="00FE136C" w:rsidRPr="00FE136C">
        <w:rPr>
          <w:rFonts w:ascii="Tahoma" w:hAnsi="Tahoma" w:cs="Tahoma"/>
          <w:b/>
          <w:bCs/>
          <w:sz w:val="24"/>
          <w:szCs w:val="24"/>
        </w:rPr>
        <w:t xml:space="preserve"> in </w:t>
      </w:r>
      <w:proofErr w:type="spellStart"/>
      <w:r w:rsidR="00FE136C" w:rsidRPr="00FE136C">
        <w:rPr>
          <w:rFonts w:ascii="Tahoma" w:hAnsi="Tahoma" w:cs="Tahoma"/>
          <w:b/>
          <w:bCs/>
          <w:sz w:val="24"/>
          <w:szCs w:val="24"/>
        </w:rPr>
        <w:t>cells</w:t>
      </w:r>
      <w:proofErr w:type="spellEnd"/>
    </w:p>
    <w:p w:rsidR="00843BFE" w:rsidRDefault="00843BFE" w:rsidP="00843BFE">
      <w:pPr>
        <w:rPr>
          <w:rFonts w:ascii="Tahoma" w:hAnsi="Tahoma" w:cs="Tahoma"/>
          <w:b/>
          <w:bCs/>
          <w:sz w:val="24"/>
          <w:szCs w:val="24"/>
        </w:rPr>
      </w:pPr>
    </w:p>
    <w:p w:rsidR="006D24EC" w:rsidRPr="004C43CB" w:rsidRDefault="004E1D9D" w:rsidP="004C43CB">
      <w:pPr>
        <w:spacing w:after="0"/>
        <w:jc w:val="both"/>
        <w:rPr>
          <w:rFonts w:ascii="Tahoma" w:hAnsi="Tahoma" w:cs="Tahoma"/>
          <w:color w:val="000000"/>
          <w:shd w:val="clear" w:color="auto" w:fill="FFFFFF"/>
          <w:lang w:val="en-US"/>
        </w:rPr>
      </w:pPr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>Heavy metals are usually present in trace amounts in living organisms (</w:t>
      </w:r>
      <w:proofErr w:type="spellStart"/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>ppm</w:t>
      </w:r>
      <w:proofErr w:type="spellEnd"/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>). </w:t>
      </w:r>
      <w:r w:rsidR="00B5787A" w:rsidRPr="004C43CB">
        <w:rPr>
          <w:rFonts w:ascii="Tahoma" w:hAnsi="Tahoma" w:cs="Tahoma"/>
          <w:color w:val="222222"/>
          <w:shd w:val="clear" w:color="auto" w:fill="FFFFFF"/>
          <w:lang w:val="en-US"/>
        </w:rPr>
        <w:t>Trace me</w:t>
      </w:r>
      <w:r w:rsidR="006D24EC" w:rsidRPr="004C43CB">
        <w:rPr>
          <w:rFonts w:ascii="Tahoma" w:hAnsi="Tahoma" w:cs="Tahoma"/>
          <w:color w:val="222222"/>
          <w:shd w:val="clear" w:color="auto" w:fill="FFFFFF"/>
          <w:lang w:val="en-US"/>
        </w:rPr>
        <w:t>t</w:t>
      </w:r>
      <w:r w:rsidR="00B5787A" w:rsidRPr="004C43CB">
        <w:rPr>
          <w:rFonts w:ascii="Tahoma" w:hAnsi="Tahoma" w:cs="Tahoma"/>
          <w:color w:val="222222"/>
          <w:shd w:val="clear" w:color="auto" w:fill="FFFFFF"/>
          <w:lang w:val="en-US"/>
        </w:rPr>
        <w:t xml:space="preserve">als are classified into essential and non-essential elements. </w:t>
      </w:r>
      <w:r w:rsidR="00B5787A" w:rsidRPr="004C43CB">
        <w:rPr>
          <w:rFonts w:ascii="Tahoma" w:hAnsi="Tahoma" w:cs="Tahoma"/>
          <w:color w:val="000000"/>
          <w:shd w:val="clear" w:color="auto" w:fill="FFFFFF"/>
          <w:lang w:val="en-US"/>
        </w:rPr>
        <w:t>Zinc (Zn), copper (Cu), chromium (Cr), iron (Fe), magnesium (Mg), manganese (</w:t>
      </w:r>
      <w:proofErr w:type="spellStart"/>
      <w:r w:rsidR="00B5787A" w:rsidRPr="004C43CB">
        <w:rPr>
          <w:rFonts w:ascii="Tahoma" w:hAnsi="Tahoma" w:cs="Tahoma"/>
          <w:color w:val="000000"/>
          <w:shd w:val="clear" w:color="auto" w:fill="FFFFFF"/>
          <w:lang w:val="en-US"/>
        </w:rPr>
        <w:t>Mn</w:t>
      </w:r>
      <w:proofErr w:type="spellEnd"/>
      <w:r w:rsidR="00B5787A" w:rsidRPr="001D17D6">
        <w:rPr>
          <w:rFonts w:ascii="Tahoma" w:hAnsi="Tahoma" w:cs="Tahoma"/>
          <w:color w:val="000000"/>
          <w:shd w:val="clear" w:color="auto" w:fill="FFFFFF"/>
          <w:lang w:val="en-US"/>
        </w:rPr>
        <w:t xml:space="preserve">), molybdenum (Mo), nickel (Ni), selenium (Se) and cobalt (Co) are essential nutrients that are required for various biochemical and physiological functions. </w:t>
      </w:r>
      <w:r w:rsidR="00CB3112" w:rsidRPr="001D17D6">
        <w:rPr>
          <w:rFonts w:ascii="Tahoma" w:hAnsi="Tahoma" w:cs="Tahoma"/>
          <w:color w:val="000000"/>
          <w:shd w:val="clear" w:color="auto" w:fill="FFFFFF"/>
          <w:lang w:val="en-US"/>
        </w:rPr>
        <w:t xml:space="preserve">They are important constituents of several key enzymes </w:t>
      </w:r>
      <w:r w:rsid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and </w:t>
      </w:r>
      <w:r w:rsidR="004C43CB" w:rsidRPr="004C43CB">
        <w:rPr>
          <w:rFonts w:ascii="Tahoma" w:hAnsi="Tahoma" w:cs="Tahoma"/>
          <w:color w:val="000000"/>
          <w:shd w:val="clear" w:color="auto" w:fill="FFFFFF"/>
          <w:lang w:val="en-US"/>
        </w:rPr>
        <w:t>proteins.</w:t>
      </w:r>
      <w:r w:rsidR="00CB3112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 </w:t>
      </w:r>
      <w:r w:rsidR="00B5787A" w:rsidRPr="004C43CB">
        <w:rPr>
          <w:rFonts w:ascii="Tahoma" w:hAnsi="Tahoma" w:cs="Tahoma"/>
          <w:color w:val="000000"/>
          <w:shd w:val="clear" w:color="auto" w:fill="FFFFFF"/>
          <w:lang w:val="en-US"/>
        </w:rPr>
        <w:t>Inadequate supply of these micro-nutrients results in a variety of deficiency diseases. </w:t>
      </w:r>
      <w:r w:rsidR="00CB3112" w:rsidRPr="004C43CB">
        <w:rPr>
          <w:rFonts w:ascii="Tahoma" w:hAnsi="Tahoma" w:cs="Tahoma"/>
          <w:color w:val="000000"/>
          <w:shd w:val="clear" w:color="auto" w:fill="FFFFFF"/>
          <w:lang w:val="en-US"/>
        </w:rPr>
        <w:t>Excess amount of essential metals produces cellular damage leading to a variety of adverse effects and human diseases.</w:t>
      </w:r>
    </w:p>
    <w:p w:rsidR="001D17D6" w:rsidRPr="004C43CB" w:rsidRDefault="006D24EC" w:rsidP="004C43CB">
      <w:pPr>
        <w:spacing w:after="0"/>
        <w:jc w:val="both"/>
        <w:rPr>
          <w:rFonts w:ascii="Tahoma" w:hAnsi="Tahoma" w:cs="Tahoma"/>
          <w:color w:val="000000"/>
          <w:shd w:val="clear" w:color="auto" w:fill="FFFFFF"/>
          <w:lang w:val="en-US"/>
        </w:rPr>
      </w:pPr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 xml:space="preserve">Cadmium, </w:t>
      </w:r>
      <w:r w:rsidR="004E1D9D" w:rsidRPr="004C43CB">
        <w:rPr>
          <w:rFonts w:ascii="Tahoma" w:hAnsi="Tahoma" w:cs="Tahoma"/>
          <w:color w:val="222222"/>
          <w:shd w:val="clear" w:color="auto" w:fill="FFFFFF"/>
          <w:lang w:val="en-US"/>
        </w:rPr>
        <w:t xml:space="preserve">arsenic, lead, </w:t>
      </w:r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 xml:space="preserve">mercury </w:t>
      </w:r>
      <w:proofErr w:type="gramStart"/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>are</w:t>
      </w:r>
      <w:proofErr w:type="gramEnd"/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 xml:space="preserve"> considered among the non-essential elements which are </w:t>
      </w:r>
      <w:r w:rsidR="004E1D9D" w:rsidRPr="004C43CB">
        <w:rPr>
          <w:rFonts w:ascii="Tahoma" w:hAnsi="Tahoma" w:cs="Tahoma"/>
          <w:color w:val="222222"/>
          <w:shd w:val="clear" w:color="auto" w:fill="FFFFFF"/>
          <w:lang w:val="en-US"/>
        </w:rPr>
        <w:t xml:space="preserve">highly toxic </w:t>
      </w:r>
      <w:r w:rsidRPr="004C43CB">
        <w:rPr>
          <w:rFonts w:ascii="Tahoma" w:hAnsi="Tahoma" w:cs="Tahoma"/>
          <w:color w:val="222222"/>
          <w:shd w:val="clear" w:color="auto" w:fill="FFFFFF"/>
          <w:lang w:val="en-US"/>
        </w:rPr>
        <w:t>to biota.</w:t>
      </w:r>
      <w:r w:rsidR="004E1D9D" w:rsidRPr="004C43CB">
        <w:rPr>
          <w:rStyle w:val="Textedebulles"/>
          <w:rFonts w:ascii="Tahoma" w:hAnsi="Tahoma" w:cs="Tahoma"/>
          <w:b/>
          <w:bCs/>
          <w:i/>
          <w:iCs/>
          <w:color w:val="52565A"/>
          <w:shd w:val="clear" w:color="auto" w:fill="FFFFFF"/>
          <w:lang w:val="en-US"/>
        </w:rPr>
        <w:t xml:space="preserve"> </w:t>
      </w:r>
      <w:r w:rsidR="005A7F9B" w:rsidRPr="004C43CB">
        <w:rPr>
          <w:rStyle w:val="Textedebulles"/>
          <w:rFonts w:ascii="Tahoma" w:hAnsi="Tahoma" w:cs="Tahoma"/>
          <w:color w:val="52565A"/>
          <w:shd w:val="clear" w:color="auto" w:fill="FFFFFF"/>
          <w:lang w:val="en-US"/>
        </w:rPr>
        <w:t>Environmental contaminations are originated from a</w:t>
      </w:r>
      <w:r w:rsidR="00A10518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nthropogenic activities </w:t>
      </w:r>
      <w:r w:rsidR="005A7F9B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such </w:t>
      </w:r>
      <w:r w:rsidR="00A10518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as mining, industrial, domestic and agricultural </w:t>
      </w:r>
      <w:r w:rsid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use </w:t>
      </w:r>
      <w:r w:rsidR="00A10518" w:rsidRPr="004C43CB">
        <w:rPr>
          <w:rFonts w:ascii="Tahoma" w:hAnsi="Tahoma" w:cs="Tahoma"/>
          <w:color w:val="000000"/>
          <w:shd w:val="clear" w:color="auto" w:fill="FFFFFF"/>
          <w:lang w:val="en-US"/>
        </w:rPr>
        <w:t>of metals</w:t>
      </w:r>
      <w:r w:rsidR="004C43CB">
        <w:rPr>
          <w:rFonts w:ascii="Tahoma" w:hAnsi="Tahoma" w:cs="Tahoma"/>
          <w:color w:val="000000"/>
          <w:shd w:val="clear" w:color="auto" w:fill="FFFFFF"/>
          <w:lang w:val="en-US"/>
        </w:rPr>
        <w:t>.</w:t>
      </w:r>
      <w:r w:rsidR="005A7F9B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 Natural phenomena such as weathering and volcanic eruptions have also been reported to significantly contribute to heavy metal pollution.</w:t>
      </w:r>
      <w:r w:rsidR="001D17D6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 Metal ions have been found to interact with cell components causing DNA damage </w:t>
      </w:r>
      <w:r w:rsidR="004C43CB" w:rsidRPr="004C43CB">
        <w:rPr>
          <w:rFonts w:ascii="Tahoma" w:hAnsi="Tahoma" w:cs="Tahoma"/>
          <w:color w:val="000000"/>
          <w:shd w:val="clear" w:color="auto" w:fill="FFFFFF"/>
          <w:lang w:val="en-US"/>
        </w:rPr>
        <w:t>(</w:t>
      </w:r>
      <w:r w:rsidR="001D17D6" w:rsidRPr="004C43CB">
        <w:rPr>
          <w:rFonts w:ascii="Tahoma" w:hAnsi="Tahoma" w:cs="Tahoma"/>
          <w:color w:val="000000"/>
          <w:shd w:val="clear" w:color="auto" w:fill="FFFFFF"/>
          <w:lang w:val="en-US"/>
        </w:rPr>
        <w:t>carcinogenesis</w:t>
      </w:r>
      <w:r w:rsidR="004C43CB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), membrane functions, enzyme inhibitions, hormones disruption, </w:t>
      </w:r>
      <w:proofErr w:type="gramStart"/>
      <w:r w:rsidR="004C43CB" w:rsidRPr="004C43CB">
        <w:rPr>
          <w:rFonts w:ascii="Tahoma" w:hAnsi="Tahoma" w:cs="Tahoma"/>
          <w:color w:val="000000"/>
          <w:shd w:val="clear" w:color="auto" w:fill="FFFFFF"/>
          <w:lang w:val="en-US"/>
        </w:rPr>
        <w:t>nervous</w:t>
      </w:r>
      <w:proofErr w:type="gramEnd"/>
      <w:r w:rsidR="004C43CB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 system diseases as Parkinson diseases.</w:t>
      </w:r>
      <w:r w:rsidR="001D17D6"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 </w:t>
      </w:r>
    </w:p>
    <w:p w:rsidR="00843BFE" w:rsidRPr="004C43CB" w:rsidRDefault="004E1D9D" w:rsidP="0096237E">
      <w:pPr>
        <w:spacing w:after="0"/>
        <w:jc w:val="both"/>
        <w:rPr>
          <w:rFonts w:ascii="Tahoma" w:hAnsi="Tahoma" w:cs="Tahoma"/>
          <w:color w:val="3C4043"/>
          <w:shd w:val="clear" w:color="auto" w:fill="FFFFFF"/>
          <w:lang w:val="en-US"/>
        </w:rPr>
      </w:pPr>
      <w:r w:rsidRPr="004C43CB">
        <w:rPr>
          <w:rStyle w:val="Accentuation"/>
          <w:rFonts w:ascii="Tahoma" w:hAnsi="Tahoma" w:cs="Tahoma"/>
          <w:i w:val="0"/>
          <w:iCs w:val="0"/>
          <w:color w:val="52565A"/>
          <w:shd w:val="clear" w:color="auto" w:fill="FFFFFF"/>
          <w:lang w:val="en-US"/>
        </w:rPr>
        <w:t>Heavy metals</w:t>
      </w:r>
      <w:r w:rsidRPr="004C43CB">
        <w:rPr>
          <w:rFonts w:ascii="Tahoma" w:hAnsi="Tahoma" w:cs="Tahoma"/>
          <w:color w:val="3C4043"/>
          <w:shd w:val="clear" w:color="auto" w:fill="FFFFFF"/>
          <w:lang w:val="en-US"/>
        </w:rPr>
        <w:t> are well-known environmental pollutants due to their toxicity, persistence in the </w:t>
      </w:r>
      <w:r w:rsidRPr="004C43CB">
        <w:rPr>
          <w:rStyle w:val="Accentuation"/>
          <w:rFonts w:ascii="Tahoma" w:hAnsi="Tahoma" w:cs="Tahoma"/>
          <w:i w:val="0"/>
          <w:iCs w:val="0"/>
          <w:color w:val="52565A"/>
          <w:shd w:val="clear" w:color="auto" w:fill="FFFFFF"/>
          <w:lang w:val="en-US"/>
        </w:rPr>
        <w:t>environment</w:t>
      </w:r>
      <w:r w:rsidRPr="004C43CB">
        <w:rPr>
          <w:rFonts w:ascii="Tahoma" w:hAnsi="Tahoma" w:cs="Tahoma"/>
          <w:color w:val="3C4043"/>
          <w:shd w:val="clear" w:color="auto" w:fill="FFFFFF"/>
          <w:lang w:val="en-US"/>
        </w:rPr>
        <w:t xml:space="preserve">, and </w:t>
      </w:r>
      <w:proofErr w:type="spellStart"/>
      <w:r w:rsidRPr="004C43CB">
        <w:rPr>
          <w:rFonts w:ascii="Tahoma" w:hAnsi="Tahoma" w:cs="Tahoma"/>
          <w:color w:val="3C4043"/>
          <w:shd w:val="clear" w:color="auto" w:fill="FFFFFF"/>
          <w:lang w:val="en-US"/>
        </w:rPr>
        <w:t>bioaccumulative</w:t>
      </w:r>
      <w:proofErr w:type="spellEnd"/>
      <w:r w:rsidRPr="004C43CB">
        <w:rPr>
          <w:rFonts w:ascii="Tahoma" w:hAnsi="Tahoma" w:cs="Tahoma"/>
          <w:color w:val="3C4043"/>
          <w:shd w:val="clear" w:color="auto" w:fill="FFFFFF"/>
          <w:lang w:val="en-US"/>
        </w:rPr>
        <w:t xml:space="preserve"> nature.</w:t>
      </w:r>
    </w:p>
    <w:p w:rsidR="001D17D6" w:rsidRPr="004C43CB" w:rsidRDefault="001D17D6" w:rsidP="0096237E">
      <w:pPr>
        <w:spacing w:after="0"/>
        <w:jc w:val="both"/>
        <w:rPr>
          <w:rFonts w:ascii="Tahoma" w:hAnsi="Tahoma" w:cs="Tahoma"/>
          <w:color w:val="000000"/>
          <w:shd w:val="clear" w:color="auto" w:fill="FFFFFF"/>
          <w:lang w:val="en-US"/>
        </w:rPr>
      </w:pPr>
      <w:r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The bioavailability of metals is influenced by many factors such as temperature, adsorption, complexation, chemical forms, solubility ….. </w:t>
      </w:r>
    </w:p>
    <w:p w:rsidR="00C7759D" w:rsidRPr="0096237E" w:rsidRDefault="0053582C" w:rsidP="004C43CB">
      <w:pPr>
        <w:spacing w:after="0"/>
        <w:jc w:val="both"/>
        <w:rPr>
          <w:rFonts w:ascii="Tahoma" w:hAnsi="Tahoma" w:cs="Tahoma"/>
          <w:b/>
          <w:bCs/>
          <w:lang w:val="en-US"/>
        </w:rPr>
      </w:pPr>
      <w:r w:rsidRPr="004C43CB">
        <w:rPr>
          <w:rFonts w:ascii="Tahoma" w:hAnsi="Tahoma" w:cs="Tahoma"/>
          <w:color w:val="000000"/>
          <w:shd w:val="clear" w:color="auto" w:fill="FFFFFF"/>
          <w:lang w:val="en-US"/>
        </w:rPr>
        <w:t>Humans and animals are exposed to various chemical forms of mercury in the environment. These include elemental mercury vapor (Hg</w:t>
      </w:r>
      <w:r w:rsidRPr="004C43CB">
        <w:rPr>
          <w:rFonts w:ascii="Tahoma" w:hAnsi="Tahoma" w:cs="Tahoma"/>
          <w:color w:val="000000"/>
          <w:shd w:val="clear" w:color="auto" w:fill="FFFFFF"/>
          <w:vertAlign w:val="superscript"/>
          <w:lang w:val="en-US"/>
        </w:rPr>
        <w:t>0</w:t>
      </w:r>
      <w:r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) </w:t>
      </w:r>
      <w:proofErr w:type="gramStart"/>
      <w:r w:rsidRPr="004C43CB">
        <w:rPr>
          <w:rFonts w:ascii="Tahoma" w:hAnsi="Tahoma" w:cs="Tahoma"/>
          <w:color w:val="000000"/>
          <w:shd w:val="clear" w:color="auto" w:fill="FFFFFF"/>
          <w:lang w:val="en-US"/>
        </w:rPr>
        <w:t>and  inorganic</w:t>
      </w:r>
      <w:proofErr w:type="gramEnd"/>
      <w:r w:rsidRPr="004C43CB">
        <w:rPr>
          <w:rFonts w:ascii="Tahoma" w:hAnsi="Tahoma" w:cs="Tahoma"/>
          <w:color w:val="000000"/>
          <w:shd w:val="clear" w:color="auto" w:fill="FFFFFF"/>
          <w:lang w:val="en-US"/>
        </w:rPr>
        <w:t xml:space="preserve"> mercury (Hg</w:t>
      </w:r>
      <w:r w:rsidRPr="004C43CB">
        <w:rPr>
          <w:rFonts w:ascii="Tahoma" w:hAnsi="Tahoma" w:cs="Tahoma"/>
          <w:color w:val="000000"/>
          <w:shd w:val="clear" w:color="auto" w:fill="FFFFFF"/>
          <w:vertAlign w:val="superscript"/>
          <w:lang w:val="en-US"/>
        </w:rPr>
        <w:t>+1</w:t>
      </w:r>
      <w:r w:rsidRPr="004C43CB">
        <w:rPr>
          <w:rFonts w:ascii="Tahoma" w:hAnsi="Tahoma" w:cs="Tahoma"/>
          <w:color w:val="000000"/>
          <w:shd w:val="clear" w:color="auto" w:fill="FFFFFF"/>
          <w:lang w:val="en-US"/>
        </w:rPr>
        <w:t>,</w:t>
      </w:r>
      <w:r w:rsidRPr="0096237E">
        <w:rPr>
          <w:rFonts w:ascii="Tahoma" w:hAnsi="Tahoma" w:cs="Tahoma"/>
          <w:color w:val="000000"/>
          <w:shd w:val="clear" w:color="auto" w:fill="FFFFFF"/>
          <w:lang w:val="en-US"/>
        </w:rPr>
        <w:t xml:space="preserve"> Hg</w:t>
      </w:r>
      <w:r w:rsidRPr="0096237E">
        <w:rPr>
          <w:rFonts w:ascii="Tahoma" w:hAnsi="Tahoma" w:cs="Tahoma"/>
          <w:color w:val="000000"/>
          <w:shd w:val="clear" w:color="auto" w:fill="FFFFFF"/>
          <w:vertAlign w:val="superscript"/>
          <w:lang w:val="en-US"/>
        </w:rPr>
        <w:t>+2</w:t>
      </w:r>
      <w:r w:rsidRPr="0096237E">
        <w:rPr>
          <w:rFonts w:ascii="Tahoma" w:hAnsi="Tahoma" w:cs="Tahoma"/>
          <w:color w:val="000000"/>
          <w:shd w:val="clear" w:color="auto" w:fill="FFFFFF"/>
          <w:lang w:val="en-US"/>
        </w:rPr>
        <w:t>), and the organic mercury compounds</w:t>
      </w:r>
      <w:r w:rsidR="0096237E" w:rsidRPr="0096237E">
        <w:rPr>
          <w:rFonts w:ascii="Tahoma" w:hAnsi="Tahoma" w:cs="Tahoma"/>
          <w:color w:val="000000"/>
          <w:shd w:val="clear" w:color="auto" w:fill="FFFFFF"/>
          <w:lang w:val="en-US"/>
        </w:rPr>
        <w:t xml:space="preserve"> such as </w:t>
      </w:r>
      <w:proofErr w:type="spellStart"/>
      <w:r w:rsidR="00EE4AB3" w:rsidRPr="0096237E">
        <w:rPr>
          <w:rFonts w:ascii="Tahoma" w:hAnsi="Tahoma" w:cs="Tahoma"/>
          <w:color w:val="000000"/>
          <w:shd w:val="clear" w:color="auto" w:fill="FFFFFF"/>
          <w:lang w:val="en-US"/>
        </w:rPr>
        <w:t>as</w:t>
      </w:r>
      <w:proofErr w:type="spellEnd"/>
      <w:r w:rsidR="00EE4AB3" w:rsidRPr="0096237E">
        <w:rPr>
          <w:rFonts w:ascii="Tahoma" w:hAnsi="Tahoma" w:cs="Tahoma"/>
          <w:color w:val="000000"/>
          <w:shd w:val="clear" w:color="auto" w:fill="FFFFFF"/>
          <w:lang w:val="en-US"/>
        </w:rPr>
        <w:t xml:space="preserve"> methyl mercury </w:t>
      </w:r>
      <w:r w:rsidRPr="0096237E">
        <w:rPr>
          <w:rFonts w:ascii="Tahoma" w:hAnsi="Tahoma" w:cs="Tahoma"/>
          <w:color w:val="000000"/>
          <w:shd w:val="clear" w:color="auto" w:fill="FFFFFF"/>
          <w:lang w:val="en-US"/>
        </w:rPr>
        <w:t>(CH3)</w:t>
      </w:r>
      <w:r w:rsidRPr="0096237E">
        <w:rPr>
          <w:rFonts w:ascii="Tahoma" w:hAnsi="Tahoma" w:cs="Tahoma"/>
          <w:color w:val="000000"/>
          <w:shd w:val="clear" w:color="auto" w:fill="FFFFFF"/>
          <w:vertAlign w:val="subscript"/>
          <w:lang w:val="en-US"/>
        </w:rPr>
        <w:t>2</w:t>
      </w:r>
      <w:r w:rsidRPr="0096237E">
        <w:rPr>
          <w:rFonts w:ascii="Tahoma" w:hAnsi="Tahoma" w:cs="Tahoma"/>
          <w:color w:val="000000"/>
          <w:shd w:val="clear" w:color="auto" w:fill="FFFFFF"/>
          <w:lang w:val="en-US"/>
        </w:rPr>
        <w:t>Hg.</w:t>
      </w:r>
    </w:p>
    <w:p w:rsidR="00C7759D" w:rsidRPr="004E1D9D" w:rsidRDefault="00C7759D" w:rsidP="00843BFE">
      <w:pPr>
        <w:rPr>
          <w:rFonts w:ascii="Tahoma" w:hAnsi="Tahoma" w:cs="Tahoma"/>
          <w:b/>
          <w:bCs/>
          <w:sz w:val="24"/>
          <w:szCs w:val="24"/>
          <w:lang w:val="en-US"/>
        </w:rPr>
      </w:pPr>
    </w:p>
    <w:p w:rsidR="00843BFE" w:rsidRDefault="00843BFE" w:rsidP="00843BFE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772150" cy="3524250"/>
            <wp:effectExtent l="19050" t="0" r="0" b="0"/>
            <wp:docPr id="25" name="Image 25" descr="Mercury - BioDesign for the Real-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ercury - BioDesign for the Real-Worl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6C" w:rsidRPr="00FE136C" w:rsidRDefault="00FE136C" w:rsidP="00FE136C">
      <w:pPr>
        <w:rPr>
          <w:rFonts w:ascii="Tahoma" w:hAnsi="Tahoma" w:cs="Tahoma"/>
          <w:sz w:val="24"/>
          <w:szCs w:val="24"/>
        </w:rPr>
      </w:pPr>
    </w:p>
    <w:sectPr w:rsidR="00FE136C" w:rsidRPr="00FE136C" w:rsidSect="00D76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36C"/>
    <w:rsid w:val="001D17D6"/>
    <w:rsid w:val="004C43CB"/>
    <w:rsid w:val="004E1D9D"/>
    <w:rsid w:val="0053582C"/>
    <w:rsid w:val="005A7F9B"/>
    <w:rsid w:val="006D24EC"/>
    <w:rsid w:val="00843BFE"/>
    <w:rsid w:val="00924B90"/>
    <w:rsid w:val="0096237E"/>
    <w:rsid w:val="00A10518"/>
    <w:rsid w:val="00B5787A"/>
    <w:rsid w:val="00C7759D"/>
    <w:rsid w:val="00CB3112"/>
    <w:rsid w:val="00D7684B"/>
    <w:rsid w:val="00DB0646"/>
    <w:rsid w:val="00EE4AB3"/>
    <w:rsid w:val="00FE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BFE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4E1D9D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1D1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2020-03-29T19:52:00Z</dcterms:created>
  <dcterms:modified xsi:type="dcterms:W3CDTF">2020-03-30T07:21:00Z</dcterms:modified>
</cp:coreProperties>
</file>